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5B" w:rsidRDefault="005C625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C625B">
        <w:tc>
          <w:tcPr>
            <w:tcW w:w="8745" w:type="dxa"/>
            <w:gridSpan w:val="11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5C625B">
        <w:trPr>
          <w:trHeight w:val="342"/>
        </w:trPr>
        <w:tc>
          <w:tcPr>
            <w:tcW w:w="2129" w:type="dxa"/>
            <w:gridSpan w:val="4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江苏三恊铝业科技有限公司</w:t>
            </w:r>
          </w:p>
        </w:tc>
        <w:tc>
          <w:tcPr>
            <w:tcW w:w="1199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5C625B">
        <w:tc>
          <w:tcPr>
            <w:tcW w:w="2129" w:type="dxa"/>
            <w:gridSpan w:val="4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陆冀揆</w:t>
            </w:r>
          </w:p>
        </w:tc>
        <w:tc>
          <w:tcPr>
            <w:tcW w:w="1199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13862883764</w:t>
            </w:r>
          </w:p>
        </w:tc>
      </w:tr>
      <w:tr w:rsidR="005C625B">
        <w:tc>
          <w:tcPr>
            <w:tcW w:w="2129" w:type="dxa"/>
            <w:gridSpan w:val="4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铝制品</w:t>
            </w:r>
          </w:p>
        </w:tc>
      </w:tr>
      <w:tr w:rsidR="005C625B">
        <w:tc>
          <w:tcPr>
            <w:tcW w:w="2129" w:type="dxa"/>
            <w:gridSpan w:val="4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  <w:bookmarkStart w:id="0" w:name="_GoBack"/>
            <w:bookmarkEnd w:id="0"/>
          </w:p>
        </w:tc>
        <w:tc>
          <w:tcPr>
            <w:tcW w:w="1199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212</w:t>
            </w:r>
          </w:p>
        </w:tc>
      </w:tr>
      <w:tr w:rsidR="005C625B">
        <w:tc>
          <w:tcPr>
            <w:tcW w:w="8745" w:type="dxa"/>
            <w:gridSpan w:val="11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5C625B">
        <w:trPr>
          <w:trHeight w:val="745"/>
        </w:trPr>
        <w:tc>
          <w:tcPr>
            <w:tcW w:w="630" w:type="dxa"/>
            <w:vMerge w:val="restart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□技术研发（关键、核心技术）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5C625B">
        <w:trPr>
          <w:trHeight w:val="90"/>
        </w:trPr>
        <w:tc>
          <w:tcPr>
            <w:tcW w:w="630" w:type="dxa"/>
            <w:vMerge/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解决刀具加工有铝屑问题</w:t>
            </w:r>
          </w:p>
        </w:tc>
      </w:tr>
      <w:tr w:rsidR="005C625B">
        <w:trPr>
          <w:trHeight w:val="90"/>
        </w:trPr>
        <w:tc>
          <w:tcPr>
            <w:tcW w:w="630" w:type="dxa"/>
            <w:vMerge w:val="restart"/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我公司已经使用进口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OSG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刀具，加工工件为铝合金，当孔加工到一定数量后，会有铝屑残留，希望行业里刀具加工和机械加工方面的专家指导，优化加工工艺，减少铝屑的残留。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C625B">
        <w:trPr>
          <w:trHeight w:val="567"/>
        </w:trPr>
        <w:tc>
          <w:tcPr>
            <w:tcW w:w="630" w:type="dxa"/>
            <w:vMerge/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进口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OSG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刀具加工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C625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无要求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C625B">
        <w:trPr>
          <w:trHeight w:val="530"/>
        </w:trPr>
        <w:tc>
          <w:tcPr>
            <w:tcW w:w="630" w:type="dxa"/>
            <w:vMerge/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C625B" w:rsidRDefault="005C625B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5C625B">
        <w:trPr>
          <w:trHeight w:val="530"/>
        </w:trPr>
        <w:tc>
          <w:tcPr>
            <w:tcW w:w="630" w:type="dxa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C625B" w:rsidRDefault="005C625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5C625B" w:rsidRDefault="005C625B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5C625B" w:rsidRDefault="005C625B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C625B">
        <w:tc>
          <w:tcPr>
            <w:tcW w:w="8745" w:type="dxa"/>
            <w:gridSpan w:val="11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5C625B">
        <w:trPr>
          <w:trHeight w:val="629"/>
        </w:trPr>
        <w:tc>
          <w:tcPr>
            <w:tcW w:w="1690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5C625B" w:rsidRDefault="005C625B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5C625B">
        <w:tc>
          <w:tcPr>
            <w:tcW w:w="1690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C625B" w:rsidRDefault="005C625B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C625B">
        <w:tc>
          <w:tcPr>
            <w:tcW w:w="1690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C625B">
        <w:tc>
          <w:tcPr>
            <w:tcW w:w="1690" w:type="dxa"/>
            <w:gridSpan w:val="2"/>
            <w:vAlign w:val="center"/>
          </w:tcPr>
          <w:p w:rsidR="005C625B" w:rsidRDefault="005C62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C625B" w:rsidRDefault="005C62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5C625B" w:rsidRDefault="005C62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C625B" w:rsidRDefault="005C625B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5C625B" w:rsidRDefault="005C625B">
      <w:pPr>
        <w:widowControl/>
        <w:jc w:val="left"/>
        <w:rPr>
          <w:rFonts w:ascii="宋体" w:cs="Times New Roman"/>
          <w:sz w:val="24"/>
          <w:szCs w:val="24"/>
        </w:rPr>
      </w:pPr>
    </w:p>
    <w:sectPr w:rsidR="005C625B" w:rsidSect="005D500C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C625B"/>
    <w:rsid w:val="005D500C"/>
    <w:rsid w:val="005E6B80"/>
    <w:rsid w:val="006017B9"/>
    <w:rsid w:val="00601B47"/>
    <w:rsid w:val="006104DA"/>
    <w:rsid w:val="0061050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6E4A55"/>
    <w:rsid w:val="00744653"/>
    <w:rsid w:val="007D5FB0"/>
    <w:rsid w:val="008351A4"/>
    <w:rsid w:val="00851AB9"/>
    <w:rsid w:val="00854108"/>
    <w:rsid w:val="00864FA6"/>
    <w:rsid w:val="00881953"/>
    <w:rsid w:val="008852FD"/>
    <w:rsid w:val="008E6961"/>
    <w:rsid w:val="008E758E"/>
    <w:rsid w:val="00903A10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BA33B3"/>
    <w:rsid w:val="02C92B37"/>
    <w:rsid w:val="03252339"/>
    <w:rsid w:val="070927A1"/>
    <w:rsid w:val="0CAC7DD1"/>
    <w:rsid w:val="20556BFB"/>
    <w:rsid w:val="216A000B"/>
    <w:rsid w:val="22386201"/>
    <w:rsid w:val="23DC0B75"/>
    <w:rsid w:val="25AA7E04"/>
    <w:rsid w:val="2700618E"/>
    <w:rsid w:val="277870D1"/>
    <w:rsid w:val="27C56861"/>
    <w:rsid w:val="291737A0"/>
    <w:rsid w:val="2B3062F4"/>
    <w:rsid w:val="2D781064"/>
    <w:rsid w:val="2D7F103B"/>
    <w:rsid w:val="32F767AE"/>
    <w:rsid w:val="33F422D5"/>
    <w:rsid w:val="3478606E"/>
    <w:rsid w:val="3664774F"/>
    <w:rsid w:val="36AA5824"/>
    <w:rsid w:val="3FEA28F5"/>
    <w:rsid w:val="43A26F30"/>
    <w:rsid w:val="43D55BBA"/>
    <w:rsid w:val="4A4C66A4"/>
    <w:rsid w:val="4BDF426A"/>
    <w:rsid w:val="4C464900"/>
    <w:rsid w:val="4CAE6DE6"/>
    <w:rsid w:val="4F2D0D2F"/>
    <w:rsid w:val="518A53A3"/>
    <w:rsid w:val="57741293"/>
    <w:rsid w:val="5C1D1830"/>
    <w:rsid w:val="5EFF0C8F"/>
    <w:rsid w:val="6346378A"/>
    <w:rsid w:val="64763BE4"/>
    <w:rsid w:val="64933FDD"/>
    <w:rsid w:val="66D46BF5"/>
    <w:rsid w:val="6BE811A4"/>
    <w:rsid w:val="6DCF393B"/>
    <w:rsid w:val="73716216"/>
    <w:rsid w:val="750E0FAD"/>
    <w:rsid w:val="7AA75895"/>
    <w:rsid w:val="7AE50701"/>
    <w:rsid w:val="7BFE4712"/>
    <w:rsid w:val="7E8241CE"/>
    <w:rsid w:val="7F2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00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00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D500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00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D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00C"/>
    <w:rPr>
      <w:sz w:val="18"/>
      <w:szCs w:val="18"/>
    </w:rPr>
  </w:style>
  <w:style w:type="character" w:styleId="Hyperlink">
    <w:name w:val="Hyperlink"/>
    <w:basedOn w:val="DefaultParagraphFont"/>
    <w:uiPriority w:val="99"/>
    <w:rsid w:val="005D500C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D50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151</Words>
  <Characters>863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