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康博达节能科技有限公司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91320684663276614X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江苏省海门市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秦杭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15371901061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建筑建材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科学研究和技术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服务业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需求名称：可回收材料、固废材料加工装配式内隔墙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需求名称：可回收材料、固废材料加工装配式内隔墙</w:t>
            </w:r>
          </w:p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江苏省住房城乡建设厅出台的苏建科【2017】43号文规定全省范围内新建建筑中推广预制三板，叠合板、楼梯、内隔墙板。就内隔墙不采用钢筋混凝土传统工艺生产，而采用可回收材料、固废材料作为原材加工，这样既可以降低成本，也起到了保护环境的作用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jc w:val="both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目前保温车间已有的仪器设备：</w:t>
            </w:r>
          </w:p>
          <w:tbl>
            <w:tblPr>
              <w:tblStyle w:val="9"/>
              <w:tblW w:w="747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3"/>
              <w:gridCol w:w="2923"/>
              <w:gridCol w:w="1868"/>
              <w:gridCol w:w="18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设备名称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高精度间歇式发泡机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FWJ120F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卧式中央真空系统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FWK-10-30W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粉碎机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FWH-30F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冷却塔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DST-II-200T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温度自动控制系统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全自动成型机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FWZ140HL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</w:tr>
          </w:tbl>
          <w:p>
            <w:pPr>
              <w:ind w:firstLine="440" w:firstLineChars="200"/>
              <w:jc w:val="both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目前PC车间已有的仪器设备：</w:t>
            </w:r>
          </w:p>
          <w:tbl>
            <w:tblPr>
              <w:tblStyle w:val="9"/>
              <w:tblW w:w="747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3"/>
              <w:gridCol w:w="2923"/>
              <w:gridCol w:w="1868"/>
              <w:gridCol w:w="18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设备名称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混凝土布料机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振动台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堆码机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立体养护窑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中央摆渡车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混凝土输送料斗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流水线控制系统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8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固定模台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9</w:t>
                  </w: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  <w:t>1.5方混凝土搅拌机</w:t>
                  </w: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923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kern w:val="0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8" w:type="dxa"/>
                  <w:vAlign w:val="top"/>
                </w:tcPr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我企业希望得到专业的高校和研究所合作支持，并能满足我企业描述的相关需求。希望所合作的团队在相关领域有一定的地位，团队成员长期从事相关方面的研究，并有相关的产学研成功合作经历，并获得过相关的奖项，在保温材料及混凝土外加剂等相关领域有数项突出研究成果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□知识产权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3591E71"/>
    <w:rsid w:val="1A46349A"/>
    <w:rsid w:val="1CEF05EB"/>
    <w:rsid w:val="26EC3981"/>
    <w:rsid w:val="2C5353D3"/>
    <w:rsid w:val="2DC17782"/>
    <w:rsid w:val="30D16798"/>
    <w:rsid w:val="33341F5D"/>
    <w:rsid w:val="35592204"/>
    <w:rsid w:val="38F72926"/>
    <w:rsid w:val="39E57A2A"/>
    <w:rsid w:val="3D641868"/>
    <w:rsid w:val="40800440"/>
    <w:rsid w:val="45684002"/>
    <w:rsid w:val="469C5382"/>
    <w:rsid w:val="52C8118E"/>
    <w:rsid w:val="535278BC"/>
    <w:rsid w:val="5FE144C9"/>
    <w:rsid w:val="6C0B1033"/>
    <w:rsid w:val="6E6A7BB0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2018-08-14T07:02:05Z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