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pPr>
      <w:r>
        <w:rPr>
          <w:rFonts w:hint="eastAsia"/>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892"/>
        <w:gridCol w:w="168"/>
        <w:gridCol w:w="155"/>
        <w:gridCol w:w="1738"/>
        <w:gridCol w:w="1158"/>
        <w:gridCol w:w="864"/>
        <w:gridCol w:w="600"/>
        <w:gridCol w:w="599"/>
        <w:gridCol w:w="283"/>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522"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企业名称</w:t>
            </w:r>
          </w:p>
        </w:tc>
        <w:tc>
          <w:tcPr>
            <w:tcW w:w="4083" w:type="dxa"/>
            <w:gridSpan w:val="5"/>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江苏博一环保科技有限公司</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2"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区    域</w:t>
            </w:r>
          </w:p>
        </w:tc>
        <w:tc>
          <w:tcPr>
            <w:tcW w:w="2061" w:type="dxa"/>
            <w:gridSpan w:val="3"/>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邗江</w:t>
            </w:r>
          </w:p>
        </w:tc>
        <w:tc>
          <w:tcPr>
            <w:tcW w:w="1158" w:type="dxa"/>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王婷</w:t>
            </w:r>
          </w:p>
        </w:tc>
        <w:tc>
          <w:tcPr>
            <w:tcW w:w="882"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电话</w:t>
            </w:r>
          </w:p>
        </w:tc>
        <w:tc>
          <w:tcPr>
            <w:tcW w:w="1658" w:type="dxa"/>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13815827728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2"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行业领域</w:t>
            </w:r>
          </w:p>
        </w:tc>
        <w:tc>
          <w:tcPr>
            <w:tcW w:w="4083" w:type="dxa"/>
            <w:gridSpan w:val="5"/>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lang w:eastAsia="zh-CN"/>
              </w:rPr>
            </w:pPr>
            <w:r>
              <w:rPr>
                <w:rFonts w:hint="eastAsia"/>
                <w:kern w:val="0"/>
                <w:sz w:val="24"/>
                <w:lang w:eastAsia="zh-CN"/>
              </w:rPr>
              <w:t>环保设备</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lang w:eastAsia="zh-CN"/>
              </w:rPr>
              <w:t>环保设备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2"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经济规模</w:t>
            </w:r>
          </w:p>
        </w:tc>
        <w:tc>
          <w:tcPr>
            <w:tcW w:w="4083" w:type="dxa"/>
            <w:gridSpan w:val="5"/>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lang w:eastAsia="zh-CN"/>
              </w:rPr>
            </w:pPr>
            <w:r>
              <w:rPr>
                <w:rFonts w:hint="eastAsia"/>
                <w:kern w:val="0"/>
                <w:sz w:val="24"/>
                <w:lang w:eastAsia="zh-CN"/>
              </w:rPr>
              <w:t>无</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lang w:eastAsia="zh-CN"/>
              </w:rPr>
            </w:pPr>
            <w:r>
              <w:rPr>
                <w:rFonts w:hint="eastAsia"/>
                <w:kern w:val="0"/>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gridSpan w:val="4"/>
            <w:tcBorders>
              <w:top w:val="single" w:color="auto" w:sz="4" w:space="0"/>
              <w:left w:val="single" w:color="auto" w:sz="4" w:space="0"/>
              <w:bottom w:val="single" w:color="auto" w:sz="4" w:space="0"/>
              <w:right w:val="single" w:color="auto" w:sz="4" w:space="0"/>
            </w:tcBorders>
          </w:tcPr>
          <w:p>
            <w:pPr>
              <w:ind w:firstLine="0" w:firstLineChars="0"/>
              <w:jc w:val="both"/>
              <w:rPr>
                <w:rFonts w:hint="eastAsia"/>
                <w:kern w:val="0"/>
                <w:sz w:val="24"/>
              </w:rPr>
            </w:pPr>
            <w:r>
              <w:rPr>
                <w:rFonts w:hint="eastAsia"/>
                <w:kern w:val="0"/>
                <w:sz w:val="24"/>
              </w:rPr>
              <w:t>需求名称</w:t>
            </w:r>
          </w:p>
        </w:tc>
        <w:tc>
          <w:tcPr>
            <w:tcW w:w="6900" w:type="dxa"/>
            <w:gridSpan w:val="7"/>
            <w:tcBorders>
              <w:top w:val="single" w:color="auto" w:sz="4" w:space="0"/>
              <w:left w:val="single" w:color="auto" w:sz="4" w:space="0"/>
              <w:bottom w:val="single" w:color="auto" w:sz="4" w:space="0"/>
              <w:right w:val="single" w:color="auto" w:sz="4" w:space="0"/>
            </w:tcBorders>
          </w:tcPr>
          <w:p>
            <w:pPr>
              <w:ind w:firstLine="0" w:firstLineChars="0"/>
              <w:jc w:val="both"/>
              <w:rPr>
                <w:rFonts w:hint="eastAsia"/>
                <w:kern w:val="0"/>
                <w:sz w:val="24"/>
              </w:rPr>
            </w:pPr>
            <w:r>
              <w:rPr>
                <w:rFonts w:hint="eastAsia"/>
                <w:kern w:val="0"/>
                <w:sz w:val="24"/>
              </w:rPr>
              <w:t>污泥深度脱水技术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技术需求情况说明</w:t>
            </w: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技术需</w:t>
            </w:r>
          </w:p>
          <w:p>
            <w:pPr>
              <w:ind w:firstLine="0" w:firstLineChars="0"/>
              <w:jc w:val="both"/>
              <w:rPr>
                <w:rFonts w:hint="eastAsia"/>
                <w:kern w:val="0"/>
                <w:sz w:val="24"/>
              </w:rPr>
            </w:pPr>
            <w:r>
              <w:rPr>
                <w:rFonts w:hint="eastAsia"/>
                <w:kern w:val="0"/>
                <w:sz w:val="24"/>
              </w:rPr>
              <w:t>求类别</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□技术研发（关键、核心技术）</w:t>
            </w:r>
          </w:p>
          <w:p>
            <w:pPr>
              <w:ind w:firstLine="0" w:firstLineChars="0"/>
              <w:jc w:val="both"/>
              <w:rPr>
                <w:rFonts w:hint="eastAsia"/>
                <w:kern w:val="0"/>
                <w:sz w:val="24"/>
              </w:rPr>
            </w:pPr>
            <w:r>
              <w:rPr>
                <w:rFonts w:hint="eastAsia"/>
                <w:kern w:val="0"/>
                <w:sz w:val="24"/>
              </w:rPr>
              <w:t>□产品研发（产品升级、新产品研发）</w:t>
            </w:r>
          </w:p>
          <w:p>
            <w:pPr>
              <w:ind w:firstLine="0" w:firstLineChars="0"/>
              <w:jc w:val="both"/>
              <w:rPr>
                <w:rFonts w:hint="eastAsia"/>
                <w:kern w:val="0"/>
                <w:sz w:val="24"/>
              </w:rPr>
            </w:pPr>
            <w:r>
              <w:rPr>
                <w:rFonts w:hint="eastAsia"/>
                <w:kern w:val="0"/>
                <w:sz w:val="24"/>
              </w:rPr>
              <w:t>☑技术改造（设备、研发生产条件）</w:t>
            </w:r>
          </w:p>
          <w:p>
            <w:pPr>
              <w:ind w:firstLine="0" w:firstLineChars="0"/>
              <w:jc w:val="both"/>
              <w:rPr>
                <w:rFonts w:hint="eastAsia"/>
                <w:kern w:val="0"/>
                <w:sz w:val="24"/>
              </w:rPr>
            </w:pPr>
            <w:r>
              <w:rPr>
                <w:rFonts w:hint="eastAsia"/>
                <w:kern w:val="0"/>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技术</w:t>
            </w:r>
          </w:p>
          <w:p>
            <w:pPr>
              <w:ind w:firstLine="0" w:firstLineChars="0"/>
              <w:jc w:val="both"/>
              <w:rPr>
                <w:rFonts w:hint="eastAsia"/>
                <w:kern w:val="0"/>
                <w:sz w:val="24"/>
              </w:rPr>
            </w:pPr>
            <w:r>
              <w:rPr>
                <w:rFonts w:hint="eastAsia"/>
                <w:kern w:val="0"/>
                <w:sz w:val="24"/>
              </w:rPr>
              <w:t>需求</w:t>
            </w:r>
          </w:p>
          <w:p>
            <w:pPr>
              <w:ind w:firstLine="0" w:firstLineChars="0"/>
              <w:jc w:val="both"/>
              <w:rPr>
                <w:rFonts w:hint="eastAsia"/>
                <w:kern w:val="0"/>
                <w:sz w:val="24"/>
              </w:rPr>
            </w:pPr>
            <w:r>
              <w:rPr>
                <w:rFonts w:hint="eastAsia"/>
                <w:kern w:val="0"/>
                <w:sz w:val="24"/>
              </w:rPr>
              <w:t>简述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p>
          <w:p>
            <w:pPr>
              <w:ind w:firstLine="0" w:firstLineChars="0"/>
              <w:jc w:val="both"/>
              <w:rPr>
                <w:rFonts w:hint="eastAsia"/>
                <w:kern w:val="0"/>
                <w:sz w:val="24"/>
              </w:rPr>
            </w:pPr>
          </w:p>
          <w:p>
            <w:pPr>
              <w:ind w:firstLine="0" w:firstLineChars="0"/>
              <w:jc w:val="both"/>
              <w:rPr>
                <w:rFonts w:hint="eastAsia"/>
                <w:kern w:val="0"/>
                <w:sz w:val="24"/>
              </w:rPr>
            </w:pPr>
          </w:p>
          <w:p>
            <w:pPr>
              <w:ind w:firstLine="0" w:firstLineChars="0"/>
              <w:jc w:val="both"/>
              <w:rPr>
                <w:rFonts w:hint="eastAsia"/>
                <w:kern w:val="0"/>
                <w:sz w:val="24"/>
              </w:rPr>
            </w:pPr>
            <w:r>
              <w:rPr>
                <w:rFonts w:hint="eastAsia"/>
                <w:kern w:val="0"/>
                <w:sz w:val="24"/>
              </w:rPr>
              <w:t>污泥深度脱水技术</w:t>
            </w:r>
          </w:p>
          <w:p>
            <w:pPr>
              <w:ind w:firstLine="0" w:firstLineChars="0"/>
              <w:jc w:val="both"/>
              <w:rPr>
                <w:rFonts w:hint="eastAsia"/>
                <w:kern w:val="0"/>
                <w:sz w:val="24"/>
              </w:rPr>
            </w:pPr>
          </w:p>
          <w:p>
            <w:pPr>
              <w:ind w:firstLine="0" w:firstLineChars="0"/>
              <w:jc w:val="both"/>
              <w:rPr>
                <w:rFonts w:hint="eastAsia"/>
                <w:kern w:val="0"/>
                <w:sz w:val="24"/>
              </w:rPr>
            </w:pPr>
          </w:p>
          <w:p>
            <w:pPr>
              <w:ind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技术</w:t>
            </w:r>
          </w:p>
          <w:p>
            <w:pPr>
              <w:ind w:firstLine="0" w:firstLineChars="0"/>
              <w:jc w:val="both"/>
              <w:rPr>
                <w:rFonts w:hint="eastAsia"/>
                <w:kern w:val="0"/>
                <w:sz w:val="24"/>
              </w:rPr>
            </w:pPr>
            <w:r>
              <w:rPr>
                <w:rFonts w:hint="eastAsia"/>
                <w:kern w:val="0"/>
                <w:sz w:val="24"/>
              </w:rPr>
              <w:t>需求</w:t>
            </w:r>
          </w:p>
          <w:p>
            <w:pPr>
              <w:ind w:firstLine="0" w:firstLineChars="0"/>
              <w:jc w:val="both"/>
              <w:rPr>
                <w:rFonts w:hint="eastAsia"/>
                <w:kern w:val="0"/>
                <w:sz w:val="24"/>
              </w:rPr>
            </w:pPr>
            <w:r>
              <w:rPr>
                <w:rFonts w:hint="eastAsia"/>
                <w:kern w:val="0"/>
                <w:sz w:val="24"/>
              </w:rPr>
              <w:t>详述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（包括主要技术、条件、成熟度、成本等指标）</w:t>
            </w:r>
          </w:p>
          <w:p>
            <w:pPr>
              <w:ind w:firstLine="0" w:firstLineChars="0"/>
              <w:jc w:val="both"/>
              <w:rPr>
                <w:rFonts w:hint="eastAsia"/>
                <w:kern w:val="0"/>
                <w:sz w:val="24"/>
              </w:rPr>
            </w:pPr>
          </w:p>
          <w:p>
            <w:pPr>
              <w:ind w:firstLine="0" w:firstLineChars="0"/>
              <w:jc w:val="both"/>
              <w:rPr>
                <w:rFonts w:hint="eastAsia"/>
                <w:kern w:val="0"/>
                <w:sz w:val="24"/>
              </w:rPr>
            </w:pPr>
          </w:p>
          <w:p>
            <w:pPr>
              <w:ind w:firstLine="0" w:firstLineChars="0"/>
              <w:jc w:val="both"/>
              <w:rPr>
                <w:rFonts w:hint="eastAsia"/>
                <w:kern w:val="0"/>
                <w:sz w:val="24"/>
              </w:rPr>
            </w:pPr>
            <w:r>
              <w:rPr>
                <w:rFonts w:hint="eastAsia"/>
                <w:kern w:val="0"/>
                <w:sz w:val="24"/>
              </w:rPr>
              <w:t>现在公司做污泥深度脱水环保设备。目前，公司设备只能做到污泥深度脱水的含水量达80%,公司希望可以有技术上的支持，让公司的设备达到污泥脱水含水量小于60%。公司希望能与国内或国际高校、企业合作，可以做到技术上的突破，完成污泥深度脱水设备研究成功。</w:t>
            </w:r>
          </w:p>
          <w:p>
            <w:pPr>
              <w:ind w:firstLine="0" w:firstLineChars="0"/>
              <w:jc w:val="both"/>
              <w:rPr>
                <w:rFonts w:hint="eastAsia"/>
                <w:kern w:val="0"/>
                <w:sz w:val="24"/>
              </w:rPr>
            </w:pPr>
          </w:p>
          <w:p>
            <w:pPr>
              <w:ind w:firstLine="0" w:firstLineChars="0"/>
              <w:jc w:val="both"/>
              <w:rPr>
                <w:rFonts w:hint="eastAsia"/>
                <w:kern w:val="0"/>
                <w:sz w:val="24"/>
              </w:rPr>
            </w:pPr>
          </w:p>
          <w:p>
            <w:pPr>
              <w:ind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jc w:val="both"/>
              <w:rPr>
                <w:rFonts w:hint="eastAsia"/>
                <w:kern w:val="0"/>
                <w:sz w:val="24"/>
              </w:rPr>
            </w:pPr>
          </w:p>
        </w:tc>
        <w:tc>
          <w:tcPr>
            <w:tcW w:w="1215"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现有</w:t>
            </w:r>
          </w:p>
          <w:p>
            <w:pPr>
              <w:ind w:firstLine="0" w:firstLineChars="0"/>
              <w:jc w:val="both"/>
              <w:rPr>
                <w:rFonts w:hint="eastAsia"/>
                <w:kern w:val="0"/>
                <w:sz w:val="24"/>
              </w:rPr>
            </w:pPr>
            <w:r>
              <w:rPr>
                <w:rFonts w:hint="eastAsia"/>
                <w:kern w:val="0"/>
                <w:sz w:val="24"/>
              </w:rPr>
              <w:t>基础</w:t>
            </w:r>
          </w:p>
          <w:p>
            <w:pPr>
              <w:ind w:firstLine="0" w:firstLineChars="0"/>
              <w:jc w:val="both"/>
              <w:rPr>
                <w:rFonts w:hint="eastAsia"/>
                <w:kern w:val="0"/>
                <w:sz w:val="24"/>
              </w:rPr>
            </w:pPr>
            <w:r>
              <w:rPr>
                <w:rFonts w:hint="eastAsia"/>
                <w:kern w:val="0"/>
                <w:sz w:val="24"/>
              </w:rPr>
              <w:t>情况</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（企业已经开展的工作、所处阶段、投入资金和人力、仪器设备、生产条件等）</w:t>
            </w:r>
          </w:p>
          <w:p>
            <w:pPr>
              <w:ind w:firstLine="0" w:firstLineChars="0"/>
              <w:jc w:val="both"/>
              <w:rPr>
                <w:rFonts w:hint="eastAsia"/>
                <w:kern w:val="0"/>
                <w:sz w:val="24"/>
              </w:rPr>
            </w:pPr>
          </w:p>
          <w:p>
            <w:pPr>
              <w:ind w:firstLine="0" w:firstLineChars="0"/>
              <w:jc w:val="both"/>
              <w:rPr>
                <w:rFonts w:hint="eastAsia"/>
                <w:kern w:val="0"/>
                <w:sz w:val="24"/>
              </w:rPr>
            </w:pPr>
          </w:p>
          <w:p>
            <w:pPr>
              <w:ind w:firstLine="0" w:firstLineChars="0"/>
              <w:jc w:val="both"/>
              <w:rPr>
                <w:rFonts w:hint="eastAsia"/>
                <w:kern w:val="0"/>
                <w:sz w:val="24"/>
              </w:rPr>
            </w:pPr>
            <w:r>
              <w:rPr>
                <w:rFonts w:hint="eastAsia"/>
                <w:kern w:val="0"/>
                <w:sz w:val="24"/>
              </w:rPr>
              <w:t>公司在多年研发与工程实践相结合的基础上开发出 “高效固液分离技术”、“超高压污泥高干脱水技术”等，是本公司在污水处理和污泥处理工程领域的特色与核心技术。公司精心设计制造的核心环保设备，主要包括超高压弹性压榨机、叠螺污泥脱水机、带式压滤机、加药搅拌设备、输送压榨设备、机械格栅设备、刮吸泥机设备等。特别是以超高压弹性压榨机和叠螺污泥脱水机为核心的污泥脱水设备，已成为国内环保行业细分市场上知名度最高、应用最广泛、客户满意度最高的首选品牌。</w:t>
            </w:r>
          </w:p>
          <w:p>
            <w:pPr>
              <w:ind w:firstLine="0" w:firstLineChars="0"/>
              <w:jc w:val="both"/>
              <w:rPr>
                <w:rFonts w:hint="eastAsia"/>
                <w:kern w:val="0"/>
                <w:sz w:val="24"/>
              </w:rPr>
            </w:pPr>
            <w:bookmarkStart w:id="0" w:name="_GoBack"/>
            <w:bookmarkEnd w:id="0"/>
          </w:p>
          <w:p>
            <w:pPr>
              <w:ind w:firstLine="0" w:firstLineChars="0"/>
              <w:jc w:val="both"/>
              <w:rPr>
                <w:rFonts w:hint="eastAsia"/>
                <w:kern w:val="0"/>
                <w:sz w:val="24"/>
              </w:rPr>
            </w:pPr>
          </w:p>
          <w:p>
            <w:pPr>
              <w:ind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产学研合作要求</w:t>
            </w: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简要</w:t>
            </w:r>
          </w:p>
          <w:p>
            <w:pPr>
              <w:ind w:firstLine="0" w:firstLineChars="0"/>
              <w:jc w:val="both"/>
              <w:rPr>
                <w:rFonts w:hint="eastAsia"/>
                <w:kern w:val="0"/>
                <w:sz w:val="24"/>
              </w:rPr>
            </w:pPr>
            <w:r>
              <w:rPr>
                <w:rFonts w:hint="eastAsia"/>
                <w:kern w:val="0"/>
                <w:sz w:val="24"/>
              </w:rPr>
              <w:t>描述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（希望与哪类高校、科研院所开展产学研合作，共建创新载体，以及对专家及团队所属领域和水平的要求）</w:t>
            </w:r>
          </w:p>
          <w:p>
            <w:pPr>
              <w:ind w:firstLine="0" w:firstLineChars="0"/>
              <w:jc w:val="both"/>
              <w:rPr>
                <w:rFonts w:hint="eastAsia"/>
                <w:kern w:val="0"/>
                <w:sz w:val="24"/>
              </w:rPr>
            </w:pPr>
          </w:p>
          <w:p>
            <w:pPr>
              <w:ind w:firstLine="0" w:firstLineChars="0"/>
              <w:jc w:val="both"/>
              <w:rPr>
                <w:rFonts w:hint="eastAsia"/>
                <w:kern w:val="0"/>
                <w:sz w:val="24"/>
              </w:rPr>
            </w:pPr>
            <w:r>
              <w:rPr>
                <w:rFonts w:hint="eastAsia"/>
                <w:kern w:val="0"/>
                <w:sz w:val="24"/>
              </w:rPr>
              <w:t>清华大学、西安交通大学</w:t>
            </w:r>
          </w:p>
          <w:p>
            <w:pPr>
              <w:ind w:firstLine="0" w:firstLineChars="0"/>
              <w:jc w:val="both"/>
              <w:rPr>
                <w:rFonts w:hint="eastAsia"/>
                <w:kern w:val="0"/>
                <w:sz w:val="24"/>
              </w:rPr>
            </w:pPr>
          </w:p>
          <w:p>
            <w:pPr>
              <w:ind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合作</w:t>
            </w:r>
          </w:p>
          <w:p>
            <w:pPr>
              <w:ind w:firstLine="0" w:firstLineChars="0"/>
              <w:jc w:val="both"/>
              <w:rPr>
                <w:rFonts w:hint="eastAsia"/>
                <w:kern w:val="0"/>
                <w:sz w:val="24"/>
              </w:rPr>
            </w:pPr>
            <w:r>
              <w:rPr>
                <w:rFonts w:hint="eastAsia"/>
                <w:kern w:val="0"/>
                <w:sz w:val="24"/>
              </w:rPr>
              <w:t>方式</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 xml:space="preserve"> □技术转让    □技术入股   □联合开发   □委托研发 </w:t>
            </w:r>
          </w:p>
          <w:p>
            <w:pPr>
              <w:ind w:firstLine="0" w:firstLineChars="0"/>
              <w:jc w:val="both"/>
              <w:rPr>
                <w:rFonts w:hint="eastAsia"/>
                <w:kern w:val="0"/>
                <w:sz w:val="24"/>
              </w:rPr>
            </w:pPr>
            <w:r>
              <w:rPr>
                <w:rFonts w:hint="eastAsia"/>
                <w:kern w:val="0"/>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 xml:space="preserve">□技术转移  □研发费用加计扣除  □知识产权  □科技金融 </w:t>
            </w:r>
          </w:p>
          <w:p>
            <w:pPr>
              <w:ind w:firstLine="0" w:firstLineChars="0"/>
              <w:jc w:val="both"/>
              <w:rPr>
                <w:rFonts w:hint="eastAsia"/>
                <w:kern w:val="0"/>
                <w:sz w:val="24"/>
              </w:rPr>
            </w:pPr>
            <w:r>
              <w:rPr>
                <w:rFonts w:hint="eastAsia"/>
                <w:kern w:val="0"/>
                <w:sz w:val="24"/>
              </w:rPr>
              <w:t xml:space="preserve">□检验检测  □质量体系  □行业政策   □科技政策  □招标采购 </w:t>
            </w:r>
          </w:p>
          <w:p>
            <w:pPr>
              <w:ind w:firstLine="0" w:firstLineChars="0"/>
              <w:jc w:val="both"/>
              <w:rPr>
                <w:rFonts w:hint="eastAsia"/>
                <w:kern w:val="0"/>
                <w:sz w:val="24"/>
              </w:rPr>
            </w:pPr>
            <w:r>
              <w:rPr>
                <w:rFonts w:hint="eastAsia"/>
                <w:kern w:val="0"/>
                <w:sz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同意公开</w:t>
            </w:r>
          </w:p>
          <w:p>
            <w:pPr>
              <w:ind w:firstLine="0" w:firstLineChars="0"/>
              <w:jc w:val="both"/>
              <w:rPr>
                <w:rFonts w:hint="eastAsia"/>
                <w:kern w:val="0"/>
                <w:sz w:val="24"/>
              </w:rPr>
            </w:pPr>
            <w:r>
              <w:rPr>
                <w:rFonts w:hint="eastAsia"/>
                <w:kern w:val="0"/>
                <w:sz w:val="24"/>
              </w:rPr>
              <w:t>需求信息</w:t>
            </w:r>
          </w:p>
        </w:tc>
        <w:tc>
          <w:tcPr>
            <w:tcW w:w="7055" w:type="dxa"/>
            <w:gridSpan w:val="8"/>
            <w:tcBorders>
              <w:top w:val="single" w:color="auto" w:sz="4" w:space="0"/>
              <w:left w:val="single" w:color="auto" w:sz="4" w:space="0"/>
              <w:bottom w:val="single" w:color="auto" w:sz="4" w:space="0"/>
              <w:right w:val="single" w:color="auto" w:sz="4" w:space="0"/>
            </w:tcBorders>
          </w:tcPr>
          <w:p>
            <w:pPr>
              <w:ind w:firstLine="0" w:firstLineChars="0"/>
              <w:jc w:val="both"/>
              <w:rPr>
                <w:rFonts w:hint="eastAsia"/>
                <w:kern w:val="0"/>
                <w:sz w:val="24"/>
              </w:rPr>
            </w:pPr>
            <w:r>
              <w:rPr>
                <w:rFonts w:hint="eastAsia"/>
                <w:kern w:val="0"/>
                <w:sz w:val="24"/>
              </w:rPr>
              <w:t xml:space="preserve"> ☑是                               □否</w:t>
            </w:r>
          </w:p>
          <w:p>
            <w:pPr>
              <w:ind w:firstLine="0" w:firstLineChars="0"/>
              <w:jc w:val="both"/>
              <w:rPr>
                <w:rFonts w:hint="eastAsia"/>
                <w:kern w:val="0"/>
                <w:sz w:val="24"/>
              </w:rPr>
            </w:pPr>
            <w:r>
              <w:rPr>
                <w:rFonts w:hint="eastAsia"/>
                <w:kern w:val="0"/>
                <w:sz w:val="24"/>
              </w:rPr>
              <w:t xml:space="preserve"> □部分公开(说明）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同意接受</w:t>
            </w:r>
          </w:p>
          <w:p>
            <w:pPr>
              <w:ind w:firstLine="0" w:firstLineChars="0"/>
              <w:jc w:val="both"/>
              <w:rPr>
                <w:rFonts w:hint="eastAsia"/>
                <w:kern w:val="0"/>
                <w:sz w:val="24"/>
              </w:rPr>
            </w:pPr>
            <w:r>
              <w:rPr>
                <w:rFonts w:hint="eastAsia"/>
                <w:kern w:val="0"/>
                <w:sz w:val="24"/>
              </w:rPr>
              <w:t>专家服务</w:t>
            </w:r>
          </w:p>
        </w:tc>
        <w:tc>
          <w:tcPr>
            <w:tcW w:w="7055" w:type="dxa"/>
            <w:gridSpan w:val="8"/>
            <w:tcBorders>
              <w:top w:val="single" w:color="auto" w:sz="4" w:space="0"/>
              <w:left w:val="single" w:color="auto" w:sz="4" w:space="0"/>
              <w:bottom w:val="single" w:color="auto" w:sz="4" w:space="0"/>
              <w:right w:val="single" w:color="auto" w:sz="4" w:space="0"/>
            </w:tcBorders>
          </w:tcPr>
          <w:p>
            <w:pPr>
              <w:ind w:firstLine="0" w:firstLineChars="0"/>
              <w:jc w:val="both"/>
              <w:rPr>
                <w:rFonts w:hint="eastAsia"/>
                <w:kern w:val="0"/>
                <w:sz w:val="24"/>
              </w:rPr>
            </w:pPr>
            <w:r>
              <w:rPr>
                <w:rFonts w:hint="eastAsia"/>
                <w:kern w:val="0"/>
                <w:sz w:val="24"/>
              </w:rPr>
              <w:t xml:space="preserve"> ☑是                </w:t>
            </w:r>
          </w:p>
          <w:p>
            <w:pPr>
              <w:ind w:firstLine="0" w:firstLineChars="0"/>
              <w:jc w:val="both"/>
              <w:rPr>
                <w:rFonts w:hint="eastAsia"/>
                <w:kern w:val="0"/>
                <w:sz w:val="24"/>
              </w:rPr>
            </w:pPr>
            <w:r>
              <w:rPr>
                <w:rFonts w:hint="eastAsia"/>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同意参与对解决方案的筛选评价</w:t>
            </w:r>
          </w:p>
        </w:tc>
        <w:tc>
          <w:tcPr>
            <w:tcW w:w="7055" w:type="dxa"/>
            <w:gridSpan w:val="8"/>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 xml:space="preserve"> ☑是</w:t>
            </w:r>
          </w:p>
          <w:p>
            <w:pPr>
              <w:ind w:firstLine="0" w:firstLineChars="0"/>
              <w:jc w:val="both"/>
              <w:rPr>
                <w:rFonts w:hint="eastAsia"/>
                <w:kern w:val="0"/>
                <w:sz w:val="24"/>
              </w:rPr>
            </w:pPr>
            <w:r>
              <w:rPr>
                <w:rFonts w:hint="eastAsia"/>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同意对优秀解决方案给予奖励</w:t>
            </w:r>
          </w:p>
        </w:tc>
        <w:tc>
          <w:tcPr>
            <w:tcW w:w="7055" w:type="dxa"/>
            <w:gridSpan w:val="8"/>
            <w:tcBorders>
              <w:top w:val="single" w:color="auto" w:sz="4" w:space="0"/>
              <w:left w:val="single" w:color="auto" w:sz="4" w:space="0"/>
              <w:bottom w:val="single" w:color="auto" w:sz="4" w:space="0"/>
              <w:right w:val="single" w:color="auto" w:sz="4" w:space="0"/>
            </w:tcBorders>
          </w:tcPr>
          <w:p>
            <w:pPr>
              <w:ind w:firstLine="0" w:firstLineChars="0"/>
              <w:jc w:val="both"/>
              <w:rPr>
                <w:rFonts w:hint="eastAsia"/>
                <w:kern w:val="0"/>
                <w:sz w:val="24"/>
              </w:rPr>
            </w:pPr>
            <w:r>
              <w:rPr>
                <w:rFonts w:hint="eastAsia"/>
                <w:kern w:val="0"/>
                <w:sz w:val="24"/>
              </w:rPr>
              <w:t xml:space="preserve"> □是，金额万元。（奖金仅用作奖励现场参赛者，不作为技术转让、技术许可或其他独占性合作的前提条件）</w:t>
            </w:r>
          </w:p>
          <w:p>
            <w:pPr>
              <w:ind w:firstLine="0" w:firstLineChars="0"/>
              <w:jc w:val="both"/>
              <w:rPr>
                <w:rFonts w:hint="eastAsia"/>
                <w:kern w:val="0"/>
                <w:sz w:val="24"/>
              </w:rPr>
            </w:pPr>
            <w:r>
              <w:rPr>
                <w:rFonts w:hint="eastAsia"/>
                <w:kern w:val="0"/>
                <w:sz w:val="24"/>
              </w:rPr>
              <w:t xml:space="preserve"> □否</w:t>
            </w:r>
          </w:p>
          <w:p>
            <w:pPr>
              <w:ind w:firstLine="0" w:firstLineChars="0"/>
              <w:jc w:val="both"/>
              <w:rPr>
                <w:rFonts w:hint="eastAsia"/>
                <w:kern w:val="0"/>
                <w:sz w:val="24"/>
              </w:rPr>
            </w:pPr>
            <w:r>
              <w:rPr>
                <w:rFonts w:hint="eastAsia"/>
                <w:kern w:val="0"/>
                <w:sz w:val="24"/>
              </w:rPr>
              <w:br w:type="textWrapping"/>
            </w:r>
            <w:r>
              <w:rPr>
                <w:rFonts w:hint="eastAsia"/>
                <w:kern w:val="0"/>
                <w:sz w:val="24"/>
              </w:rPr>
              <w:t xml:space="preserve">                     法人代表：             年  月  日</w:t>
            </w:r>
          </w:p>
        </w:tc>
      </w:tr>
    </w:tbl>
    <w:p>
      <w:pPr>
        <w:ind w:firstLine="640"/>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仿宋_GB2312">
    <w:altName w:val="仿宋"/>
    <w:panose1 w:val="020B0604020202020204"/>
    <w:charset w:val="86"/>
    <w:family w:val="auto"/>
    <w:pitch w:val="default"/>
    <w:sig w:usb0="00000000" w:usb1="00000000" w:usb2="00000000" w:usb3="00000000" w:csb0="00040000" w:csb1="00000000"/>
  </w:font>
  <w:font w:name="方正小标宋简体">
    <w:altName w:val="微软雅黑"/>
    <w:panose1 w:val="020B0604020202020204"/>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23"/>
    <w:rsid w:val="001E14B4"/>
    <w:rsid w:val="00846023"/>
    <w:rsid w:val="00C5257F"/>
    <w:rsid w:val="2A1D31B9"/>
    <w:rsid w:val="44D22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3"/>
    <w:next w:val="1"/>
    <w:link w:val="6"/>
    <w:qFormat/>
    <w:uiPriority w:val="0"/>
    <w:pPr>
      <w:keepNext/>
      <w:keepLines/>
      <w:spacing w:before="100" w:after="300" w:line="576" w:lineRule="auto"/>
      <w:ind w:firstLine="0" w:firstLineChars="0"/>
    </w:pPr>
    <w:rPr>
      <w:rFonts w:ascii="Times New Roman" w:hAnsi="Times New Roman" w:eastAsia="方正小标宋简体" w:cstheme="minorBidi"/>
      <w:b w:val="0"/>
      <w:bCs w:val="0"/>
      <w:kern w:val="44"/>
      <w:sz w:val="44"/>
      <w:szCs w:val="24"/>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Title"/>
    <w:basedOn w:val="1"/>
    <w:next w:val="1"/>
    <w:link w:val="8"/>
    <w:qFormat/>
    <w:uiPriority w:val="10"/>
    <w:pPr>
      <w:spacing w:before="240" w:after="60"/>
      <w:jc w:val="center"/>
      <w:outlineLvl w:val="0"/>
    </w:pPr>
    <w:rPr>
      <w:rFonts w:asciiTheme="majorHAnsi" w:hAnsiTheme="majorHAnsi" w:eastAsiaTheme="majorEastAsia" w:cstheme="majorBidi"/>
      <w:b/>
      <w:bCs/>
      <w:szCs w:val="32"/>
    </w:rPr>
  </w:style>
  <w:style w:type="character" w:customStyle="1" w:styleId="6">
    <w:name w:val="标题 1 字符"/>
    <w:basedOn w:val="4"/>
    <w:link w:val="2"/>
    <w:qFormat/>
    <w:uiPriority w:val="0"/>
    <w:rPr>
      <w:rFonts w:ascii="Times New Roman" w:hAnsi="Times New Roman" w:eastAsia="方正小标宋简体"/>
      <w:kern w:val="44"/>
      <w:sz w:val="44"/>
    </w:rPr>
  </w:style>
  <w:style w:type="paragraph" w:customStyle="1" w:styleId="7">
    <w:name w:val="List Paragraph1"/>
    <w:basedOn w:val="1"/>
    <w:qFormat/>
    <w:uiPriority w:val="0"/>
    <w:pPr>
      <w:ind w:firstLine="420"/>
    </w:pPr>
    <w:rPr>
      <w:rFonts w:ascii="Calibri" w:hAnsi="Calibri"/>
      <w:szCs w:val="22"/>
    </w:rPr>
  </w:style>
  <w:style w:type="character" w:customStyle="1" w:styleId="8">
    <w:name w:val="标题 字符"/>
    <w:basedOn w:val="4"/>
    <w:link w:val="3"/>
    <w:qFormat/>
    <w:uiPriority w:val="1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175</Words>
  <Characters>1000</Characters>
  <Lines>8</Lines>
  <Paragraphs>2</Paragraphs>
  <TotalTime>0</TotalTime>
  <ScaleCrop>false</ScaleCrop>
  <LinksUpToDate>false</LinksUpToDate>
  <CharactersWithSpaces>1173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2018-08-10T02:29:00Z</dcterms:created>
  <dc:creator>Microsoft Office 用户</dc:creator>
  <cp:lastModifiedBy>张明星</cp:lastModifiedBy>
  <dcterms:modified xsi:type="dcterms:W3CDTF">2018-08-14T03:12:49Z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