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38" w:rsidRDefault="00853DAC" w:rsidP="002B0B38">
      <w:pPr>
        <w:jc w:val="left"/>
        <w:rPr>
          <w:sz w:val="44"/>
          <w:szCs w:val="44"/>
        </w:rPr>
      </w:pPr>
      <w:r>
        <w:rPr>
          <w:rFonts w:hint="eastAsia"/>
          <w:sz w:val="44"/>
          <w:szCs w:val="44"/>
        </w:rPr>
        <w:t>表1</w:t>
      </w:r>
    </w:p>
    <w:p w:rsidR="002B0B38" w:rsidRDefault="002B0B38" w:rsidP="002B0B38">
      <w:pPr>
        <w:jc w:val="center"/>
        <w:rPr>
          <w:rFonts w:eastAsia="黑体" w:hint="eastAsia"/>
          <w:sz w:val="36"/>
          <w:szCs w:val="36"/>
        </w:rPr>
      </w:pPr>
      <w:r>
        <w:rPr>
          <w:rFonts w:ascii="Times New Roman" w:eastAsia="黑体" w:hAnsi="Times New Roman" w:hint="eastAsia"/>
          <w:sz w:val="36"/>
          <w:szCs w:val="36"/>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96"/>
        <w:gridCol w:w="164"/>
        <w:gridCol w:w="155"/>
        <w:gridCol w:w="1738"/>
        <w:gridCol w:w="1158"/>
        <w:gridCol w:w="329"/>
        <w:gridCol w:w="535"/>
        <w:gridCol w:w="600"/>
        <w:gridCol w:w="140"/>
        <w:gridCol w:w="459"/>
        <w:gridCol w:w="392"/>
        <w:gridCol w:w="1549"/>
      </w:tblGrid>
      <w:tr w:rsidR="002B0B38" w:rsidTr="008412CA">
        <w:tc>
          <w:tcPr>
            <w:tcW w:w="8745" w:type="dxa"/>
            <w:gridSpan w:val="13"/>
            <w:tcBorders>
              <w:top w:val="single" w:sz="4" w:space="0" w:color="auto"/>
              <w:left w:val="single" w:sz="4" w:space="0" w:color="auto"/>
              <w:bottom w:val="single" w:sz="4" w:space="0" w:color="auto"/>
              <w:right w:val="single" w:sz="4" w:space="0" w:color="auto"/>
            </w:tcBorders>
          </w:tcPr>
          <w:p w:rsidR="002B0B38" w:rsidRDefault="002B0B38" w:rsidP="008412CA">
            <w:pPr>
              <w:jc w:val="center"/>
              <w:rPr>
                <w:rFonts w:cs="宋体"/>
                <w:sz w:val="24"/>
                <w:u w:val="single"/>
              </w:rPr>
            </w:pPr>
            <w:r>
              <w:rPr>
                <w:rFonts w:ascii="Times New Roman" w:eastAsia="仿宋_GB2312" w:hAnsi="Times New Roman" w:cs="宋体" w:hint="eastAsia"/>
                <w:b/>
                <w:bCs/>
                <w:sz w:val="24"/>
              </w:rPr>
              <w:t>企业信息</w:t>
            </w:r>
          </w:p>
        </w:tc>
      </w:tr>
      <w:tr w:rsidR="002B0B38" w:rsidTr="00BC3BA1">
        <w:trPr>
          <w:trHeight w:val="342"/>
        </w:trPr>
        <w:tc>
          <w:tcPr>
            <w:tcW w:w="1526" w:type="dxa"/>
            <w:gridSpan w:val="2"/>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kern w:val="0"/>
                <w:sz w:val="24"/>
              </w:rPr>
            </w:pPr>
            <w:r>
              <w:rPr>
                <w:rFonts w:ascii="Times New Roman" w:eastAsia="仿宋_GB2312" w:hAnsi="Times New Roman" w:hint="eastAsia"/>
                <w:kern w:val="0"/>
                <w:sz w:val="24"/>
              </w:rPr>
              <w:t>企业名称</w:t>
            </w:r>
          </w:p>
        </w:tc>
        <w:tc>
          <w:tcPr>
            <w:tcW w:w="3544" w:type="dxa"/>
            <w:gridSpan w:val="5"/>
            <w:tcBorders>
              <w:top w:val="single" w:sz="4" w:space="0" w:color="auto"/>
              <w:left w:val="nil"/>
              <w:bottom w:val="single" w:sz="4" w:space="0" w:color="auto"/>
              <w:right w:val="single" w:sz="4" w:space="0" w:color="auto"/>
            </w:tcBorders>
            <w:vAlign w:val="center"/>
          </w:tcPr>
          <w:p w:rsidR="002B0B38" w:rsidRDefault="00492313" w:rsidP="00492313">
            <w:pPr>
              <w:jc w:val="center"/>
              <w:rPr>
                <w:kern w:val="0"/>
                <w:sz w:val="24"/>
              </w:rPr>
            </w:pPr>
            <w:r w:rsidRPr="00492313">
              <w:rPr>
                <w:rFonts w:ascii="Times New Roman" w:eastAsia="仿宋_GB2312" w:hAnsi="Times New Roman" w:hint="eastAsia"/>
                <w:kern w:val="0"/>
                <w:sz w:val="24"/>
              </w:rPr>
              <w:t>江苏新扬新材料股份有限公司</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kern w:val="0"/>
                <w:sz w:val="24"/>
              </w:rPr>
            </w:pPr>
            <w:r>
              <w:rPr>
                <w:rFonts w:ascii="Times New Roman" w:eastAsia="仿宋_GB2312" w:hAnsi="Times New Roman" w:hint="eastAsia"/>
                <w:kern w:val="0"/>
                <w:sz w:val="24"/>
              </w:rPr>
              <w:t>机构代码</w:t>
            </w:r>
          </w:p>
        </w:tc>
        <w:tc>
          <w:tcPr>
            <w:tcW w:w="2400" w:type="dxa"/>
            <w:gridSpan w:val="3"/>
            <w:tcBorders>
              <w:top w:val="single" w:sz="4" w:space="0" w:color="auto"/>
              <w:left w:val="nil"/>
              <w:bottom w:val="single" w:sz="4" w:space="0" w:color="auto"/>
              <w:right w:val="single" w:sz="4" w:space="0" w:color="auto"/>
            </w:tcBorders>
            <w:vAlign w:val="center"/>
          </w:tcPr>
          <w:p w:rsidR="002B0B38" w:rsidRDefault="00BC3BA1" w:rsidP="008412CA">
            <w:pPr>
              <w:jc w:val="center"/>
              <w:rPr>
                <w:kern w:val="0"/>
                <w:sz w:val="24"/>
              </w:rPr>
            </w:pPr>
            <w:r>
              <w:rPr>
                <w:rFonts w:hint="eastAsia"/>
                <w:kern w:val="0"/>
                <w:sz w:val="24"/>
              </w:rPr>
              <w:t>91321000739411887E</w:t>
            </w:r>
          </w:p>
        </w:tc>
      </w:tr>
      <w:tr w:rsidR="002B0B38" w:rsidTr="00BC3BA1">
        <w:tc>
          <w:tcPr>
            <w:tcW w:w="1526" w:type="dxa"/>
            <w:gridSpan w:val="2"/>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kern w:val="0"/>
                <w:sz w:val="24"/>
              </w:rPr>
            </w:pPr>
            <w:r>
              <w:rPr>
                <w:rFonts w:ascii="Times New Roman" w:eastAsia="仿宋_GB2312" w:hAnsi="Times New Roman" w:hint="eastAsia"/>
                <w:kern w:val="0"/>
                <w:sz w:val="24"/>
              </w:rPr>
              <w:t>区</w:t>
            </w:r>
            <w:r>
              <w:rPr>
                <w:rFonts w:ascii="Times New Roman" w:eastAsia="仿宋_GB2312" w:hAnsi="Times New Roman" w:hint="eastAsia"/>
                <w:kern w:val="0"/>
                <w:sz w:val="24"/>
              </w:rPr>
              <w:t xml:space="preserve">    </w:t>
            </w:r>
            <w:r>
              <w:rPr>
                <w:rFonts w:ascii="Times New Roman" w:eastAsia="仿宋_GB2312" w:hAnsi="Times New Roman" w:hint="eastAsia"/>
                <w:kern w:val="0"/>
                <w:sz w:val="24"/>
              </w:rPr>
              <w:t>域</w:t>
            </w:r>
          </w:p>
        </w:tc>
        <w:tc>
          <w:tcPr>
            <w:tcW w:w="2057" w:type="dxa"/>
            <w:gridSpan w:val="3"/>
            <w:tcBorders>
              <w:top w:val="single" w:sz="4" w:space="0" w:color="auto"/>
              <w:left w:val="nil"/>
              <w:bottom w:val="single" w:sz="4" w:space="0" w:color="auto"/>
              <w:right w:val="single" w:sz="4" w:space="0" w:color="auto"/>
            </w:tcBorders>
            <w:vAlign w:val="center"/>
          </w:tcPr>
          <w:p w:rsidR="002B0B38" w:rsidRDefault="00BC3BA1" w:rsidP="008412CA">
            <w:pPr>
              <w:jc w:val="center"/>
              <w:rPr>
                <w:kern w:val="0"/>
                <w:sz w:val="24"/>
              </w:rPr>
            </w:pPr>
            <w:r>
              <w:rPr>
                <w:kern w:val="0"/>
                <w:sz w:val="24"/>
              </w:rPr>
              <w:t>扬州高新区</w:t>
            </w:r>
          </w:p>
        </w:tc>
        <w:tc>
          <w:tcPr>
            <w:tcW w:w="1158" w:type="dxa"/>
            <w:tcBorders>
              <w:top w:val="single" w:sz="4" w:space="0" w:color="auto"/>
              <w:left w:val="nil"/>
              <w:bottom w:val="single" w:sz="4" w:space="0" w:color="auto"/>
              <w:right w:val="single" w:sz="4" w:space="0" w:color="auto"/>
            </w:tcBorders>
            <w:vAlign w:val="center"/>
          </w:tcPr>
          <w:p w:rsidR="002B0B38" w:rsidRDefault="002B0B38" w:rsidP="008412CA">
            <w:pPr>
              <w:rPr>
                <w:kern w:val="0"/>
                <w:sz w:val="24"/>
              </w:rPr>
            </w:pPr>
            <w:r>
              <w:rPr>
                <w:rFonts w:ascii="Times New Roman" w:eastAsia="仿宋_GB2312" w:hAnsi="Times New Roman" w:hint="eastAsia"/>
                <w:kern w:val="0"/>
                <w:sz w:val="24"/>
              </w:rPr>
              <w:t>联系人</w:t>
            </w:r>
          </w:p>
        </w:tc>
        <w:tc>
          <w:tcPr>
            <w:tcW w:w="1464" w:type="dxa"/>
            <w:gridSpan w:val="3"/>
            <w:tcBorders>
              <w:top w:val="single" w:sz="4" w:space="0" w:color="auto"/>
              <w:left w:val="nil"/>
              <w:bottom w:val="single" w:sz="4" w:space="0" w:color="auto"/>
              <w:right w:val="single" w:sz="4" w:space="0" w:color="auto"/>
            </w:tcBorders>
            <w:vAlign w:val="center"/>
          </w:tcPr>
          <w:p w:rsidR="002B0B38" w:rsidRDefault="00BC3BA1" w:rsidP="008412CA">
            <w:pPr>
              <w:rPr>
                <w:kern w:val="0"/>
                <w:sz w:val="24"/>
              </w:rPr>
            </w:pPr>
            <w:r>
              <w:rPr>
                <w:kern w:val="0"/>
                <w:sz w:val="24"/>
              </w:rPr>
              <w:t>王颖</w:t>
            </w:r>
          </w:p>
        </w:tc>
        <w:tc>
          <w:tcPr>
            <w:tcW w:w="991" w:type="dxa"/>
            <w:gridSpan w:val="3"/>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kern w:val="0"/>
                <w:sz w:val="24"/>
              </w:rPr>
            </w:pPr>
            <w:r>
              <w:rPr>
                <w:rFonts w:ascii="Times New Roman" w:eastAsia="仿宋_GB2312" w:hAnsi="Times New Roman" w:hint="eastAsia"/>
                <w:kern w:val="0"/>
                <w:sz w:val="24"/>
              </w:rPr>
              <w:t>电话</w:t>
            </w:r>
          </w:p>
        </w:tc>
        <w:tc>
          <w:tcPr>
            <w:tcW w:w="1549" w:type="dxa"/>
            <w:tcBorders>
              <w:top w:val="single" w:sz="4" w:space="0" w:color="auto"/>
              <w:left w:val="nil"/>
              <w:bottom w:val="single" w:sz="4" w:space="0" w:color="auto"/>
              <w:right w:val="single" w:sz="4" w:space="0" w:color="auto"/>
            </w:tcBorders>
            <w:vAlign w:val="center"/>
          </w:tcPr>
          <w:p w:rsidR="002B0B38" w:rsidRDefault="00BC3BA1" w:rsidP="008412CA">
            <w:pPr>
              <w:jc w:val="center"/>
              <w:rPr>
                <w:kern w:val="0"/>
                <w:sz w:val="24"/>
              </w:rPr>
            </w:pPr>
            <w:r>
              <w:rPr>
                <w:rFonts w:hint="eastAsia"/>
                <w:kern w:val="0"/>
                <w:sz w:val="24"/>
              </w:rPr>
              <w:t>17312918866</w:t>
            </w:r>
          </w:p>
        </w:tc>
      </w:tr>
      <w:tr w:rsidR="002B0B38" w:rsidTr="00BC3BA1">
        <w:tc>
          <w:tcPr>
            <w:tcW w:w="1526" w:type="dxa"/>
            <w:gridSpan w:val="2"/>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kern w:val="0"/>
                <w:sz w:val="24"/>
              </w:rPr>
            </w:pPr>
            <w:r>
              <w:rPr>
                <w:rFonts w:ascii="Times New Roman" w:eastAsia="仿宋_GB2312" w:hAnsi="Times New Roman" w:hint="eastAsia"/>
                <w:kern w:val="0"/>
                <w:sz w:val="24"/>
              </w:rPr>
              <w:t>行业领域</w:t>
            </w:r>
          </w:p>
        </w:tc>
        <w:tc>
          <w:tcPr>
            <w:tcW w:w="4079" w:type="dxa"/>
            <w:gridSpan w:val="6"/>
            <w:tcBorders>
              <w:top w:val="single" w:sz="4" w:space="0" w:color="auto"/>
              <w:left w:val="nil"/>
              <w:bottom w:val="single" w:sz="4" w:space="0" w:color="auto"/>
              <w:right w:val="single" w:sz="4" w:space="0" w:color="auto"/>
            </w:tcBorders>
            <w:vAlign w:val="center"/>
          </w:tcPr>
          <w:p w:rsidR="002B0B38" w:rsidRDefault="00BC3BA1" w:rsidP="008412CA">
            <w:pPr>
              <w:jc w:val="center"/>
              <w:rPr>
                <w:kern w:val="0"/>
                <w:sz w:val="24"/>
              </w:rPr>
            </w:pPr>
            <w:r>
              <w:rPr>
                <w:kern w:val="0"/>
                <w:sz w:val="24"/>
              </w:rPr>
              <w:t>制造业</w:t>
            </w:r>
          </w:p>
        </w:tc>
        <w:tc>
          <w:tcPr>
            <w:tcW w:w="1199" w:type="dxa"/>
            <w:gridSpan w:val="3"/>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kern w:val="0"/>
                <w:sz w:val="24"/>
              </w:rPr>
            </w:pPr>
            <w:r>
              <w:rPr>
                <w:rFonts w:ascii="Times New Roman" w:eastAsia="仿宋_GB2312" w:hAnsi="Times New Roman" w:hint="eastAsia"/>
                <w:kern w:val="0"/>
                <w:sz w:val="24"/>
              </w:rPr>
              <w:t>产业领域</w:t>
            </w:r>
          </w:p>
        </w:tc>
        <w:tc>
          <w:tcPr>
            <w:tcW w:w="1941" w:type="dxa"/>
            <w:gridSpan w:val="2"/>
            <w:tcBorders>
              <w:top w:val="single" w:sz="4" w:space="0" w:color="auto"/>
              <w:left w:val="nil"/>
              <w:bottom w:val="single" w:sz="4" w:space="0" w:color="auto"/>
              <w:right w:val="single" w:sz="4" w:space="0" w:color="auto"/>
            </w:tcBorders>
            <w:vAlign w:val="center"/>
          </w:tcPr>
          <w:p w:rsidR="002B0B38" w:rsidRDefault="00BC3BA1" w:rsidP="008412CA">
            <w:pPr>
              <w:jc w:val="center"/>
              <w:rPr>
                <w:kern w:val="0"/>
                <w:sz w:val="24"/>
              </w:rPr>
            </w:pPr>
            <w:r>
              <w:rPr>
                <w:kern w:val="0"/>
                <w:sz w:val="24"/>
              </w:rPr>
              <w:t>新材料</w:t>
            </w:r>
          </w:p>
        </w:tc>
      </w:tr>
      <w:tr w:rsidR="002B0B38" w:rsidTr="00BC3BA1">
        <w:tc>
          <w:tcPr>
            <w:tcW w:w="1526" w:type="dxa"/>
            <w:gridSpan w:val="2"/>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kern w:val="0"/>
                <w:sz w:val="24"/>
              </w:rPr>
            </w:pPr>
            <w:r>
              <w:rPr>
                <w:rFonts w:ascii="Times New Roman" w:eastAsia="仿宋_GB2312" w:hAnsi="Times New Roman" w:hint="eastAsia"/>
                <w:kern w:val="0"/>
                <w:sz w:val="24"/>
              </w:rPr>
              <w:t>经济规模</w:t>
            </w:r>
          </w:p>
        </w:tc>
        <w:tc>
          <w:tcPr>
            <w:tcW w:w="4079" w:type="dxa"/>
            <w:gridSpan w:val="6"/>
            <w:tcBorders>
              <w:top w:val="single" w:sz="4" w:space="0" w:color="auto"/>
              <w:left w:val="nil"/>
              <w:bottom w:val="single" w:sz="4" w:space="0" w:color="auto"/>
              <w:right w:val="single" w:sz="4" w:space="0" w:color="auto"/>
            </w:tcBorders>
            <w:vAlign w:val="center"/>
          </w:tcPr>
          <w:p w:rsidR="002B0B38" w:rsidRDefault="00BC3BA1" w:rsidP="008412CA">
            <w:pPr>
              <w:jc w:val="center"/>
              <w:rPr>
                <w:kern w:val="0"/>
                <w:sz w:val="24"/>
              </w:rPr>
            </w:pPr>
            <w:r>
              <w:rPr>
                <w:rFonts w:hint="eastAsia"/>
                <w:kern w:val="0"/>
                <w:sz w:val="24"/>
              </w:rPr>
              <w:t>2亿元</w:t>
            </w:r>
          </w:p>
        </w:tc>
        <w:tc>
          <w:tcPr>
            <w:tcW w:w="1199" w:type="dxa"/>
            <w:gridSpan w:val="3"/>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kern w:val="0"/>
                <w:sz w:val="24"/>
              </w:rPr>
            </w:pPr>
            <w:r>
              <w:rPr>
                <w:rFonts w:ascii="Times New Roman" w:eastAsia="仿宋_GB2312" w:hAnsi="Times New Roman" w:hint="eastAsia"/>
                <w:kern w:val="0"/>
                <w:sz w:val="24"/>
              </w:rPr>
              <w:t>人员规模</w:t>
            </w:r>
          </w:p>
        </w:tc>
        <w:tc>
          <w:tcPr>
            <w:tcW w:w="1941" w:type="dxa"/>
            <w:gridSpan w:val="2"/>
            <w:tcBorders>
              <w:top w:val="single" w:sz="4" w:space="0" w:color="auto"/>
              <w:left w:val="nil"/>
              <w:bottom w:val="single" w:sz="4" w:space="0" w:color="auto"/>
              <w:right w:val="single" w:sz="4" w:space="0" w:color="auto"/>
            </w:tcBorders>
            <w:vAlign w:val="center"/>
          </w:tcPr>
          <w:p w:rsidR="002B0B38" w:rsidRDefault="00BC3BA1" w:rsidP="008412CA">
            <w:pPr>
              <w:jc w:val="center"/>
              <w:rPr>
                <w:kern w:val="0"/>
                <w:sz w:val="24"/>
              </w:rPr>
            </w:pPr>
            <w:r>
              <w:rPr>
                <w:rFonts w:hint="eastAsia"/>
                <w:kern w:val="0"/>
                <w:sz w:val="24"/>
              </w:rPr>
              <w:t>500</w:t>
            </w:r>
          </w:p>
        </w:tc>
      </w:tr>
      <w:tr w:rsidR="002B0B38" w:rsidTr="008412CA">
        <w:tc>
          <w:tcPr>
            <w:tcW w:w="8745" w:type="dxa"/>
            <w:gridSpan w:val="13"/>
            <w:tcBorders>
              <w:top w:val="single" w:sz="4" w:space="0" w:color="auto"/>
              <w:left w:val="single" w:sz="4" w:space="0" w:color="auto"/>
              <w:bottom w:val="single" w:sz="4" w:space="0" w:color="auto"/>
              <w:right w:val="single" w:sz="4" w:space="0" w:color="auto"/>
            </w:tcBorders>
          </w:tcPr>
          <w:p w:rsidR="002B0B38" w:rsidRDefault="002B0B38" w:rsidP="008412CA">
            <w:pPr>
              <w:jc w:val="center"/>
              <w:rPr>
                <w:rFonts w:cs="宋体"/>
                <w:sz w:val="24"/>
                <w:u w:val="single"/>
              </w:rPr>
            </w:pPr>
            <w:r>
              <w:rPr>
                <w:rFonts w:ascii="Times New Roman" w:eastAsia="仿宋_GB2312" w:hAnsi="Times New Roman" w:cs="宋体" w:hint="eastAsia"/>
                <w:b/>
                <w:bCs/>
                <w:sz w:val="24"/>
              </w:rPr>
              <w:t>需求信息</w:t>
            </w:r>
          </w:p>
        </w:tc>
      </w:tr>
      <w:tr w:rsidR="002B0B38" w:rsidTr="008412CA">
        <w:trPr>
          <w:trHeight w:val="745"/>
        </w:trPr>
        <w:tc>
          <w:tcPr>
            <w:tcW w:w="630" w:type="dxa"/>
            <w:vMerge w:val="restart"/>
            <w:tcBorders>
              <w:top w:val="single" w:sz="4" w:space="0" w:color="auto"/>
              <w:left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技术需求情况说明</w:t>
            </w:r>
          </w:p>
        </w:tc>
        <w:tc>
          <w:tcPr>
            <w:tcW w:w="1215" w:type="dxa"/>
            <w:gridSpan w:val="3"/>
            <w:tcBorders>
              <w:top w:val="single" w:sz="4" w:space="0" w:color="auto"/>
              <w:left w:val="nil"/>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技术需</w:t>
            </w:r>
          </w:p>
          <w:p w:rsidR="002B0B38" w:rsidRDefault="002B0B38" w:rsidP="008412CA">
            <w:pPr>
              <w:jc w:val="center"/>
              <w:rPr>
                <w:rFonts w:cs="宋体"/>
                <w:kern w:val="0"/>
                <w:sz w:val="24"/>
              </w:rPr>
            </w:pPr>
            <w:r>
              <w:rPr>
                <w:rFonts w:ascii="Times New Roman" w:eastAsia="仿宋_GB2312" w:hAnsi="Times New Roman" w:cs="宋体" w:hint="eastAsia"/>
                <w:kern w:val="0"/>
                <w:sz w:val="24"/>
              </w:rPr>
              <w:t>求类别</w:t>
            </w:r>
          </w:p>
        </w:tc>
        <w:tc>
          <w:tcPr>
            <w:tcW w:w="6900" w:type="dxa"/>
            <w:gridSpan w:val="9"/>
            <w:tcBorders>
              <w:top w:val="single" w:sz="4" w:space="0" w:color="auto"/>
              <w:left w:val="nil"/>
              <w:bottom w:val="single" w:sz="4" w:space="0" w:color="auto"/>
              <w:right w:val="single" w:sz="4" w:space="0" w:color="auto"/>
            </w:tcBorders>
            <w:vAlign w:val="center"/>
          </w:tcPr>
          <w:p w:rsidR="002B0B38" w:rsidRDefault="002B0B38" w:rsidP="008412CA">
            <w:pPr>
              <w:rPr>
                <w:rFonts w:cs="宋体"/>
                <w:sz w:val="24"/>
              </w:rPr>
            </w:pPr>
            <w:r>
              <w:rPr>
                <w:rFonts w:ascii="Times New Roman" w:eastAsia="仿宋_GB2312" w:hAnsi="Times New Roman" w:cs="宋体" w:hint="eastAsia"/>
                <w:sz w:val="24"/>
              </w:rPr>
              <w:t>□技术研发（关键、核心技术）</w:t>
            </w:r>
          </w:p>
          <w:p w:rsidR="002B0B38" w:rsidRDefault="00492313" w:rsidP="008412CA">
            <w:pPr>
              <w:rPr>
                <w:rFonts w:cs="宋体"/>
                <w:sz w:val="24"/>
              </w:rPr>
            </w:pPr>
            <w:r>
              <w:rPr>
                <w:rFonts w:ascii="仿宋" w:eastAsia="仿宋" w:hAnsi="仿宋" w:cs="宋体" w:hint="eastAsia"/>
                <w:sz w:val="24"/>
              </w:rPr>
              <w:t>■</w:t>
            </w:r>
            <w:r w:rsidR="002B0B38">
              <w:rPr>
                <w:rFonts w:ascii="Times New Roman" w:eastAsia="仿宋_GB2312" w:hAnsi="Times New Roman" w:cs="宋体" w:hint="eastAsia"/>
                <w:sz w:val="24"/>
              </w:rPr>
              <w:t>产品研发（产品升级、新产品研发）</w:t>
            </w:r>
          </w:p>
          <w:p w:rsidR="002B0B38" w:rsidRDefault="002B0B38" w:rsidP="008412CA">
            <w:pPr>
              <w:rPr>
                <w:rFonts w:cs="宋体"/>
                <w:sz w:val="24"/>
              </w:rPr>
            </w:pPr>
            <w:r>
              <w:rPr>
                <w:rFonts w:ascii="Times New Roman" w:eastAsia="仿宋_GB2312" w:hAnsi="Times New Roman" w:cs="宋体" w:hint="eastAsia"/>
                <w:sz w:val="24"/>
              </w:rPr>
              <w:t>□技术改造（设备、研发生产条件）</w:t>
            </w:r>
          </w:p>
          <w:p w:rsidR="002B0B38" w:rsidRDefault="002B0B38" w:rsidP="008412CA">
            <w:pPr>
              <w:rPr>
                <w:rFonts w:cs="宋体"/>
                <w:kern w:val="0"/>
                <w:sz w:val="24"/>
              </w:rPr>
            </w:pPr>
            <w:r>
              <w:rPr>
                <w:rFonts w:ascii="Times New Roman" w:eastAsia="仿宋_GB2312" w:hAnsi="Times New Roman" w:cs="宋体" w:hint="eastAsia"/>
                <w:sz w:val="24"/>
              </w:rPr>
              <w:t>□技术配套（技术、产品等配套合作）</w:t>
            </w:r>
          </w:p>
        </w:tc>
      </w:tr>
      <w:tr w:rsidR="002B0B38" w:rsidTr="008412CA">
        <w:trPr>
          <w:trHeight w:val="90"/>
        </w:trPr>
        <w:tc>
          <w:tcPr>
            <w:tcW w:w="630" w:type="dxa"/>
            <w:vMerge/>
            <w:tcBorders>
              <w:left w:val="single" w:sz="4" w:space="0" w:color="auto"/>
              <w:bottom w:val="single" w:sz="4" w:space="0" w:color="auto"/>
              <w:right w:val="single" w:sz="4" w:space="0" w:color="auto"/>
            </w:tcBorders>
            <w:vAlign w:val="center"/>
          </w:tcPr>
          <w:p w:rsidR="002B0B38" w:rsidRDefault="002B0B38" w:rsidP="008412CA">
            <w:pPr>
              <w:rPr>
                <w:rFonts w:cs="宋体"/>
                <w:kern w:val="0"/>
                <w:sz w:val="24"/>
              </w:rPr>
            </w:pPr>
          </w:p>
        </w:tc>
        <w:tc>
          <w:tcPr>
            <w:tcW w:w="1215" w:type="dxa"/>
            <w:gridSpan w:val="3"/>
            <w:tcBorders>
              <w:top w:val="single" w:sz="4" w:space="0" w:color="auto"/>
              <w:left w:val="nil"/>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技术</w:t>
            </w:r>
          </w:p>
          <w:p w:rsidR="002B0B38" w:rsidRDefault="002B0B38" w:rsidP="008412CA">
            <w:pPr>
              <w:jc w:val="center"/>
              <w:rPr>
                <w:rFonts w:cs="宋体"/>
                <w:kern w:val="0"/>
                <w:sz w:val="24"/>
              </w:rPr>
            </w:pPr>
            <w:r>
              <w:rPr>
                <w:rFonts w:ascii="Times New Roman" w:eastAsia="仿宋_GB2312" w:hAnsi="Times New Roman" w:cs="宋体" w:hint="eastAsia"/>
                <w:kern w:val="0"/>
                <w:sz w:val="24"/>
              </w:rPr>
              <w:t>需求</w:t>
            </w:r>
          </w:p>
          <w:p w:rsidR="002B0B38" w:rsidRDefault="002B0B38" w:rsidP="008412CA">
            <w:pPr>
              <w:jc w:val="center"/>
              <w:rPr>
                <w:rFonts w:cs="宋体"/>
                <w:kern w:val="0"/>
                <w:sz w:val="24"/>
              </w:rPr>
            </w:pPr>
            <w:r>
              <w:rPr>
                <w:rFonts w:ascii="Times New Roman" w:eastAsia="仿宋_GB2312" w:hAnsi="Times New Roman" w:cs="宋体" w:hint="eastAsia"/>
                <w:kern w:val="0"/>
                <w:sz w:val="24"/>
              </w:rPr>
              <w:t>简述</w:t>
            </w:r>
          </w:p>
        </w:tc>
        <w:tc>
          <w:tcPr>
            <w:tcW w:w="6900" w:type="dxa"/>
            <w:gridSpan w:val="9"/>
            <w:tcBorders>
              <w:top w:val="single" w:sz="4" w:space="0" w:color="auto"/>
              <w:left w:val="nil"/>
              <w:bottom w:val="single" w:sz="4" w:space="0" w:color="auto"/>
              <w:right w:val="single" w:sz="4" w:space="0" w:color="auto"/>
            </w:tcBorders>
            <w:vAlign w:val="center"/>
          </w:tcPr>
          <w:p w:rsidR="002B0B38" w:rsidRPr="000A2BCE" w:rsidRDefault="000A2BCE" w:rsidP="000A2BCE">
            <w:pPr>
              <w:ind w:firstLineChars="200" w:firstLine="480"/>
              <w:jc w:val="left"/>
              <w:rPr>
                <w:rFonts w:ascii="Times New Roman" w:eastAsia="仿宋_GB2312" w:hAnsi="Times New Roman" w:cs="宋体"/>
                <w:kern w:val="0"/>
                <w:sz w:val="24"/>
              </w:rPr>
            </w:pPr>
            <w:r w:rsidRPr="000A2BCE">
              <w:rPr>
                <w:rFonts w:ascii="Times New Roman" w:eastAsia="仿宋_GB2312" w:hAnsi="Times New Roman" w:cs="宋体" w:hint="eastAsia"/>
                <w:kern w:val="0"/>
                <w:sz w:val="24"/>
              </w:rPr>
              <w:t>随着高性能航空发动机技术的迅速发展，高推重比、低油耗、长寿命和高可靠性成为航空发动机发展的主要目标。在航空发动机上采用树脂基复合材料取代金属材料，以达到轻量化的目的，是优化航空发动机性能，提高其推重比的有效途径，也是未来航空发动机材料体系发展的重要趋势</w:t>
            </w:r>
            <w:r>
              <w:rPr>
                <w:rFonts w:ascii="Times New Roman" w:eastAsia="仿宋_GB2312" w:hAnsi="Times New Roman" w:cs="宋体" w:hint="eastAsia"/>
                <w:kern w:val="0"/>
                <w:sz w:val="24"/>
              </w:rPr>
              <w:t>。</w:t>
            </w:r>
            <w:r w:rsidRPr="000A2BCE">
              <w:rPr>
                <w:rFonts w:ascii="Times New Roman" w:eastAsia="仿宋_GB2312" w:hAnsi="Times New Roman" w:cs="宋体" w:hint="eastAsia"/>
                <w:kern w:val="0"/>
                <w:sz w:val="24"/>
              </w:rPr>
              <w:t>先进航空发动机的冷端部件（如转子、静子叶片、风扇包容机匣、外涵机匣、短舱和反推装置等）上树脂基复合材料已经得到较为成熟的应用。聚酰亚胺树脂具有优异的耐热性能和力学性能，是目前航空发动机使用较广泛的结构用树脂基复合材料之一。</w:t>
            </w:r>
          </w:p>
          <w:p w:rsidR="00F67225" w:rsidRPr="000A2BCE" w:rsidRDefault="000A2BCE" w:rsidP="000A2BCE">
            <w:pPr>
              <w:ind w:firstLineChars="200" w:firstLine="480"/>
              <w:jc w:val="left"/>
              <w:rPr>
                <w:rFonts w:ascii="Times New Roman" w:eastAsia="仿宋_GB2312" w:hAnsi="Times New Roman" w:cs="宋体"/>
                <w:kern w:val="0"/>
                <w:sz w:val="24"/>
              </w:rPr>
            </w:pPr>
            <w:r w:rsidRPr="000A2BCE">
              <w:rPr>
                <w:rFonts w:ascii="Times New Roman" w:eastAsia="仿宋_GB2312" w:hAnsi="Times New Roman" w:cs="宋体" w:hint="eastAsia"/>
                <w:kern w:val="0"/>
                <w:sz w:val="24"/>
              </w:rPr>
              <w:t>针对公司</w:t>
            </w:r>
            <w:r>
              <w:rPr>
                <w:rFonts w:ascii="Times New Roman" w:eastAsia="仿宋_GB2312" w:hAnsi="Times New Roman" w:cs="宋体" w:hint="eastAsia"/>
                <w:kern w:val="0"/>
                <w:sz w:val="24"/>
              </w:rPr>
              <w:t>在研产品对聚酰亚胺树脂的需求，寻求兼具耐高温、力学性能优异、工艺性优良的聚酰亚胺树脂</w:t>
            </w:r>
            <w:r w:rsidR="00192CD9">
              <w:rPr>
                <w:rFonts w:ascii="Times New Roman" w:eastAsia="仿宋_GB2312" w:hAnsi="Times New Roman" w:cs="宋体" w:hint="eastAsia"/>
                <w:kern w:val="0"/>
                <w:sz w:val="24"/>
              </w:rPr>
              <w:t>，实现热压罐成型聚酰亚胺复合材料在航空发动机上的工程应用</w:t>
            </w:r>
            <w:r>
              <w:rPr>
                <w:rFonts w:ascii="Times New Roman" w:eastAsia="仿宋_GB2312" w:hAnsi="Times New Roman" w:cs="宋体" w:hint="eastAsia"/>
                <w:kern w:val="0"/>
                <w:sz w:val="24"/>
              </w:rPr>
              <w:t>。</w:t>
            </w:r>
          </w:p>
          <w:p w:rsidR="00F67225" w:rsidRDefault="00F67225" w:rsidP="00F67225">
            <w:pPr>
              <w:rPr>
                <w:rFonts w:cs="宋体"/>
                <w:kern w:val="0"/>
                <w:sz w:val="24"/>
              </w:rPr>
            </w:pPr>
          </w:p>
          <w:p w:rsidR="00E8739A" w:rsidRDefault="00E8739A" w:rsidP="00F67225">
            <w:pPr>
              <w:rPr>
                <w:rFonts w:cs="宋体"/>
                <w:kern w:val="0"/>
                <w:sz w:val="24"/>
              </w:rPr>
            </w:pPr>
            <w:bookmarkStart w:id="0" w:name="_GoBack"/>
            <w:bookmarkEnd w:id="0"/>
          </w:p>
        </w:tc>
      </w:tr>
      <w:tr w:rsidR="002B0B38" w:rsidTr="008412CA">
        <w:trPr>
          <w:trHeight w:val="90"/>
        </w:trPr>
        <w:tc>
          <w:tcPr>
            <w:tcW w:w="630" w:type="dxa"/>
            <w:vMerge w:val="restart"/>
            <w:tcBorders>
              <w:top w:val="single" w:sz="4" w:space="0" w:color="auto"/>
              <w:left w:val="single" w:sz="4" w:space="0" w:color="auto"/>
              <w:right w:val="single" w:sz="4" w:space="0" w:color="auto"/>
            </w:tcBorders>
            <w:vAlign w:val="center"/>
          </w:tcPr>
          <w:p w:rsidR="002B0B38" w:rsidRDefault="002B0B38" w:rsidP="008412CA">
            <w:pPr>
              <w:rPr>
                <w:rFonts w:cs="宋体"/>
                <w:kern w:val="0"/>
                <w:sz w:val="24"/>
              </w:rPr>
            </w:pPr>
          </w:p>
        </w:tc>
        <w:tc>
          <w:tcPr>
            <w:tcW w:w="1215" w:type="dxa"/>
            <w:gridSpan w:val="3"/>
            <w:tcBorders>
              <w:top w:val="single" w:sz="4" w:space="0" w:color="auto"/>
              <w:left w:val="nil"/>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技术</w:t>
            </w:r>
          </w:p>
          <w:p w:rsidR="002B0B38" w:rsidRDefault="002B0B38" w:rsidP="008412CA">
            <w:pPr>
              <w:jc w:val="center"/>
              <w:rPr>
                <w:rFonts w:cs="宋体"/>
                <w:kern w:val="0"/>
                <w:sz w:val="24"/>
              </w:rPr>
            </w:pPr>
            <w:r>
              <w:rPr>
                <w:rFonts w:ascii="Times New Roman" w:eastAsia="仿宋_GB2312" w:hAnsi="Times New Roman" w:cs="宋体" w:hint="eastAsia"/>
                <w:kern w:val="0"/>
                <w:sz w:val="24"/>
              </w:rPr>
              <w:t>需求</w:t>
            </w:r>
          </w:p>
          <w:p w:rsidR="002B0B38" w:rsidRDefault="002B0B38" w:rsidP="008412CA">
            <w:pPr>
              <w:jc w:val="center"/>
              <w:rPr>
                <w:rFonts w:cs="宋体"/>
                <w:kern w:val="0"/>
                <w:sz w:val="24"/>
              </w:rPr>
            </w:pPr>
            <w:r>
              <w:rPr>
                <w:rFonts w:ascii="Times New Roman" w:eastAsia="仿宋_GB2312" w:hAnsi="Times New Roman" w:cs="宋体" w:hint="eastAsia"/>
                <w:kern w:val="0"/>
                <w:sz w:val="24"/>
              </w:rPr>
              <w:t>详述</w:t>
            </w:r>
          </w:p>
        </w:tc>
        <w:tc>
          <w:tcPr>
            <w:tcW w:w="6900" w:type="dxa"/>
            <w:gridSpan w:val="9"/>
            <w:tcBorders>
              <w:top w:val="single" w:sz="4" w:space="0" w:color="auto"/>
              <w:left w:val="nil"/>
              <w:bottom w:val="single" w:sz="4" w:space="0" w:color="auto"/>
              <w:right w:val="single" w:sz="4" w:space="0" w:color="auto"/>
            </w:tcBorders>
            <w:vAlign w:val="center"/>
          </w:tcPr>
          <w:p w:rsidR="002B0B38" w:rsidRDefault="002B0B38" w:rsidP="008412CA">
            <w:pPr>
              <w:rPr>
                <w:rFonts w:cs="宋体"/>
                <w:sz w:val="24"/>
              </w:rPr>
            </w:pPr>
            <w:r>
              <w:rPr>
                <w:rFonts w:ascii="Times New Roman" w:eastAsia="仿宋_GB2312" w:hAnsi="Times New Roman" w:cs="宋体" w:hint="eastAsia"/>
                <w:sz w:val="24"/>
              </w:rPr>
              <w:t>（包括主要技术、条件、成熟度、成本等指标）</w:t>
            </w:r>
          </w:p>
          <w:p w:rsidR="00836B07" w:rsidRDefault="00E05223" w:rsidP="00836B07">
            <w:pPr>
              <w:jc w:val="left"/>
              <w:rPr>
                <w:rFonts w:ascii="Times New Roman" w:eastAsia="仿宋_GB2312" w:hAnsi="Times New Roman" w:cs="宋体"/>
                <w:kern w:val="0"/>
                <w:sz w:val="24"/>
              </w:rPr>
            </w:pPr>
            <w:r>
              <w:rPr>
                <w:rFonts w:cs="宋体" w:hint="eastAsia"/>
                <w:sz w:val="24"/>
              </w:rPr>
              <w:t>一、</w:t>
            </w:r>
            <w:r w:rsidRPr="00836B07">
              <w:rPr>
                <w:rFonts w:ascii="Times New Roman" w:eastAsia="仿宋_GB2312" w:hAnsi="Times New Roman" w:cs="宋体" w:hint="eastAsia"/>
                <w:kern w:val="0"/>
                <w:sz w:val="24"/>
              </w:rPr>
              <w:t>主要技术</w:t>
            </w:r>
            <w:r w:rsidR="00836B07">
              <w:rPr>
                <w:rFonts w:ascii="Times New Roman" w:eastAsia="仿宋_GB2312" w:hAnsi="Times New Roman" w:cs="宋体" w:hint="eastAsia"/>
                <w:kern w:val="0"/>
                <w:sz w:val="24"/>
              </w:rPr>
              <w:t>指标</w:t>
            </w:r>
          </w:p>
          <w:p w:rsidR="00836B07" w:rsidRPr="00D546E7" w:rsidRDefault="00836B07" w:rsidP="00836B07">
            <w:pPr>
              <w:jc w:val="left"/>
              <w:rPr>
                <w:rFonts w:ascii="仿宋_GB2312" w:eastAsia="仿宋_GB2312" w:hAnsi="Times New Roman"/>
                <w:sz w:val="24"/>
              </w:rPr>
            </w:pPr>
            <w:r>
              <w:rPr>
                <w:rFonts w:ascii="Times New Roman" w:eastAsia="仿宋_GB2312" w:hAnsi="Times New Roman" w:cs="宋体" w:hint="eastAsia"/>
                <w:kern w:val="0"/>
                <w:sz w:val="24"/>
              </w:rPr>
              <w:t>（</w:t>
            </w:r>
            <w:r w:rsidR="00603803">
              <w:rPr>
                <w:rFonts w:ascii="Times New Roman" w:eastAsia="仿宋_GB2312" w:hAnsi="Times New Roman" w:cs="宋体" w:hint="eastAsia"/>
                <w:kern w:val="0"/>
                <w:sz w:val="24"/>
              </w:rPr>
              <w:t>1</w:t>
            </w:r>
            <w:r>
              <w:rPr>
                <w:rFonts w:ascii="Times New Roman" w:eastAsia="仿宋_GB2312" w:hAnsi="Times New Roman" w:cs="宋体" w:hint="eastAsia"/>
                <w:kern w:val="0"/>
                <w:sz w:val="24"/>
              </w:rPr>
              <w:t>）</w:t>
            </w:r>
            <w:r w:rsidR="00603803">
              <w:rPr>
                <w:rFonts w:ascii="Times New Roman" w:eastAsia="仿宋_GB2312" w:hAnsi="Times New Roman" w:cs="宋体" w:hint="eastAsia"/>
                <w:kern w:val="0"/>
                <w:sz w:val="24"/>
              </w:rPr>
              <w:t>最高工作温度≥</w:t>
            </w:r>
            <w:r w:rsidR="00603803">
              <w:rPr>
                <w:rFonts w:ascii="Times New Roman" w:eastAsia="仿宋_GB2312" w:hAnsi="Times New Roman" w:cs="宋体" w:hint="eastAsia"/>
                <w:kern w:val="0"/>
                <w:sz w:val="24"/>
              </w:rPr>
              <w:t>320</w:t>
            </w:r>
            <w:r w:rsidR="00603803">
              <w:rPr>
                <w:rFonts w:ascii="Times New Roman" w:eastAsia="仿宋_GB2312" w:hAnsi="Times New Roman" w:cs="宋体" w:hint="eastAsia"/>
                <w:kern w:val="0"/>
                <w:sz w:val="24"/>
              </w:rPr>
              <w:t>℃</w:t>
            </w:r>
            <w:r w:rsidR="00CE7640" w:rsidRPr="00D546E7">
              <w:rPr>
                <w:rFonts w:ascii="仿宋_GB2312" w:eastAsia="仿宋_GB2312" w:hAnsi="Times New Roman" w:hint="eastAsia"/>
                <w:sz w:val="24"/>
              </w:rPr>
              <w:t>；</w:t>
            </w:r>
          </w:p>
          <w:p w:rsidR="00836B07" w:rsidRDefault="00836B07" w:rsidP="00836B07">
            <w:pPr>
              <w:jc w:val="left"/>
              <w:rPr>
                <w:rFonts w:ascii="仿宋_GB2312" w:eastAsia="仿宋_GB2312" w:hAnsi="Times New Roman"/>
                <w:sz w:val="24"/>
              </w:rPr>
            </w:pPr>
            <w:r w:rsidRPr="00D546E7">
              <w:rPr>
                <w:rFonts w:ascii="仿宋_GB2312" w:eastAsia="仿宋_GB2312" w:hAnsi="Times New Roman" w:hint="eastAsia"/>
                <w:sz w:val="24"/>
              </w:rPr>
              <w:t>（</w:t>
            </w:r>
            <w:r w:rsidR="00603803">
              <w:rPr>
                <w:rFonts w:ascii="仿宋_GB2312" w:eastAsia="仿宋_GB2312" w:hAnsi="Times New Roman" w:hint="eastAsia"/>
                <w:sz w:val="24"/>
              </w:rPr>
              <w:t>2</w:t>
            </w:r>
            <w:r w:rsidRPr="00D546E7">
              <w:rPr>
                <w:rFonts w:ascii="仿宋_GB2312" w:eastAsia="仿宋_GB2312" w:hAnsi="Times New Roman" w:hint="eastAsia"/>
                <w:sz w:val="24"/>
              </w:rPr>
              <w:t>）</w:t>
            </w:r>
            <w:r w:rsidR="00CE7640">
              <w:rPr>
                <w:rFonts w:ascii="仿宋_GB2312" w:eastAsia="仿宋_GB2312" w:hAnsi="Times New Roman" w:hint="eastAsia"/>
                <w:sz w:val="24"/>
              </w:rPr>
              <w:t>玻璃化转变温度（DMA法，N</w:t>
            </w:r>
            <w:r w:rsidR="00CE7640" w:rsidRPr="00D546E7">
              <w:rPr>
                <w:rFonts w:ascii="仿宋_GB2312" w:eastAsia="仿宋_GB2312" w:hAnsi="Times New Roman" w:hint="eastAsia"/>
                <w:sz w:val="24"/>
              </w:rPr>
              <w:t>2</w:t>
            </w:r>
            <w:r w:rsidR="00CE7640">
              <w:rPr>
                <w:rFonts w:ascii="仿宋_GB2312" w:eastAsia="仿宋_GB2312" w:hAnsi="Times New Roman" w:hint="eastAsia"/>
                <w:sz w:val="24"/>
              </w:rPr>
              <w:t>）≥</w:t>
            </w:r>
            <w:r w:rsidR="00603803">
              <w:rPr>
                <w:rFonts w:ascii="仿宋_GB2312" w:eastAsia="仿宋_GB2312" w:hAnsi="Times New Roman" w:hint="eastAsia"/>
                <w:sz w:val="24"/>
              </w:rPr>
              <w:t>350℃</w:t>
            </w:r>
            <w:r w:rsidR="00CE7640">
              <w:rPr>
                <w:rFonts w:ascii="仿宋_GB2312" w:eastAsia="仿宋_GB2312" w:hAnsi="Times New Roman" w:hint="eastAsia"/>
                <w:sz w:val="24"/>
              </w:rPr>
              <w:t>；</w:t>
            </w:r>
          </w:p>
          <w:p w:rsidR="00D546E7" w:rsidRDefault="00D546E7" w:rsidP="00836B07">
            <w:pPr>
              <w:jc w:val="left"/>
              <w:rPr>
                <w:rFonts w:ascii="仿宋_GB2312" w:eastAsia="仿宋_GB2312" w:hAnsi="Times New Roman"/>
                <w:sz w:val="24"/>
              </w:rPr>
            </w:pPr>
            <w:r>
              <w:rPr>
                <w:rFonts w:ascii="仿宋_GB2312" w:eastAsia="仿宋_GB2312" w:hAnsi="Times New Roman" w:hint="eastAsia"/>
                <w:sz w:val="24"/>
              </w:rPr>
              <w:t>（</w:t>
            </w:r>
            <w:r w:rsidR="00603803">
              <w:rPr>
                <w:rFonts w:ascii="仿宋_GB2312" w:eastAsia="仿宋_GB2312" w:hAnsi="Times New Roman" w:hint="eastAsia"/>
                <w:sz w:val="24"/>
              </w:rPr>
              <w:t>3</w:t>
            </w:r>
            <w:r>
              <w:rPr>
                <w:rFonts w:ascii="仿宋_GB2312" w:eastAsia="仿宋_GB2312" w:hAnsi="Times New Roman" w:hint="eastAsia"/>
                <w:sz w:val="24"/>
              </w:rPr>
              <w:t>）</w:t>
            </w:r>
            <w:r w:rsidRPr="00D546E7">
              <w:rPr>
                <w:rFonts w:ascii="仿宋_GB2312" w:eastAsia="仿宋_GB2312" w:hAnsi="Times New Roman"/>
                <w:sz w:val="24"/>
              </w:rPr>
              <w:t>质量损失５％时的温度</w:t>
            </w:r>
            <w:r>
              <w:rPr>
                <w:rFonts w:ascii="仿宋_GB2312" w:eastAsia="仿宋_GB2312" w:hAnsi="Times New Roman" w:hint="eastAsia"/>
                <w:sz w:val="24"/>
              </w:rPr>
              <w:t>≥</w:t>
            </w:r>
            <w:r w:rsidR="00845E74">
              <w:rPr>
                <w:rFonts w:ascii="仿宋_GB2312" w:eastAsia="仿宋_GB2312" w:hAnsi="Times New Roman" w:hint="eastAsia"/>
                <w:sz w:val="24"/>
              </w:rPr>
              <w:t>5</w:t>
            </w:r>
            <w:r>
              <w:rPr>
                <w:rFonts w:ascii="仿宋_GB2312" w:eastAsia="仿宋_GB2312" w:hAnsi="Times New Roman" w:hint="eastAsia"/>
                <w:sz w:val="24"/>
              </w:rPr>
              <w:t>00</w:t>
            </w:r>
            <w:r w:rsidRPr="00D546E7">
              <w:rPr>
                <w:rFonts w:ascii="仿宋_GB2312" w:eastAsia="仿宋_GB2312" w:hAnsi="Times New Roman"/>
                <w:sz w:val="24"/>
              </w:rPr>
              <w:t xml:space="preserve"> </w:t>
            </w:r>
            <w:r w:rsidRPr="00D546E7">
              <w:rPr>
                <w:rFonts w:ascii="仿宋_GB2312" w:eastAsia="仿宋_GB2312" w:hAnsi="Times New Roman" w:hint="eastAsia"/>
                <w:sz w:val="24"/>
              </w:rPr>
              <w:t>℃</w:t>
            </w:r>
          </w:p>
          <w:p w:rsidR="00CE7640" w:rsidRDefault="00CE7640" w:rsidP="00836B07">
            <w:pPr>
              <w:jc w:val="left"/>
              <w:rPr>
                <w:rFonts w:ascii="仿宋_GB2312" w:eastAsia="仿宋_GB2312" w:hAnsi="Times New Roman"/>
                <w:sz w:val="24"/>
              </w:rPr>
            </w:pPr>
            <w:r>
              <w:rPr>
                <w:rFonts w:ascii="仿宋_GB2312" w:eastAsia="仿宋_GB2312" w:hAnsi="Times New Roman" w:hint="eastAsia"/>
                <w:sz w:val="24"/>
              </w:rPr>
              <w:t>（</w:t>
            </w:r>
            <w:r w:rsidR="00603803">
              <w:rPr>
                <w:rFonts w:ascii="仿宋_GB2312" w:eastAsia="仿宋_GB2312" w:hAnsi="Times New Roman" w:hint="eastAsia"/>
                <w:sz w:val="24"/>
              </w:rPr>
              <w:t>4</w:t>
            </w:r>
            <w:r>
              <w:rPr>
                <w:rFonts w:ascii="仿宋_GB2312" w:eastAsia="仿宋_GB2312" w:hAnsi="Times New Roman" w:hint="eastAsia"/>
                <w:sz w:val="24"/>
              </w:rPr>
              <w:t>）</w:t>
            </w:r>
            <w:r w:rsidR="00070813">
              <w:rPr>
                <w:rFonts w:ascii="仿宋_GB2312" w:eastAsia="仿宋_GB2312" w:hAnsi="Times New Roman" w:hint="eastAsia"/>
                <w:sz w:val="24"/>
              </w:rPr>
              <w:t>能够通过</w:t>
            </w:r>
            <w:r w:rsidR="000A2BCE">
              <w:rPr>
                <w:rFonts w:ascii="仿宋_GB2312" w:eastAsia="仿宋_GB2312" w:hAnsi="Times New Roman" w:hint="eastAsia"/>
                <w:sz w:val="24"/>
              </w:rPr>
              <w:t>溶剂法或</w:t>
            </w:r>
            <w:r w:rsidR="00070813">
              <w:rPr>
                <w:rFonts w:ascii="仿宋_GB2312" w:eastAsia="仿宋_GB2312" w:hAnsi="Times New Roman" w:hint="eastAsia"/>
                <w:sz w:val="24"/>
              </w:rPr>
              <w:t>热熔法制备预浸料，</w:t>
            </w:r>
            <w:r w:rsidR="000A2BCE">
              <w:rPr>
                <w:rFonts w:ascii="仿宋_GB2312" w:eastAsia="仿宋_GB2312" w:hAnsi="Times New Roman" w:hint="eastAsia"/>
                <w:sz w:val="24"/>
              </w:rPr>
              <w:t>预浸料应具备一定粘性，便于铺贴和热压罐成型</w:t>
            </w:r>
            <w:r w:rsidR="00070813">
              <w:rPr>
                <w:rFonts w:ascii="仿宋_GB2312" w:eastAsia="仿宋_GB2312" w:hAnsi="Times New Roman" w:hint="eastAsia"/>
                <w:sz w:val="24"/>
              </w:rPr>
              <w:t>。</w:t>
            </w:r>
          </w:p>
          <w:p w:rsidR="00F67225" w:rsidRDefault="00F67225" w:rsidP="00836B07">
            <w:pPr>
              <w:jc w:val="left"/>
              <w:rPr>
                <w:rFonts w:ascii="仿宋_GB2312" w:eastAsia="仿宋_GB2312" w:hAnsi="Times New Roman"/>
                <w:sz w:val="24"/>
              </w:rPr>
            </w:pPr>
            <w:r>
              <w:rPr>
                <w:rFonts w:ascii="仿宋_GB2312" w:eastAsia="仿宋_GB2312" w:hAnsi="Times New Roman" w:hint="eastAsia"/>
                <w:sz w:val="24"/>
              </w:rPr>
              <w:t>二、产业化条件</w:t>
            </w:r>
          </w:p>
          <w:p w:rsidR="00F67225" w:rsidRDefault="00F67225" w:rsidP="00836B07">
            <w:pPr>
              <w:jc w:val="left"/>
              <w:rPr>
                <w:rFonts w:ascii="仿宋_GB2312" w:eastAsia="仿宋_GB2312" w:hAnsi="Times New Roman"/>
                <w:sz w:val="24"/>
              </w:rPr>
            </w:pPr>
            <w:r>
              <w:rPr>
                <w:rFonts w:ascii="仿宋_GB2312" w:eastAsia="仿宋_GB2312" w:hAnsi="Times New Roman" w:hint="eastAsia"/>
                <w:sz w:val="24"/>
              </w:rPr>
              <w:t xml:space="preserve">    </w:t>
            </w:r>
            <w:r w:rsidR="00B13A5A">
              <w:rPr>
                <w:rFonts w:ascii="仿宋_GB2312" w:eastAsia="仿宋_GB2312" w:hAnsi="Times New Roman" w:hint="eastAsia"/>
                <w:sz w:val="24"/>
              </w:rPr>
              <w:t>具备</w:t>
            </w:r>
            <w:r w:rsidR="000A2BCE">
              <w:rPr>
                <w:rFonts w:ascii="Times New Roman" w:eastAsia="仿宋_GB2312" w:hAnsi="Times New Roman" w:cs="宋体" w:hint="eastAsia"/>
                <w:kern w:val="0"/>
                <w:sz w:val="24"/>
              </w:rPr>
              <w:t>聚酰亚胺</w:t>
            </w:r>
            <w:r w:rsidR="00B13A5A" w:rsidRPr="004B7D31">
              <w:rPr>
                <w:rFonts w:ascii="Times New Roman" w:eastAsia="仿宋_GB2312" w:hAnsi="Times New Roman" w:cs="宋体"/>
                <w:kern w:val="0"/>
                <w:sz w:val="24"/>
              </w:rPr>
              <w:t>树脂</w:t>
            </w:r>
            <w:r w:rsidR="00B13A5A">
              <w:rPr>
                <w:rFonts w:ascii="Times New Roman" w:eastAsia="仿宋_GB2312" w:hAnsi="Times New Roman" w:cs="宋体" w:hint="eastAsia"/>
                <w:kern w:val="0"/>
                <w:sz w:val="24"/>
              </w:rPr>
              <w:t>小批量生产的能力，产品批次稳定性高，具备完善的产品质量控制、检测能力。</w:t>
            </w:r>
          </w:p>
          <w:p w:rsidR="00947823" w:rsidRDefault="00F67225" w:rsidP="00836B07">
            <w:pPr>
              <w:jc w:val="left"/>
              <w:rPr>
                <w:rFonts w:ascii="仿宋_GB2312" w:eastAsia="仿宋_GB2312" w:hAnsi="Times New Roman"/>
                <w:sz w:val="24"/>
              </w:rPr>
            </w:pPr>
            <w:r>
              <w:rPr>
                <w:rFonts w:ascii="仿宋_GB2312" w:eastAsia="仿宋_GB2312" w:hAnsi="Times New Roman" w:hint="eastAsia"/>
                <w:sz w:val="24"/>
              </w:rPr>
              <w:t>三</w:t>
            </w:r>
            <w:r w:rsidR="00947823">
              <w:rPr>
                <w:rFonts w:ascii="仿宋_GB2312" w:eastAsia="仿宋_GB2312" w:hAnsi="Times New Roman" w:hint="eastAsia"/>
                <w:sz w:val="24"/>
              </w:rPr>
              <w:t>、技术成熟度</w:t>
            </w:r>
          </w:p>
          <w:p w:rsidR="00947823" w:rsidRDefault="00947823" w:rsidP="00947823">
            <w:pPr>
              <w:ind w:firstLine="465"/>
              <w:jc w:val="left"/>
              <w:rPr>
                <w:rFonts w:ascii="仿宋_GB2312" w:eastAsia="仿宋_GB2312" w:hAnsi="Times New Roman"/>
                <w:sz w:val="24"/>
              </w:rPr>
            </w:pPr>
            <w:r>
              <w:rPr>
                <w:rFonts w:ascii="仿宋_GB2312" w:eastAsia="仿宋_GB2312" w:hAnsi="Times New Roman" w:hint="eastAsia"/>
                <w:sz w:val="24"/>
              </w:rPr>
              <w:t>技术成熟度≥5级。</w:t>
            </w:r>
          </w:p>
          <w:p w:rsidR="002B0B38" w:rsidRDefault="002B0B38" w:rsidP="008412CA">
            <w:pPr>
              <w:rPr>
                <w:rFonts w:cs="宋体"/>
                <w:sz w:val="24"/>
              </w:rPr>
            </w:pPr>
          </w:p>
          <w:p w:rsidR="002B0B38" w:rsidRDefault="002B0B38" w:rsidP="008412CA">
            <w:pPr>
              <w:rPr>
                <w:rFonts w:cs="宋体"/>
                <w:sz w:val="24"/>
              </w:rPr>
            </w:pPr>
          </w:p>
          <w:p w:rsidR="002B0B38" w:rsidRDefault="002B0B38" w:rsidP="008412CA">
            <w:pPr>
              <w:rPr>
                <w:rFonts w:cs="宋体"/>
                <w:sz w:val="24"/>
              </w:rPr>
            </w:pPr>
          </w:p>
        </w:tc>
      </w:tr>
      <w:tr w:rsidR="002B0B38" w:rsidTr="008412CA">
        <w:trPr>
          <w:trHeight w:val="567"/>
        </w:trPr>
        <w:tc>
          <w:tcPr>
            <w:tcW w:w="630" w:type="dxa"/>
            <w:vMerge/>
            <w:tcBorders>
              <w:left w:val="single" w:sz="4" w:space="0" w:color="auto"/>
              <w:bottom w:val="single" w:sz="4" w:space="0" w:color="auto"/>
              <w:right w:val="single" w:sz="4" w:space="0" w:color="auto"/>
            </w:tcBorders>
            <w:vAlign w:val="center"/>
          </w:tcPr>
          <w:p w:rsidR="002B0B38" w:rsidRDefault="002B0B38" w:rsidP="008412CA">
            <w:pPr>
              <w:rPr>
                <w:rFonts w:cs="宋体"/>
                <w:kern w:val="0"/>
                <w:sz w:val="24"/>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现有</w:t>
            </w:r>
          </w:p>
          <w:p w:rsidR="002B0B38" w:rsidRDefault="002B0B38" w:rsidP="008412CA">
            <w:pPr>
              <w:jc w:val="center"/>
              <w:rPr>
                <w:rFonts w:cs="宋体"/>
                <w:kern w:val="0"/>
                <w:sz w:val="24"/>
              </w:rPr>
            </w:pPr>
            <w:r>
              <w:rPr>
                <w:rFonts w:ascii="Times New Roman" w:eastAsia="仿宋_GB2312" w:hAnsi="Times New Roman" w:cs="宋体" w:hint="eastAsia"/>
                <w:kern w:val="0"/>
                <w:sz w:val="24"/>
              </w:rPr>
              <w:t>基础</w:t>
            </w:r>
          </w:p>
          <w:p w:rsidR="002B0B38" w:rsidRDefault="002B0B38" w:rsidP="008412CA">
            <w:pPr>
              <w:jc w:val="center"/>
              <w:rPr>
                <w:rFonts w:cs="宋体"/>
                <w:kern w:val="0"/>
                <w:sz w:val="24"/>
              </w:rPr>
            </w:pPr>
            <w:r>
              <w:rPr>
                <w:rFonts w:ascii="Times New Roman" w:eastAsia="仿宋_GB2312" w:hAnsi="Times New Roman" w:cs="宋体" w:hint="eastAsia"/>
                <w:kern w:val="0"/>
                <w:sz w:val="24"/>
              </w:rPr>
              <w:t>情况</w:t>
            </w:r>
          </w:p>
        </w:tc>
        <w:tc>
          <w:tcPr>
            <w:tcW w:w="6900" w:type="dxa"/>
            <w:gridSpan w:val="9"/>
            <w:tcBorders>
              <w:top w:val="single" w:sz="4" w:space="0" w:color="auto"/>
              <w:left w:val="nil"/>
              <w:bottom w:val="single" w:sz="4" w:space="0" w:color="auto"/>
              <w:right w:val="single" w:sz="4" w:space="0" w:color="auto"/>
            </w:tcBorders>
            <w:vAlign w:val="center"/>
          </w:tcPr>
          <w:p w:rsidR="002B0B38" w:rsidRDefault="002B0B38" w:rsidP="008412CA">
            <w:pPr>
              <w:rPr>
                <w:rFonts w:cs="宋体"/>
                <w:kern w:val="0"/>
                <w:sz w:val="24"/>
              </w:rPr>
            </w:pPr>
            <w:r>
              <w:rPr>
                <w:rFonts w:ascii="Times New Roman" w:eastAsia="仿宋_GB2312" w:hAnsi="Times New Roman" w:cs="宋体" w:hint="eastAsia"/>
                <w:sz w:val="24"/>
              </w:rPr>
              <w:t>（企业已经开展的工作、所处阶段、投入资金和人力、仪器设备、生产条件等）</w:t>
            </w:r>
          </w:p>
          <w:p w:rsidR="00F67225" w:rsidRPr="00F67225" w:rsidRDefault="00F67225" w:rsidP="00F67225">
            <w:pPr>
              <w:ind w:firstLineChars="200" w:firstLine="480"/>
              <w:jc w:val="left"/>
              <w:rPr>
                <w:rFonts w:ascii="Times New Roman" w:eastAsia="仿宋_GB2312" w:hAnsi="Times New Roman" w:cs="宋体"/>
                <w:kern w:val="0"/>
                <w:sz w:val="24"/>
              </w:rPr>
            </w:pPr>
            <w:r w:rsidRPr="00F67225">
              <w:rPr>
                <w:rFonts w:ascii="Times New Roman" w:eastAsia="仿宋_GB2312" w:hAnsi="Times New Roman" w:cs="宋体"/>
                <w:kern w:val="0"/>
                <w:sz w:val="24"/>
              </w:rPr>
              <w:t>江苏新扬新材料股份有限公司建有江苏省碳纤维复合材料工程技术研究中心，省级企业技术中心，拥有</w:t>
            </w:r>
            <w:r>
              <w:rPr>
                <w:rFonts w:ascii="Times New Roman" w:eastAsia="仿宋_GB2312" w:hAnsi="Times New Roman" w:cs="宋体" w:hint="eastAsia"/>
                <w:kern w:val="0"/>
                <w:sz w:val="24"/>
              </w:rPr>
              <w:t>三级保密资质、国军标质量体系认证、</w:t>
            </w:r>
            <w:r w:rsidRPr="00F67225">
              <w:rPr>
                <w:rFonts w:ascii="Times New Roman" w:eastAsia="仿宋_GB2312" w:hAnsi="Times New Roman" w:cs="宋体"/>
                <w:kern w:val="0"/>
                <w:sz w:val="24"/>
              </w:rPr>
              <w:t>武器装备科研生产许可证，公司厂区占地面积约</w:t>
            </w:r>
            <w:r w:rsidRPr="00F67225">
              <w:rPr>
                <w:rFonts w:ascii="Times New Roman" w:eastAsia="仿宋_GB2312" w:hAnsi="Times New Roman" w:cs="宋体"/>
                <w:kern w:val="0"/>
                <w:sz w:val="24"/>
              </w:rPr>
              <w:t>95000</w:t>
            </w:r>
            <w:r w:rsidRPr="00F67225">
              <w:rPr>
                <w:rFonts w:ascii="Times New Roman" w:eastAsia="仿宋_GB2312" w:hAnsi="Times New Roman" w:cs="宋体"/>
                <w:kern w:val="0"/>
                <w:sz w:val="24"/>
              </w:rPr>
              <w:t>平方米（三个厂区，一个研究院）</w:t>
            </w:r>
            <w:r w:rsidRPr="00F67225">
              <w:rPr>
                <w:rFonts w:ascii="Times New Roman" w:eastAsia="仿宋_GB2312" w:hAnsi="Times New Roman" w:cs="宋体" w:hint="eastAsia"/>
                <w:kern w:val="0"/>
                <w:sz w:val="24"/>
              </w:rPr>
              <w:t>。</w:t>
            </w:r>
          </w:p>
          <w:p w:rsidR="00F67225" w:rsidRPr="00F67225" w:rsidRDefault="00F67225" w:rsidP="00F67225">
            <w:pPr>
              <w:ind w:firstLineChars="200" w:firstLine="480"/>
              <w:jc w:val="left"/>
              <w:rPr>
                <w:rFonts w:ascii="Times New Roman" w:eastAsia="仿宋_GB2312" w:hAnsi="Times New Roman" w:cs="宋体"/>
                <w:kern w:val="0"/>
                <w:sz w:val="24"/>
              </w:rPr>
            </w:pPr>
            <w:r w:rsidRPr="00F67225">
              <w:rPr>
                <w:rFonts w:ascii="Times New Roman" w:eastAsia="仿宋_GB2312" w:hAnsi="Times New Roman" w:cs="宋体"/>
                <w:kern w:val="0"/>
                <w:sz w:val="24"/>
              </w:rPr>
              <w:t>公司与北京航空材料研究院、中航贵州飞机有限责任公司、哈尔滨工业大学、南京航空航天大学、厦门大学、</w:t>
            </w:r>
            <w:r w:rsidRPr="00F67225">
              <w:rPr>
                <w:rFonts w:ascii="Times New Roman" w:eastAsia="仿宋_GB2312" w:hAnsi="Times New Roman" w:cs="宋体" w:hint="eastAsia"/>
                <w:kern w:val="0"/>
                <w:sz w:val="24"/>
              </w:rPr>
              <w:t>北京化工大学</w:t>
            </w:r>
            <w:r w:rsidRPr="00F67225">
              <w:rPr>
                <w:rFonts w:ascii="Times New Roman" w:eastAsia="仿宋_GB2312" w:hAnsi="Times New Roman" w:cs="宋体"/>
                <w:kern w:val="0"/>
                <w:sz w:val="24"/>
              </w:rPr>
              <w:t>等国内复合材料领域知名高校院所建有长期紧密的产学研合作关系。</w:t>
            </w:r>
          </w:p>
          <w:p w:rsidR="00F67225" w:rsidRPr="00F67225" w:rsidRDefault="00F67225" w:rsidP="00F67225">
            <w:pPr>
              <w:ind w:firstLineChars="200" w:firstLine="480"/>
              <w:jc w:val="left"/>
              <w:rPr>
                <w:rFonts w:ascii="Times New Roman" w:eastAsia="仿宋_GB2312" w:hAnsi="Times New Roman" w:cs="宋体"/>
                <w:kern w:val="0"/>
                <w:sz w:val="24"/>
              </w:rPr>
            </w:pPr>
            <w:r w:rsidRPr="00F67225">
              <w:rPr>
                <w:rFonts w:ascii="Times New Roman" w:eastAsia="仿宋_GB2312" w:hAnsi="Times New Roman" w:cs="宋体" w:hint="eastAsia"/>
                <w:kern w:val="0"/>
                <w:sz w:val="24"/>
              </w:rPr>
              <w:t>公司</w:t>
            </w:r>
            <w:r w:rsidRPr="00F67225">
              <w:rPr>
                <w:rFonts w:ascii="Times New Roman" w:eastAsia="仿宋_GB2312" w:hAnsi="Times New Roman" w:cs="宋体"/>
                <w:kern w:val="0"/>
                <w:sz w:val="24"/>
              </w:rPr>
              <w:t>建有</w:t>
            </w:r>
            <w:r w:rsidRPr="00F67225">
              <w:rPr>
                <w:rFonts w:ascii="Times New Roman" w:eastAsia="仿宋_GB2312" w:hAnsi="Times New Roman" w:cs="宋体"/>
                <w:kern w:val="0"/>
                <w:sz w:val="24"/>
              </w:rPr>
              <w:t>1000</w:t>
            </w:r>
            <w:r w:rsidRPr="00F67225">
              <w:rPr>
                <w:rFonts w:ascii="Times New Roman" w:eastAsia="仿宋_GB2312" w:hAnsi="Times New Roman" w:cs="宋体" w:hint="eastAsia"/>
                <w:kern w:val="0"/>
                <w:sz w:val="24"/>
              </w:rPr>
              <w:t>余</w:t>
            </w:r>
            <w:r w:rsidRPr="00F67225">
              <w:rPr>
                <w:rFonts w:ascii="Times New Roman" w:eastAsia="仿宋_GB2312" w:hAnsi="Times New Roman" w:cs="宋体"/>
                <w:kern w:val="0"/>
                <w:sz w:val="24"/>
              </w:rPr>
              <w:t>平米的清洁车间</w:t>
            </w:r>
            <w:r w:rsidRPr="00F67225">
              <w:rPr>
                <w:rFonts w:ascii="Times New Roman" w:eastAsia="仿宋_GB2312" w:hAnsi="Times New Roman" w:cs="宋体" w:hint="eastAsia"/>
                <w:kern w:val="0"/>
                <w:sz w:val="24"/>
              </w:rPr>
              <w:t>，拥有</w:t>
            </w:r>
            <w:r>
              <w:rPr>
                <w:rFonts w:ascii="Times New Roman" w:eastAsia="仿宋_GB2312" w:hAnsi="Times New Roman" w:cs="宋体" w:hint="eastAsia"/>
                <w:kern w:val="0"/>
                <w:sz w:val="24"/>
              </w:rPr>
              <w:t>预浸料生产线、万能力学试验机、</w:t>
            </w:r>
            <w:r>
              <w:rPr>
                <w:rFonts w:ascii="Times New Roman" w:eastAsia="仿宋_GB2312" w:hAnsi="Times New Roman" w:cs="宋体" w:hint="eastAsia"/>
                <w:kern w:val="0"/>
                <w:sz w:val="24"/>
              </w:rPr>
              <w:t>DSC</w:t>
            </w:r>
            <w:r>
              <w:rPr>
                <w:rFonts w:ascii="Times New Roman" w:eastAsia="仿宋_GB2312" w:hAnsi="Times New Roman" w:cs="宋体" w:hint="eastAsia"/>
                <w:kern w:val="0"/>
                <w:sz w:val="24"/>
              </w:rPr>
              <w:t>设备、</w:t>
            </w:r>
            <w:r w:rsidRPr="00F67225">
              <w:rPr>
                <w:rFonts w:ascii="Times New Roman" w:eastAsia="仿宋_GB2312" w:hAnsi="Times New Roman" w:cs="宋体" w:hint="eastAsia"/>
                <w:kern w:val="0"/>
                <w:sz w:val="24"/>
              </w:rPr>
              <w:t>大型热压罐</w:t>
            </w:r>
            <w:r w:rsidRPr="00F67225">
              <w:rPr>
                <w:rFonts w:ascii="Times New Roman" w:eastAsia="仿宋_GB2312" w:hAnsi="Times New Roman" w:cs="宋体"/>
                <w:kern w:val="0"/>
                <w:sz w:val="24"/>
              </w:rPr>
              <w:t>、五轴缠绕设备、</w:t>
            </w:r>
            <w:r w:rsidRPr="00F67225">
              <w:rPr>
                <w:rFonts w:ascii="Times New Roman" w:eastAsia="仿宋_GB2312" w:hAnsi="Times New Roman" w:cs="宋体" w:hint="eastAsia"/>
                <w:kern w:val="0"/>
                <w:sz w:val="24"/>
              </w:rPr>
              <w:t>RTM</w:t>
            </w:r>
            <w:r w:rsidRPr="00F67225">
              <w:rPr>
                <w:rFonts w:ascii="Times New Roman" w:eastAsia="仿宋_GB2312" w:hAnsi="Times New Roman" w:cs="宋体" w:hint="eastAsia"/>
                <w:kern w:val="0"/>
                <w:sz w:val="24"/>
              </w:rPr>
              <w:t>注胶</w:t>
            </w:r>
            <w:r w:rsidRPr="00F67225">
              <w:rPr>
                <w:rFonts w:ascii="Times New Roman" w:eastAsia="仿宋_GB2312" w:hAnsi="Times New Roman" w:cs="宋体"/>
                <w:kern w:val="0"/>
                <w:sz w:val="24"/>
              </w:rPr>
              <w:t>设备、模压设备、自动下料机、</w:t>
            </w:r>
            <w:r w:rsidRPr="00F67225">
              <w:rPr>
                <w:rFonts w:ascii="Times New Roman" w:eastAsia="仿宋_GB2312" w:hAnsi="Times New Roman" w:cs="宋体" w:hint="eastAsia"/>
                <w:kern w:val="0"/>
                <w:sz w:val="24"/>
              </w:rPr>
              <w:t>激光</w:t>
            </w:r>
            <w:r w:rsidRPr="00F67225">
              <w:rPr>
                <w:rFonts w:ascii="Times New Roman" w:eastAsia="仿宋_GB2312" w:hAnsi="Times New Roman" w:cs="宋体"/>
                <w:kern w:val="0"/>
                <w:sz w:val="24"/>
              </w:rPr>
              <w:t>投影仪、大型固化炉、大型</w:t>
            </w:r>
            <w:r w:rsidRPr="00F67225">
              <w:rPr>
                <w:rFonts w:ascii="Times New Roman" w:eastAsia="仿宋_GB2312" w:hAnsi="Times New Roman" w:cs="宋体" w:hint="eastAsia"/>
                <w:kern w:val="0"/>
                <w:sz w:val="24"/>
              </w:rPr>
              <w:t>机床</w:t>
            </w:r>
            <w:r w:rsidRPr="00F67225">
              <w:rPr>
                <w:rFonts w:ascii="Times New Roman" w:eastAsia="仿宋_GB2312" w:hAnsi="Times New Roman" w:cs="宋体"/>
                <w:kern w:val="0"/>
                <w:sz w:val="24"/>
              </w:rPr>
              <w:t>等复合材料生产</w:t>
            </w:r>
            <w:r>
              <w:rPr>
                <w:rFonts w:ascii="Times New Roman" w:eastAsia="仿宋_GB2312" w:hAnsi="Times New Roman" w:cs="宋体" w:hint="eastAsia"/>
                <w:kern w:val="0"/>
                <w:sz w:val="24"/>
              </w:rPr>
              <w:t>、</w:t>
            </w:r>
            <w:r w:rsidRPr="00F67225">
              <w:rPr>
                <w:rFonts w:ascii="Times New Roman" w:eastAsia="仿宋_GB2312" w:hAnsi="Times New Roman" w:cs="宋体"/>
                <w:kern w:val="0"/>
                <w:sz w:val="24"/>
              </w:rPr>
              <w:t>加工</w:t>
            </w:r>
            <w:r>
              <w:rPr>
                <w:rFonts w:ascii="Times New Roman" w:eastAsia="仿宋_GB2312" w:hAnsi="Times New Roman" w:cs="宋体" w:hint="eastAsia"/>
                <w:kern w:val="0"/>
                <w:sz w:val="24"/>
              </w:rPr>
              <w:t>、测试</w:t>
            </w:r>
            <w:r w:rsidRPr="00F67225">
              <w:rPr>
                <w:rFonts w:ascii="Times New Roman" w:eastAsia="仿宋_GB2312" w:hAnsi="Times New Roman" w:cs="宋体"/>
                <w:kern w:val="0"/>
                <w:sz w:val="24"/>
              </w:rPr>
              <w:t>设备</w:t>
            </w:r>
            <w:r w:rsidRPr="00F67225">
              <w:rPr>
                <w:rFonts w:ascii="Times New Roman" w:eastAsia="仿宋_GB2312" w:hAnsi="Times New Roman" w:cs="宋体" w:hint="eastAsia"/>
                <w:kern w:val="0"/>
                <w:sz w:val="24"/>
              </w:rPr>
              <w:t>。</w:t>
            </w:r>
            <w:r w:rsidRPr="00F67225">
              <w:rPr>
                <w:rFonts w:ascii="Times New Roman" w:eastAsia="仿宋_GB2312" w:hAnsi="Times New Roman" w:cs="宋体"/>
                <w:kern w:val="0"/>
                <w:sz w:val="24"/>
              </w:rPr>
              <w:t>公司长期与国内各大军工企业、研究所合作，参与、承制了大量先进复合材料制品项目。</w:t>
            </w:r>
          </w:p>
          <w:p w:rsidR="002B0B38" w:rsidRDefault="00F67225" w:rsidP="00F67225">
            <w:pPr>
              <w:ind w:firstLineChars="200" w:firstLine="480"/>
              <w:rPr>
                <w:rFonts w:ascii="Times New Roman" w:eastAsia="仿宋_GB2312" w:hAnsi="Times New Roman" w:cs="宋体"/>
                <w:kern w:val="0"/>
                <w:sz w:val="24"/>
              </w:rPr>
            </w:pPr>
            <w:r w:rsidRPr="00F67225">
              <w:rPr>
                <w:rFonts w:ascii="Times New Roman" w:eastAsia="仿宋_GB2312" w:hAnsi="Times New Roman" w:cs="宋体"/>
                <w:kern w:val="0"/>
                <w:sz w:val="24"/>
              </w:rPr>
              <w:t>公司充分利用民营企业的机制优势，广纳国内外高端人才。目前公司员工</w:t>
            </w:r>
            <w:r>
              <w:rPr>
                <w:rFonts w:ascii="Times New Roman" w:eastAsia="仿宋_GB2312" w:hAnsi="Times New Roman" w:cs="宋体" w:hint="eastAsia"/>
                <w:kern w:val="0"/>
                <w:sz w:val="24"/>
              </w:rPr>
              <w:t>600</w:t>
            </w:r>
            <w:r w:rsidRPr="00F67225">
              <w:rPr>
                <w:rFonts w:ascii="Times New Roman" w:eastAsia="仿宋_GB2312" w:hAnsi="Times New Roman" w:cs="宋体" w:hint="eastAsia"/>
                <w:kern w:val="0"/>
                <w:sz w:val="24"/>
              </w:rPr>
              <w:t>余</w:t>
            </w:r>
            <w:r w:rsidRPr="00F67225">
              <w:rPr>
                <w:rFonts w:ascii="Times New Roman" w:eastAsia="仿宋_GB2312" w:hAnsi="Times New Roman" w:cs="宋体"/>
                <w:kern w:val="0"/>
                <w:sz w:val="24"/>
              </w:rPr>
              <w:t>人，其中科研人员</w:t>
            </w:r>
            <w:r>
              <w:rPr>
                <w:rFonts w:ascii="Times New Roman" w:eastAsia="仿宋_GB2312" w:hAnsi="Times New Roman" w:cs="宋体" w:hint="eastAsia"/>
                <w:kern w:val="0"/>
                <w:sz w:val="24"/>
              </w:rPr>
              <w:t>60</w:t>
            </w:r>
            <w:r>
              <w:rPr>
                <w:rFonts w:ascii="Times New Roman" w:eastAsia="仿宋_GB2312" w:hAnsi="Times New Roman" w:cs="宋体" w:hint="eastAsia"/>
                <w:kern w:val="0"/>
                <w:sz w:val="24"/>
              </w:rPr>
              <w:t>余</w:t>
            </w:r>
            <w:r w:rsidRPr="00F67225">
              <w:rPr>
                <w:rFonts w:ascii="Times New Roman" w:eastAsia="仿宋_GB2312" w:hAnsi="Times New Roman" w:cs="宋体"/>
                <w:kern w:val="0"/>
                <w:sz w:val="24"/>
              </w:rPr>
              <w:t>人</w:t>
            </w:r>
            <w:r w:rsidRPr="00F67225">
              <w:rPr>
                <w:rFonts w:ascii="Times New Roman" w:eastAsia="仿宋_GB2312" w:hAnsi="Times New Roman" w:cs="宋体"/>
                <w:kern w:val="0"/>
                <w:sz w:val="24"/>
              </w:rPr>
              <w:t>,</w:t>
            </w:r>
            <w:r w:rsidRPr="00F67225">
              <w:rPr>
                <w:rFonts w:ascii="Times New Roman" w:eastAsia="仿宋_GB2312" w:hAnsi="Times New Roman" w:cs="宋体"/>
                <w:kern w:val="0"/>
                <w:sz w:val="24"/>
              </w:rPr>
              <w:t>其中硕士以上学历</w:t>
            </w:r>
            <w:r w:rsidRPr="00F67225">
              <w:rPr>
                <w:rFonts w:ascii="Times New Roman" w:eastAsia="仿宋_GB2312" w:hAnsi="Times New Roman" w:cs="宋体"/>
                <w:kern w:val="0"/>
                <w:sz w:val="24"/>
              </w:rPr>
              <w:t>20</w:t>
            </w:r>
            <w:r>
              <w:rPr>
                <w:rFonts w:ascii="Times New Roman" w:eastAsia="仿宋_GB2312" w:hAnsi="Times New Roman" w:cs="宋体" w:hint="eastAsia"/>
                <w:kern w:val="0"/>
                <w:sz w:val="24"/>
              </w:rPr>
              <w:t>余</w:t>
            </w:r>
            <w:r w:rsidRPr="00F67225">
              <w:rPr>
                <w:rFonts w:ascii="Times New Roman" w:eastAsia="仿宋_GB2312" w:hAnsi="Times New Roman" w:cs="宋体"/>
                <w:kern w:val="0"/>
                <w:sz w:val="24"/>
              </w:rPr>
              <w:t>人，从空客、中航工业哈飞、沈飞、贵飞等企业以及国内外研究机构引进的复合材料研发、生产、验证以及结构设计、产品开发、测试验证等各类专家</w:t>
            </w:r>
            <w:r w:rsidRPr="00F67225">
              <w:rPr>
                <w:rFonts w:ascii="Times New Roman" w:eastAsia="仿宋_GB2312" w:hAnsi="Times New Roman" w:cs="宋体"/>
                <w:kern w:val="0"/>
                <w:sz w:val="24"/>
              </w:rPr>
              <w:t>20</w:t>
            </w:r>
            <w:r w:rsidRPr="00F67225">
              <w:rPr>
                <w:rFonts w:ascii="Times New Roman" w:eastAsia="仿宋_GB2312" w:hAnsi="Times New Roman" w:cs="宋体"/>
                <w:kern w:val="0"/>
                <w:sz w:val="24"/>
              </w:rPr>
              <w:t>人</w:t>
            </w:r>
            <w:r w:rsidRPr="00F67225">
              <w:rPr>
                <w:rFonts w:ascii="Times New Roman" w:eastAsia="仿宋_GB2312" w:hAnsi="Times New Roman" w:cs="宋体"/>
                <w:kern w:val="0"/>
                <w:sz w:val="24"/>
              </w:rPr>
              <w:t>,</w:t>
            </w:r>
            <w:r w:rsidRPr="00F67225">
              <w:rPr>
                <w:rFonts w:ascii="Times New Roman" w:eastAsia="仿宋_GB2312" w:hAnsi="Times New Roman" w:cs="宋体"/>
                <w:kern w:val="0"/>
                <w:sz w:val="24"/>
              </w:rPr>
              <w:t>建立了一支集多学科为一体的创新团队。</w:t>
            </w:r>
          </w:p>
          <w:p w:rsidR="002B0B38" w:rsidRDefault="00F67225" w:rsidP="00F67225">
            <w:pPr>
              <w:ind w:firstLineChars="200" w:firstLine="480"/>
              <w:rPr>
                <w:rFonts w:ascii="Times New Roman" w:eastAsia="仿宋_GB2312" w:hAnsi="Times New Roman" w:cs="宋体"/>
                <w:kern w:val="0"/>
                <w:sz w:val="24"/>
              </w:rPr>
            </w:pPr>
            <w:r>
              <w:rPr>
                <w:rFonts w:ascii="Times New Roman" w:eastAsia="仿宋_GB2312" w:hAnsi="Times New Roman" w:cs="宋体" w:hint="eastAsia"/>
                <w:kern w:val="0"/>
                <w:sz w:val="24"/>
              </w:rPr>
              <w:t>公司</w:t>
            </w:r>
            <w:r w:rsidR="000A2BCE">
              <w:rPr>
                <w:rFonts w:ascii="Times New Roman" w:eastAsia="仿宋_GB2312" w:hAnsi="Times New Roman" w:cs="宋体" w:hint="eastAsia"/>
                <w:kern w:val="0"/>
                <w:sz w:val="24"/>
              </w:rPr>
              <w:t>在航空发动机用聚酰亚胺复合材料方面开展了较长时间的研究，由于</w:t>
            </w:r>
            <w:r w:rsidR="00192CD9">
              <w:rPr>
                <w:rFonts w:ascii="Times New Roman" w:eastAsia="仿宋_GB2312" w:hAnsi="Times New Roman" w:cs="宋体" w:hint="eastAsia"/>
                <w:kern w:val="0"/>
                <w:sz w:val="24"/>
              </w:rPr>
              <w:t>溶剂法制造的</w:t>
            </w:r>
            <w:r w:rsidR="000A2BCE">
              <w:rPr>
                <w:rFonts w:ascii="Times New Roman" w:eastAsia="仿宋_GB2312" w:hAnsi="Times New Roman" w:cs="宋体" w:hint="eastAsia"/>
                <w:kern w:val="0"/>
                <w:sz w:val="24"/>
              </w:rPr>
              <w:t>聚酰亚胺</w:t>
            </w:r>
            <w:r w:rsidR="00192CD9">
              <w:rPr>
                <w:rFonts w:ascii="Times New Roman" w:eastAsia="仿宋_GB2312" w:hAnsi="Times New Roman" w:cs="宋体" w:hint="eastAsia"/>
                <w:kern w:val="0"/>
                <w:sz w:val="24"/>
              </w:rPr>
              <w:t>预浸料干性较大、铺贴难度大，固化前处理过程较为复杂等原因，给产品制造带来了较大困难，现急需性能和工艺性均优良的聚酰亚胺树脂。</w:t>
            </w:r>
          </w:p>
          <w:p w:rsidR="00AE3854" w:rsidRDefault="00AE3854" w:rsidP="00192CD9">
            <w:pPr>
              <w:rPr>
                <w:rFonts w:ascii="Times New Roman" w:eastAsia="仿宋_GB2312" w:hAnsi="Times New Roman" w:cs="宋体"/>
                <w:kern w:val="0"/>
                <w:sz w:val="24"/>
              </w:rPr>
            </w:pPr>
          </w:p>
          <w:p w:rsidR="00AE3854" w:rsidRPr="00F67225" w:rsidRDefault="00AE3854" w:rsidP="00F67225">
            <w:pPr>
              <w:ind w:firstLineChars="200" w:firstLine="480"/>
              <w:rPr>
                <w:rFonts w:ascii="Times New Roman" w:eastAsia="仿宋_GB2312" w:hAnsi="Times New Roman" w:cs="宋体"/>
                <w:kern w:val="0"/>
                <w:sz w:val="24"/>
              </w:rPr>
            </w:pPr>
          </w:p>
        </w:tc>
      </w:tr>
      <w:tr w:rsidR="002B0B38" w:rsidTr="008412CA">
        <w:trPr>
          <w:trHeight w:val="1664"/>
        </w:trPr>
        <w:tc>
          <w:tcPr>
            <w:tcW w:w="630" w:type="dxa"/>
            <w:vMerge w:val="restart"/>
            <w:tcBorders>
              <w:top w:val="nil"/>
              <w:left w:val="single" w:sz="4" w:space="0" w:color="auto"/>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产学研合作要求</w:t>
            </w:r>
          </w:p>
        </w:tc>
        <w:tc>
          <w:tcPr>
            <w:tcW w:w="1215" w:type="dxa"/>
            <w:gridSpan w:val="3"/>
            <w:tcBorders>
              <w:top w:val="single" w:sz="4" w:space="0" w:color="auto"/>
              <w:left w:val="nil"/>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简要</w:t>
            </w:r>
          </w:p>
          <w:p w:rsidR="002B0B38" w:rsidRDefault="002B0B38" w:rsidP="008412CA">
            <w:pPr>
              <w:jc w:val="center"/>
              <w:rPr>
                <w:rFonts w:cs="宋体"/>
                <w:kern w:val="0"/>
                <w:sz w:val="24"/>
              </w:rPr>
            </w:pPr>
            <w:r>
              <w:rPr>
                <w:rFonts w:ascii="Times New Roman" w:eastAsia="仿宋_GB2312" w:hAnsi="Times New Roman" w:cs="宋体" w:hint="eastAsia"/>
                <w:kern w:val="0"/>
                <w:sz w:val="24"/>
              </w:rPr>
              <w:t>描述</w:t>
            </w:r>
          </w:p>
        </w:tc>
        <w:tc>
          <w:tcPr>
            <w:tcW w:w="6900" w:type="dxa"/>
            <w:gridSpan w:val="9"/>
            <w:tcBorders>
              <w:top w:val="single" w:sz="4" w:space="0" w:color="auto"/>
              <w:left w:val="nil"/>
              <w:bottom w:val="single" w:sz="4" w:space="0" w:color="auto"/>
              <w:right w:val="single" w:sz="4" w:space="0" w:color="auto"/>
            </w:tcBorders>
            <w:vAlign w:val="center"/>
          </w:tcPr>
          <w:p w:rsidR="00AE3854" w:rsidRDefault="002B0B38" w:rsidP="00AE3854">
            <w:pPr>
              <w:rPr>
                <w:rFonts w:cs="宋体"/>
                <w:sz w:val="24"/>
              </w:rPr>
            </w:pPr>
            <w:r>
              <w:rPr>
                <w:rFonts w:ascii="Times New Roman" w:eastAsia="仿宋_GB2312" w:hAnsi="Times New Roman" w:cs="宋体" w:hint="eastAsia"/>
                <w:sz w:val="24"/>
              </w:rPr>
              <w:t>（希望与哪类高校、科研院所开展产学研合作，共建创新载体，以及对专家及团队所属领域和水平的要求）</w:t>
            </w:r>
          </w:p>
          <w:p w:rsidR="002B0B38" w:rsidRDefault="00AE3854" w:rsidP="00AE3854">
            <w:pPr>
              <w:ind w:firstLineChars="200" w:firstLine="480"/>
              <w:rPr>
                <w:rFonts w:cs="宋体"/>
                <w:sz w:val="24"/>
              </w:rPr>
            </w:pPr>
            <w:r>
              <w:rPr>
                <w:rFonts w:ascii="Times New Roman" w:eastAsia="仿宋_GB2312" w:hAnsi="Times New Roman" w:cs="宋体" w:hint="eastAsia"/>
                <w:kern w:val="0"/>
                <w:sz w:val="24"/>
              </w:rPr>
              <w:t>公司诚意与国内各大研究所、高校合作，共同实现</w:t>
            </w:r>
            <w:r w:rsidR="00192CD9">
              <w:rPr>
                <w:rFonts w:ascii="Times New Roman" w:eastAsia="仿宋_GB2312" w:hAnsi="Times New Roman" w:cs="宋体" w:hint="eastAsia"/>
                <w:kern w:val="0"/>
                <w:sz w:val="24"/>
              </w:rPr>
              <w:t>聚酰亚胺树脂在先进复合材料</w:t>
            </w:r>
            <w:r>
              <w:rPr>
                <w:rFonts w:ascii="Times New Roman" w:eastAsia="仿宋_GB2312" w:hAnsi="Times New Roman" w:cs="宋体" w:hint="eastAsia"/>
                <w:kern w:val="0"/>
                <w:sz w:val="24"/>
              </w:rPr>
              <w:t>上的工程应用和产业化。期望各研究所、高校和企业</w:t>
            </w:r>
            <w:r w:rsidR="00B13A5A" w:rsidRPr="00AE3854">
              <w:rPr>
                <w:rFonts w:ascii="Times New Roman" w:eastAsia="仿宋_GB2312" w:hAnsi="Times New Roman" w:cs="宋体" w:hint="eastAsia"/>
                <w:kern w:val="0"/>
                <w:sz w:val="24"/>
              </w:rPr>
              <w:t>在</w:t>
            </w:r>
            <w:r w:rsidR="00192CD9">
              <w:rPr>
                <w:rFonts w:ascii="Times New Roman" w:eastAsia="仿宋_GB2312" w:hAnsi="Times New Roman" w:cs="宋体" w:hint="eastAsia"/>
                <w:kern w:val="0"/>
                <w:sz w:val="24"/>
              </w:rPr>
              <w:t>聚酰亚胺树脂</w:t>
            </w:r>
            <w:r w:rsidR="00B13A5A" w:rsidRPr="00AE3854">
              <w:rPr>
                <w:rFonts w:ascii="Times New Roman" w:eastAsia="仿宋_GB2312" w:hAnsi="Times New Roman" w:cs="宋体" w:hint="eastAsia"/>
                <w:kern w:val="0"/>
                <w:sz w:val="24"/>
              </w:rPr>
              <w:t>研究领域有</w:t>
            </w:r>
            <w:r w:rsidRPr="00AE3854">
              <w:rPr>
                <w:rFonts w:ascii="Times New Roman" w:eastAsia="仿宋_GB2312" w:hAnsi="Times New Roman" w:cs="宋体" w:hint="eastAsia"/>
                <w:kern w:val="0"/>
                <w:sz w:val="24"/>
              </w:rPr>
              <w:t>长期的研究</w:t>
            </w:r>
            <w:r>
              <w:rPr>
                <w:rFonts w:ascii="Times New Roman" w:eastAsia="仿宋_GB2312" w:hAnsi="Times New Roman" w:cs="宋体" w:hint="eastAsia"/>
                <w:kern w:val="0"/>
                <w:sz w:val="24"/>
              </w:rPr>
              <w:t>经历</w:t>
            </w:r>
            <w:r w:rsidR="00192CD9">
              <w:rPr>
                <w:rFonts w:ascii="Times New Roman" w:eastAsia="仿宋_GB2312" w:hAnsi="Times New Roman" w:cs="宋体" w:hint="eastAsia"/>
                <w:kern w:val="0"/>
                <w:sz w:val="24"/>
              </w:rPr>
              <w:t>，在聚酰亚胺树脂的配方、合成、改性方面有丰富的成果，特别是具备聚酰亚胺</w:t>
            </w:r>
            <w:r w:rsidRPr="00AE3854">
              <w:rPr>
                <w:rFonts w:ascii="Times New Roman" w:eastAsia="仿宋_GB2312" w:hAnsi="Times New Roman" w:cs="宋体" w:hint="eastAsia"/>
                <w:kern w:val="0"/>
                <w:sz w:val="24"/>
              </w:rPr>
              <w:t>树脂在高性能复合材料上的应用经验</w:t>
            </w:r>
            <w:r>
              <w:rPr>
                <w:rFonts w:ascii="Times New Roman" w:eastAsia="仿宋_GB2312" w:hAnsi="Times New Roman" w:cs="宋体" w:hint="eastAsia"/>
                <w:kern w:val="0"/>
                <w:sz w:val="24"/>
              </w:rPr>
              <w:t>更佳。</w:t>
            </w:r>
          </w:p>
          <w:p w:rsidR="00AE3854" w:rsidRDefault="00AE3854" w:rsidP="008412CA">
            <w:pPr>
              <w:rPr>
                <w:rFonts w:cs="宋体"/>
                <w:sz w:val="24"/>
              </w:rPr>
            </w:pPr>
          </w:p>
          <w:p w:rsidR="002B0B38" w:rsidRDefault="002B0B38" w:rsidP="008412CA">
            <w:pPr>
              <w:rPr>
                <w:rFonts w:cs="宋体"/>
                <w:sz w:val="24"/>
              </w:rPr>
            </w:pPr>
          </w:p>
        </w:tc>
      </w:tr>
      <w:tr w:rsidR="002B0B38" w:rsidTr="008412CA">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2B0B38" w:rsidRDefault="002B0B38" w:rsidP="008412CA">
            <w:pPr>
              <w:rPr>
                <w:rFonts w:cs="宋体"/>
                <w:kern w:val="0"/>
                <w:sz w:val="24"/>
              </w:rPr>
            </w:pPr>
          </w:p>
        </w:tc>
        <w:tc>
          <w:tcPr>
            <w:tcW w:w="1215" w:type="dxa"/>
            <w:gridSpan w:val="3"/>
            <w:tcBorders>
              <w:top w:val="single" w:sz="4" w:space="0" w:color="auto"/>
              <w:left w:val="nil"/>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合作</w:t>
            </w:r>
          </w:p>
          <w:p w:rsidR="002B0B38" w:rsidRDefault="002B0B38" w:rsidP="008412CA">
            <w:pPr>
              <w:jc w:val="center"/>
              <w:rPr>
                <w:rFonts w:cs="宋体"/>
                <w:kern w:val="0"/>
                <w:sz w:val="24"/>
              </w:rPr>
            </w:pPr>
            <w:r>
              <w:rPr>
                <w:rFonts w:ascii="Times New Roman" w:eastAsia="仿宋_GB2312" w:hAnsi="Times New Roman" w:cs="宋体" w:hint="eastAsia"/>
                <w:kern w:val="0"/>
                <w:sz w:val="24"/>
              </w:rPr>
              <w:t>方式</w:t>
            </w:r>
          </w:p>
        </w:tc>
        <w:tc>
          <w:tcPr>
            <w:tcW w:w="6900" w:type="dxa"/>
            <w:gridSpan w:val="9"/>
            <w:tcBorders>
              <w:top w:val="single" w:sz="4" w:space="0" w:color="auto"/>
              <w:left w:val="nil"/>
              <w:bottom w:val="single" w:sz="4" w:space="0" w:color="auto"/>
              <w:right w:val="single" w:sz="4" w:space="0" w:color="auto"/>
            </w:tcBorders>
            <w:vAlign w:val="center"/>
          </w:tcPr>
          <w:p w:rsidR="002B0B38" w:rsidRDefault="002B0B38" w:rsidP="008412CA">
            <w:pPr>
              <w:rPr>
                <w:rFonts w:cs="宋体"/>
                <w:sz w:val="24"/>
              </w:rPr>
            </w:pPr>
            <w:r>
              <w:rPr>
                <w:rFonts w:ascii="Times New Roman" w:eastAsia="仿宋_GB2312" w:hAnsi="Times New Roman" w:cs="宋体" w:hint="eastAsia"/>
                <w:sz w:val="24"/>
              </w:rPr>
              <w:t xml:space="preserve"> </w:t>
            </w:r>
            <w:r>
              <w:rPr>
                <w:rFonts w:ascii="Times New Roman" w:eastAsia="仿宋_GB2312" w:hAnsi="Times New Roman" w:cs="宋体" w:hint="eastAsia"/>
                <w:sz w:val="24"/>
              </w:rPr>
              <w:t>□技术转让</w:t>
            </w:r>
            <w:r>
              <w:rPr>
                <w:rFonts w:ascii="Times New Roman" w:eastAsia="仿宋_GB2312" w:hAnsi="Times New Roman" w:cs="宋体" w:hint="eastAsia"/>
                <w:sz w:val="24"/>
              </w:rPr>
              <w:t xml:space="preserve">    </w:t>
            </w:r>
            <w:r>
              <w:rPr>
                <w:rFonts w:ascii="Times New Roman" w:eastAsia="仿宋_GB2312" w:hAnsi="Times New Roman" w:cs="宋体" w:hint="eastAsia"/>
                <w:sz w:val="24"/>
              </w:rPr>
              <w:t>□技术入股</w:t>
            </w:r>
            <w:r>
              <w:rPr>
                <w:rFonts w:ascii="Times New Roman" w:eastAsia="仿宋_GB2312" w:hAnsi="Times New Roman" w:cs="宋体" w:hint="eastAsia"/>
                <w:sz w:val="24"/>
              </w:rPr>
              <w:t xml:space="preserve">   </w:t>
            </w:r>
            <w:r>
              <w:rPr>
                <w:rFonts w:ascii="Times New Roman" w:eastAsia="仿宋_GB2312" w:hAnsi="Times New Roman" w:cs="宋体" w:hint="eastAsia"/>
                <w:sz w:val="24"/>
              </w:rPr>
              <w:t>□联合开发</w:t>
            </w:r>
            <w:r>
              <w:rPr>
                <w:rFonts w:ascii="Times New Roman" w:eastAsia="仿宋_GB2312" w:hAnsi="Times New Roman" w:cs="宋体" w:hint="eastAsia"/>
                <w:sz w:val="24"/>
              </w:rPr>
              <w:t xml:space="preserve">   </w:t>
            </w:r>
            <w:r>
              <w:rPr>
                <w:rFonts w:ascii="Times New Roman" w:eastAsia="仿宋_GB2312" w:hAnsi="Times New Roman" w:cs="宋体" w:hint="eastAsia"/>
                <w:sz w:val="24"/>
              </w:rPr>
              <w:t>□委托研发</w:t>
            </w:r>
            <w:r>
              <w:rPr>
                <w:rFonts w:ascii="Times New Roman" w:eastAsia="仿宋_GB2312" w:hAnsi="Times New Roman" w:cs="宋体" w:hint="eastAsia"/>
                <w:sz w:val="24"/>
              </w:rPr>
              <w:t xml:space="preserve"> </w:t>
            </w:r>
          </w:p>
          <w:p w:rsidR="002B0B38" w:rsidRDefault="002B0B38" w:rsidP="008412CA">
            <w:pPr>
              <w:rPr>
                <w:rFonts w:cs="宋体"/>
                <w:sz w:val="24"/>
              </w:rPr>
            </w:pPr>
            <w:r>
              <w:rPr>
                <w:rFonts w:ascii="Times New Roman" w:eastAsia="仿宋_GB2312" w:hAnsi="Times New Roman" w:cs="宋体" w:hint="eastAsia"/>
                <w:sz w:val="24"/>
              </w:rPr>
              <w:t xml:space="preserve"> </w:t>
            </w:r>
            <w:r>
              <w:rPr>
                <w:rFonts w:ascii="Times New Roman" w:eastAsia="仿宋_GB2312" w:hAnsi="Times New Roman" w:cs="宋体" w:hint="eastAsia"/>
                <w:sz w:val="24"/>
              </w:rPr>
              <w:t>□委托团队、专家长期技术服务</w:t>
            </w:r>
            <w:r>
              <w:rPr>
                <w:rFonts w:ascii="Times New Roman" w:eastAsia="仿宋_GB2312" w:hAnsi="Times New Roman" w:cs="宋体" w:hint="eastAsia"/>
                <w:sz w:val="24"/>
              </w:rPr>
              <w:t xml:space="preserve">    </w:t>
            </w:r>
            <w:r>
              <w:rPr>
                <w:rFonts w:ascii="Times New Roman" w:eastAsia="仿宋_GB2312" w:hAnsi="Times New Roman" w:cs="宋体" w:hint="eastAsia"/>
                <w:sz w:val="24"/>
              </w:rPr>
              <w:t>□共建新研发、生产实体</w:t>
            </w:r>
          </w:p>
        </w:tc>
      </w:tr>
      <w:tr w:rsidR="002B0B38" w:rsidTr="008412CA">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其他需求</w:t>
            </w:r>
          </w:p>
        </w:tc>
        <w:tc>
          <w:tcPr>
            <w:tcW w:w="8115" w:type="dxa"/>
            <w:gridSpan w:val="12"/>
            <w:tcBorders>
              <w:top w:val="single" w:sz="4" w:space="0" w:color="auto"/>
              <w:left w:val="nil"/>
              <w:bottom w:val="single" w:sz="4" w:space="0" w:color="auto"/>
              <w:right w:val="single" w:sz="4" w:space="0" w:color="auto"/>
            </w:tcBorders>
            <w:vAlign w:val="center"/>
          </w:tcPr>
          <w:p w:rsidR="002B0B38" w:rsidRDefault="002B0B38" w:rsidP="008412CA">
            <w:pPr>
              <w:pStyle w:val="ListParagraph1"/>
              <w:ind w:firstLineChars="0" w:firstLine="0"/>
              <w:jc w:val="left"/>
              <w:rPr>
                <w:rFonts w:ascii="Times New Roman" w:hAnsi="Times New Roman" w:cs="宋体"/>
                <w:sz w:val="24"/>
                <w:szCs w:val="24"/>
              </w:rPr>
            </w:pPr>
            <w:r>
              <w:rPr>
                <w:rFonts w:ascii="Times New Roman" w:hAnsi="Times New Roman" w:cs="宋体" w:hint="eastAsia"/>
                <w:sz w:val="24"/>
                <w:szCs w:val="24"/>
              </w:rPr>
              <w:t>□技术转移</w:t>
            </w:r>
            <w:r>
              <w:rPr>
                <w:rFonts w:ascii="Times New Roman" w:hAnsi="Times New Roman" w:cs="宋体" w:hint="eastAsia"/>
                <w:sz w:val="24"/>
                <w:szCs w:val="24"/>
              </w:rPr>
              <w:t xml:space="preserve">  </w:t>
            </w:r>
            <w:r>
              <w:rPr>
                <w:rFonts w:ascii="Times New Roman" w:hAnsi="Times New Roman" w:cs="宋体" w:hint="eastAsia"/>
                <w:sz w:val="24"/>
                <w:szCs w:val="24"/>
              </w:rPr>
              <w:t>□研发费用加计扣除</w:t>
            </w:r>
            <w:r>
              <w:rPr>
                <w:rFonts w:ascii="Times New Roman" w:hAnsi="Times New Roman" w:cs="宋体" w:hint="eastAsia"/>
                <w:sz w:val="24"/>
                <w:szCs w:val="24"/>
              </w:rPr>
              <w:t xml:space="preserve">  </w:t>
            </w:r>
            <w:r>
              <w:rPr>
                <w:rFonts w:ascii="Times New Roman" w:hAnsi="Times New Roman" w:cs="宋体" w:hint="eastAsia"/>
                <w:sz w:val="24"/>
                <w:szCs w:val="24"/>
              </w:rPr>
              <w:t>□知识产权</w:t>
            </w:r>
            <w:r>
              <w:rPr>
                <w:rFonts w:ascii="Times New Roman" w:hAnsi="Times New Roman" w:cs="宋体" w:hint="eastAsia"/>
                <w:sz w:val="24"/>
                <w:szCs w:val="24"/>
              </w:rPr>
              <w:t xml:space="preserve">  </w:t>
            </w:r>
            <w:r>
              <w:rPr>
                <w:rFonts w:ascii="Times New Roman" w:hAnsi="Times New Roman" w:cs="宋体" w:hint="eastAsia"/>
                <w:sz w:val="24"/>
                <w:szCs w:val="24"/>
              </w:rPr>
              <w:t>□科技金融</w:t>
            </w:r>
            <w:r>
              <w:rPr>
                <w:rFonts w:ascii="Times New Roman" w:hAnsi="Times New Roman" w:cs="宋体" w:hint="eastAsia"/>
                <w:sz w:val="24"/>
                <w:szCs w:val="24"/>
              </w:rPr>
              <w:t xml:space="preserve"> </w:t>
            </w:r>
          </w:p>
          <w:p w:rsidR="002B0B38" w:rsidRDefault="002B0B38" w:rsidP="008412CA">
            <w:pPr>
              <w:pStyle w:val="ListParagraph1"/>
              <w:ind w:firstLineChars="0" w:firstLine="0"/>
              <w:jc w:val="left"/>
              <w:rPr>
                <w:rFonts w:ascii="Times New Roman" w:hAnsi="Times New Roman"/>
                <w:sz w:val="24"/>
                <w:szCs w:val="24"/>
              </w:rPr>
            </w:pPr>
            <w:r>
              <w:rPr>
                <w:rFonts w:ascii="Times New Roman" w:hAnsi="Times New Roman" w:cs="宋体" w:hint="eastAsia"/>
                <w:sz w:val="24"/>
                <w:szCs w:val="24"/>
              </w:rPr>
              <w:t>□检验检测</w:t>
            </w:r>
            <w:r>
              <w:rPr>
                <w:rFonts w:ascii="Times New Roman" w:hAnsi="Times New Roman" w:cs="宋体" w:hint="eastAsia"/>
                <w:sz w:val="24"/>
                <w:szCs w:val="24"/>
              </w:rPr>
              <w:t xml:space="preserve">  </w:t>
            </w:r>
            <w:r>
              <w:rPr>
                <w:rFonts w:ascii="Times New Roman" w:hAnsi="Times New Roman" w:cs="宋体" w:hint="eastAsia"/>
                <w:sz w:val="24"/>
                <w:szCs w:val="24"/>
              </w:rPr>
              <w:t>□质量体系</w:t>
            </w:r>
            <w:r>
              <w:rPr>
                <w:rFonts w:ascii="Times New Roman" w:hAnsi="Times New Roman" w:cs="宋体" w:hint="eastAsia"/>
                <w:sz w:val="24"/>
                <w:szCs w:val="24"/>
              </w:rPr>
              <w:t xml:space="preserve">  </w:t>
            </w:r>
            <w:r>
              <w:rPr>
                <w:rFonts w:ascii="Times New Roman" w:hAnsi="Times New Roman" w:hint="eastAsia"/>
                <w:sz w:val="24"/>
                <w:szCs w:val="24"/>
              </w:rPr>
              <w:t>□行业政策</w:t>
            </w:r>
            <w:r>
              <w:rPr>
                <w:rFonts w:ascii="Times New Roman" w:hAnsi="Times New Roman" w:hint="eastAsia"/>
                <w:sz w:val="24"/>
                <w:szCs w:val="24"/>
              </w:rPr>
              <w:t xml:space="preserve">   </w:t>
            </w:r>
            <w:r>
              <w:rPr>
                <w:rFonts w:ascii="Times New Roman" w:hAnsi="Times New Roman" w:hint="eastAsia"/>
                <w:sz w:val="24"/>
                <w:szCs w:val="24"/>
              </w:rPr>
              <w:t>□科技政策</w:t>
            </w:r>
            <w:r>
              <w:rPr>
                <w:rFonts w:ascii="Times New Roman" w:hAnsi="Times New Roman" w:hint="eastAsia"/>
                <w:sz w:val="24"/>
                <w:szCs w:val="24"/>
              </w:rPr>
              <w:t xml:space="preserve">  </w:t>
            </w:r>
            <w:r>
              <w:rPr>
                <w:rFonts w:ascii="Times New Roman" w:hAnsi="Times New Roman" w:hint="eastAsia"/>
                <w:sz w:val="24"/>
                <w:szCs w:val="24"/>
              </w:rPr>
              <w:t>□招标采购</w:t>
            </w:r>
            <w:r>
              <w:rPr>
                <w:rFonts w:ascii="Times New Roman" w:hAnsi="Times New Roman" w:hint="eastAsia"/>
                <w:sz w:val="24"/>
                <w:szCs w:val="24"/>
              </w:rPr>
              <w:t xml:space="preserve"> </w:t>
            </w:r>
          </w:p>
          <w:p w:rsidR="002B0B38" w:rsidRDefault="002B0B38" w:rsidP="008412CA">
            <w:pPr>
              <w:pStyle w:val="ListParagraph1"/>
              <w:ind w:firstLineChars="0" w:firstLine="0"/>
              <w:jc w:val="left"/>
              <w:rPr>
                <w:rFonts w:ascii="Times New Roman" w:hAnsi="Times New Roman" w:cs="宋体"/>
                <w:sz w:val="24"/>
                <w:szCs w:val="24"/>
              </w:rPr>
            </w:pPr>
            <w:r>
              <w:rPr>
                <w:rFonts w:ascii="Times New Roman" w:hAnsi="Times New Roman" w:hint="eastAsia"/>
                <w:sz w:val="24"/>
                <w:szCs w:val="24"/>
              </w:rPr>
              <w:t>□产品</w:t>
            </w:r>
            <w:r>
              <w:rPr>
                <w:rFonts w:ascii="Times New Roman" w:hAnsi="Times New Roman" w:hint="eastAsia"/>
                <w:sz w:val="24"/>
                <w:szCs w:val="24"/>
              </w:rPr>
              <w:t>/</w:t>
            </w:r>
            <w:r>
              <w:rPr>
                <w:rFonts w:ascii="Times New Roman" w:hAnsi="Times New Roman" w:hint="eastAsia"/>
                <w:sz w:val="24"/>
                <w:szCs w:val="24"/>
              </w:rPr>
              <w:t>服务市场占有率分析</w:t>
            </w:r>
            <w:r>
              <w:rPr>
                <w:rFonts w:ascii="Times New Roman" w:hAnsi="Times New Roman" w:hint="eastAsia"/>
                <w:sz w:val="24"/>
                <w:szCs w:val="24"/>
              </w:rPr>
              <w:t xml:space="preserve">  </w:t>
            </w:r>
            <w:r>
              <w:rPr>
                <w:rFonts w:ascii="Times New Roman" w:hAnsi="Times New Roman" w:hint="eastAsia"/>
                <w:sz w:val="24"/>
                <w:szCs w:val="24"/>
              </w:rPr>
              <w:t>□市场前景分析</w:t>
            </w:r>
            <w:r>
              <w:rPr>
                <w:rFonts w:ascii="Times New Roman" w:hAnsi="Times New Roman" w:hint="eastAsia"/>
                <w:sz w:val="24"/>
                <w:szCs w:val="24"/>
              </w:rPr>
              <w:t xml:space="preserve">  </w:t>
            </w:r>
            <w:r>
              <w:rPr>
                <w:rFonts w:ascii="Times New Roman" w:hAnsi="Times New Roman" w:hint="eastAsia"/>
                <w:sz w:val="24"/>
                <w:szCs w:val="24"/>
              </w:rPr>
              <w:t>□企业发展战略咨询</w:t>
            </w:r>
            <w:r>
              <w:rPr>
                <w:rFonts w:ascii="Times New Roman" w:hAnsi="Times New Roman" w:hint="eastAsia"/>
                <w:sz w:val="24"/>
                <w:szCs w:val="24"/>
              </w:rPr>
              <w:t xml:space="preserve">           </w:t>
            </w:r>
            <w:r>
              <w:rPr>
                <w:rFonts w:ascii="Times New Roman" w:hAnsi="Times New Roman" w:hint="eastAsia"/>
                <w:sz w:val="24"/>
                <w:szCs w:val="24"/>
              </w:rPr>
              <w:t>□其他</w:t>
            </w:r>
            <w:r>
              <w:rPr>
                <w:rFonts w:ascii="Times New Roman" w:hAnsi="Times New Roman" w:hint="eastAsia"/>
                <w:sz w:val="24"/>
                <w:szCs w:val="24"/>
                <w:u w:val="single"/>
              </w:rPr>
              <w:t xml:space="preserve">                                 </w:t>
            </w:r>
          </w:p>
        </w:tc>
      </w:tr>
      <w:tr w:rsidR="002B0B38" w:rsidTr="008412CA">
        <w:tc>
          <w:tcPr>
            <w:tcW w:w="8745" w:type="dxa"/>
            <w:gridSpan w:val="13"/>
            <w:tcBorders>
              <w:top w:val="single" w:sz="4" w:space="0" w:color="auto"/>
              <w:left w:val="single" w:sz="4" w:space="0" w:color="auto"/>
              <w:bottom w:val="single" w:sz="4" w:space="0" w:color="auto"/>
              <w:right w:val="single" w:sz="4" w:space="0" w:color="auto"/>
            </w:tcBorders>
          </w:tcPr>
          <w:p w:rsidR="002B0B38" w:rsidRDefault="002B0B38" w:rsidP="008412CA">
            <w:pPr>
              <w:jc w:val="center"/>
              <w:rPr>
                <w:rFonts w:cs="宋体"/>
                <w:sz w:val="24"/>
                <w:u w:val="single"/>
              </w:rPr>
            </w:pPr>
            <w:r>
              <w:rPr>
                <w:rFonts w:ascii="Times New Roman" w:eastAsia="仿宋_GB2312" w:hAnsi="Times New Roman" w:cs="宋体" w:hint="eastAsia"/>
                <w:b/>
                <w:bCs/>
                <w:sz w:val="24"/>
              </w:rPr>
              <w:t>管理信息</w:t>
            </w:r>
          </w:p>
        </w:tc>
      </w:tr>
      <w:tr w:rsidR="002B0B38" w:rsidTr="008412CA">
        <w:trPr>
          <w:trHeight w:val="629"/>
        </w:trPr>
        <w:tc>
          <w:tcPr>
            <w:tcW w:w="1690" w:type="dxa"/>
            <w:gridSpan w:val="3"/>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lastRenderedPageBreak/>
              <w:t>同意公开</w:t>
            </w:r>
          </w:p>
          <w:p w:rsidR="002B0B38" w:rsidRDefault="002B0B38" w:rsidP="008412CA">
            <w:pPr>
              <w:jc w:val="center"/>
              <w:rPr>
                <w:rFonts w:cs="宋体"/>
                <w:kern w:val="0"/>
                <w:sz w:val="24"/>
              </w:rPr>
            </w:pPr>
            <w:r>
              <w:rPr>
                <w:rFonts w:ascii="Times New Roman" w:eastAsia="仿宋_GB2312" w:hAnsi="Times New Roman" w:cs="宋体" w:hint="eastAsia"/>
                <w:kern w:val="0"/>
                <w:sz w:val="24"/>
              </w:rPr>
              <w:t>需求信息</w:t>
            </w:r>
          </w:p>
        </w:tc>
        <w:tc>
          <w:tcPr>
            <w:tcW w:w="7055" w:type="dxa"/>
            <w:gridSpan w:val="10"/>
            <w:tcBorders>
              <w:top w:val="single" w:sz="4" w:space="0" w:color="auto"/>
              <w:left w:val="single" w:sz="4" w:space="0" w:color="auto"/>
              <w:bottom w:val="single" w:sz="4" w:space="0" w:color="auto"/>
              <w:right w:val="single" w:sz="4" w:space="0" w:color="auto"/>
            </w:tcBorders>
          </w:tcPr>
          <w:p w:rsidR="002B0B38" w:rsidRDefault="002B0B38" w:rsidP="008412CA">
            <w:pPr>
              <w:rPr>
                <w:rFonts w:cs="宋体"/>
                <w:sz w:val="24"/>
              </w:rPr>
            </w:pPr>
            <w:r>
              <w:rPr>
                <w:rFonts w:ascii="Times New Roman" w:eastAsia="仿宋_GB2312" w:hAnsi="Times New Roman" w:cs="宋体" w:hint="eastAsia"/>
                <w:sz w:val="24"/>
              </w:rPr>
              <w:t xml:space="preserve"> </w:t>
            </w:r>
            <w:r>
              <w:rPr>
                <w:rFonts w:ascii="Times New Roman" w:eastAsia="仿宋_GB2312" w:hAnsi="Times New Roman" w:cs="宋体" w:hint="eastAsia"/>
                <w:sz w:val="24"/>
              </w:rPr>
              <w:t>□</w:t>
            </w:r>
            <w:r>
              <w:rPr>
                <w:rFonts w:ascii="Times New Roman" w:eastAsia="仿宋_GB2312" w:hAnsi="Times New Roman" w:cs="宋体" w:hint="eastAsia"/>
                <w:kern w:val="0"/>
                <w:sz w:val="24"/>
              </w:rPr>
              <w:t>是</w:t>
            </w:r>
            <w:r>
              <w:rPr>
                <w:rFonts w:ascii="Times New Roman" w:eastAsia="仿宋_GB2312" w:hAnsi="Times New Roman" w:cs="宋体" w:hint="eastAsia"/>
                <w:kern w:val="0"/>
                <w:sz w:val="24"/>
              </w:rPr>
              <w:t xml:space="preserve">                              </w:t>
            </w:r>
            <w:r>
              <w:rPr>
                <w:rFonts w:ascii="Times New Roman" w:eastAsia="仿宋_GB2312" w:hAnsi="Times New Roman" w:cs="宋体" w:hint="eastAsia"/>
                <w:sz w:val="24"/>
              </w:rPr>
              <w:t xml:space="preserve"> </w:t>
            </w:r>
            <w:r>
              <w:rPr>
                <w:rFonts w:ascii="Times New Roman" w:eastAsia="仿宋_GB2312" w:hAnsi="Times New Roman" w:cs="宋体" w:hint="eastAsia"/>
                <w:sz w:val="24"/>
              </w:rPr>
              <w:t>□否</w:t>
            </w:r>
          </w:p>
          <w:p w:rsidR="002B0B38" w:rsidRDefault="002B0B38" w:rsidP="008412CA">
            <w:pPr>
              <w:rPr>
                <w:rFonts w:cs="宋体"/>
                <w:sz w:val="24"/>
                <w:u w:val="single"/>
              </w:rPr>
            </w:pPr>
            <w:r>
              <w:rPr>
                <w:rFonts w:ascii="Times New Roman" w:eastAsia="仿宋_GB2312" w:hAnsi="Times New Roman" w:cs="宋体" w:hint="eastAsia"/>
                <w:sz w:val="24"/>
              </w:rPr>
              <w:t xml:space="preserve"> </w:t>
            </w:r>
            <w:r w:rsidR="00BC3BA1">
              <w:rPr>
                <w:rFonts w:ascii="仿宋" w:eastAsia="仿宋" w:hAnsi="仿宋" w:cs="宋体" w:hint="eastAsia"/>
                <w:sz w:val="24"/>
              </w:rPr>
              <w:t>■</w:t>
            </w:r>
            <w:r>
              <w:rPr>
                <w:rFonts w:ascii="Times New Roman" w:eastAsia="仿宋_GB2312" w:hAnsi="Times New Roman" w:cs="宋体" w:hint="eastAsia"/>
                <w:kern w:val="0"/>
                <w:sz w:val="24"/>
              </w:rPr>
              <w:t>部分公开</w:t>
            </w:r>
            <w:r>
              <w:rPr>
                <w:rFonts w:ascii="Times New Roman" w:eastAsia="仿宋_GB2312" w:hAnsi="Times New Roman" w:cs="宋体" w:hint="eastAsia"/>
                <w:kern w:val="0"/>
                <w:sz w:val="24"/>
              </w:rPr>
              <w:t>(</w:t>
            </w:r>
            <w:r>
              <w:rPr>
                <w:rFonts w:ascii="Times New Roman" w:eastAsia="仿宋_GB2312" w:hAnsi="Times New Roman" w:cs="宋体" w:hint="eastAsia"/>
                <w:kern w:val="0"/>
                <w:sz w:val="24"/>
              </w:rPr>
              <w:t>说明）</w:t>
            </w:r>
            <w:r>
              <w:rPr>
                <w:rFonts w:ascii="Times New Roman" w:eastAsia="仿宋_GB2312" w:hAnsi="Times New Roman" w:cs="宋体" w:hint="eastAsia"/>
                <w:sz w:val="24"/>
                <w:u w:val="single"/>
              </w:rPr>
              <w:t xml:space="preserve">                                              </w:t>
            </w:r>
          </w:p>
        </w:tc>
      </w:tr>
      <w:tr w:rsidR="002B0B38" w:rsidTr="008412CA">
        <w:tc>
          <w:tcPr>
            <w:tcW w:w="1690" w:type="dxa"/>
            <w:gridSpan w:val="3"/>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同意接受</w:t>
            </w:r>
          </w:p>
          <w:p w:rsidR="002B0B38" w:rsidRDefault="002B0B38" w:rsidP="008412CA">
            <w:pPr>
              <w:jc w:val="center"/>
              <w:rPr>
                <w:rFonts w:cs="宋体"/>
                <w:kern w:val="0"/>
                <w:sz w:val="24"/>
              </w:rPr>
            </w:pPr>
            <w:r>
              <w:rPr>
                <w:rFonts w:ascii="Times New Roman" w:eastAsia="仿宋_GB2312" w:hAnsi="Times New Roman" w:cs="宋体" w:hint="eastAsia"/>
                <w:kern w:val="0"/>
                <w:sz w:val="24"/>
              </w:rPr>
              <w:t>专家服务</w:t>
            </w:r>
          </w:p>
        </w:tc>
        <w:tc>
          <w:tcPr>
            <w:tcW w:w="7055" w:type="dxa"/>
            <w:gridSpan w:val="10"/>
            <w:tcBorders>
              <w:top w:val="single" w:sz="4" w:space="0" w:color="auto"/>
              <w:left w:val="single" w:sz="4" w:space="0" w:color="auto"/>
              <w:bottom w:val="single" w:sz="4" w:space="0" w:color="auto"/>
              <w:right w:val="single" w:sz="4" w:space="0" w:color="auto"/>
            </w:tcBorders>
          </w:tcPr>
          <w:p w:rsidR="002B0B38" w:rsidRDefault="002B0B38" w:rsidP="008412CA">
            <w:pPr>
              <w:rPr>
                <w:rFonts w:cs="宋体"/>
                <w:kern w:val="0"/>
                <w:sz w:val="24"/>
              </w:rPr>
            </w:pPr>
            <w:r>
              <w:rPr>
                <w:rFonts w:ascii="Times New Roman" w:eastAsia="仿宋_GB2312" w:hAnsi="Times New Roman" w:cs="宋体" w:hint="eastAsia"/>
                <w:sz w:val="24"/>
              </w:rPr>
              <w:t xml:space="preserve"> </w:t>
            </w:r>
            <w:r w:rsidR="00BC3BA1">
              <w:rPr>
                <w:rFonts w:ascii="仿宋" w:eastAsia="仿宋" w:hAnsi="仿宋" w:cs="宋体" w:hint="eastAsia"/>
                <w:sz w:val="24"/>
              </w:rPr>
              <w:t>■</w:t>
            </w:r>
            <w:r>
              <w:rPr>
                <w:rFonts w:ascii="Times New Roman" w:eastAsia="仿宋_GB2312" w:hAnsi="Times New Roman" w:cs="宋体" w:hint="eastAsia"/>
                <w:kern w:val="0"/>
                <w:sz w:val="24"/>
              </w:rPr>
              <w:t>是</w:t>
            </w:r>
            <w:r>
              <w:rPr>
                <w:rFonts w:ascii="Times New Roman" w:eastAsia="仿宋_GB2312" w:hAnsi="Times New Roman" w:cs="宋体" w:hint="eastAsia"/>
                <w:kern w:val="0"/>
                <w:sz w:val="24"/>
              </w:rPr>
              <w:t xml:space="preserve">                </w:t>
            </w:r>
          </w:p>
          <w:p w:rsidR="002B0B38" w:rsidRDefault="002B0B38" w:rsidP="008412CA">
            <w:pPr>
              <w:rPr>
                <w:rFonts w:cs="宋体"/>
                <w:kern w:val="0"/>
                <w:sz w:val="24"/>
              </w:rPr>
            </w:pPr>
            <w:r>
              <w:rPr>
                <w:rFonts w:ascii="Times New Roman" w:eastAsia="仿宋_GB2312" w:hAnsi="Times New Roman" w:cs="宋体" w:hint="eastAsia"/>
                <w:kern w:val="0"/>
                <w:sz w:val="24"/>
              </w:rPr>
              <w:t xml:space="preserve"> </w:t>
            </w:r>
            <w:r>
              <w:rPr>
                <w:rFonts w:ascii="Times New Roman" w:eastAsia="仿宋_GB2312" w:hAnsi="Times New Roman" w:cs="宋体" w:hint="eastAsia"/>
                <w:sz w:val="24"/>
              </w:rPr>
              <w:t>□</w:t>
            </w:r>
            <w:r>
              <w:rPr>
                <w:rFonts w:ascii="Times New Roman" w:eastAsia="仿宋_GB2312" w:hAnsi="Times New Roman" w:cs="宋体" w:hint="eastAsia"/>
                <w:kern w:val="0"/>
                <w:sz w:val="24"/>
              </w:rPr>
              <w:t>否</w:t>
            </w:r>
          </w:p>
        </w:tc>
      </w:tr>
      <w:tr w:rsidR="002B0B38" w:rsidTr="008412CA">
        <w:tc>
          <w:tcPr>
            <w:tcW w:w="1690" w:type="dxa"/>
            <w:gridSpan w:val="3"/>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同意参与对解决方案的筛选评价</w:t>
            </w:r>
          </w:p>
        </w:tc>
        <w:tc>
          <w:tcPr>
            <w:tcW w:w="7055" w:type="dxa"/>
            <w:gridSpan w:val="10"/>
            <w:tcBorders>
              <w:top w:val="single" w:sz="4" w:space="0" w:color="auto"/>
              <w:left w:val="single" w:sz="4" w:space="0" w:color="auto"/>
              <w:bottom w:val="single" w:sz="4" w:space="0" w:color="auto"/>
              <w:right w:val="single" w:sz="4" w:space="0" w:color="auto"/>
            </w:tcBorders>
            <w:vAlign w:val="center"/>
          </w:tcPr>
          <w:p w:rsidR="002B0B38" w:rsidRDefault="002B0B38" w:rsidP="008412CA">
            <w:pPr>
              <w:rPr>
                <w:rFonts w:cs="宋体"/>
                <w:kern w:val="0"/>
                <w:sz w:val="24"/>
              </w:rPr>
            </w:pPr>
            <w:r>
              <w:rPr>
                <w:rFonts w:ascii="Times New Roman" w:eastAsia="仿宋_GB2312" w:hAnsi="Times New Roman" w:cs="宋体" w:hint="eastAsia"/>
                <w:sz w:val="24"/>
              </w:rPr>
              <w:t xml:space="preserve"> </w:t>
            </w:r>
            <w:r w:rsidR="00BC3BA1">
              <w:rPr>
                <w:rFonts w:ascii="仿宋" w:eastAsia="仿宋" w:hAnsi="仿宋" w:cs="宋体" w:hint="eastAsia"/>
                <w:sz w:val="24"/>
              </w:rPr>
              <w:t>■</w:t>
            </w:r>
            <w:r>
              <w:rPr>
                <w:rFonts w:ascii="Times New Roman" w:eastAsia="仿宋_GB2312" w:hAnsi="Times New Roman" w:cs="宋体" w:hint="eastAsia"/>
                <w:kern w:val="0"/>
                <w:sz w:val="24"/>
              </w:rPr>
              <w:t>是</w:t>
            </w:r>
          </w:p>
          <w:p w:rsidR="002B0B38" w:rsidRDefault="002B0B38" w:rsidP="008412CA">
            <w:pPr>
              <w:rPr>
                <w:rFonts w:cs="宋体"/>
                <w:kern w:val="0"/>
                <w:sz w:val="24"/>
              </w:rPr>
            </w:pPr>
            <w:r>
              <w:rPr>
                <w:rFonts w:ascii="Times New Roman" w:eastAsia="仿宋_GB2312" w:hAnsi="Times New Roman" w:cs="宋体" w:hint="eastAsia"/>
                <w:kern w:val="0"/>
                <w:sz w:val="24"/>
              </w:rPr>
              <w:t xml:space="preserve"> </w:t>
            </w:r>
            <w:r>
              <w:rPr>
                <w:rFonts w:ascii="Times New Roman" w:eastAsia="仿宋_GB2312" w:hAnsi="Times New Roman" w:cs="宋体" w:hint="eastAsia"/>
                <w:sz w:val="24"/>
              </w:rPr>
              <w:t>□</w:t>
            </w:r>
            <w:r>
              <w:rPr>
                <w:rFonts w:ascii="Times New Roman" w:eastAsia="仿宋_GB2312" w:hAnsi="Times New Roman" w:cs="宋体" w:hint="eastAsia"/>
                <w:kern w:val="0"/>
                <w:sz w:val="24"/>
              </w:rPr>
              <w:t>否</w:t>
            </w:r>
          </w:p>
        </w:tc>
      </w:tr>
      <w:tr w:rsidR="002B0B38" w:rsidTr="008412CA">
        <w:tc>
          <w:tcPr>
            <w:tcW w:w="1690" w:type="dxa"/>
            <w:gridSpan w:val="3"/>
            <w:tcBorders>
              <w:top w:val="single" w:sz="4" w:space="0" w:color="auto"/>
              <w:left w:val="single" w:sz="4" w:space="0" w:color="auto"/>
              <w:bottom w:val="single" w:sz="4" w:space="0" w:color="auto"/>
              <w:right w:val="single" w:sz="4" w:space="0" w:color="auto"/>
            </w:tcBorders>
            <w:vAlign w:val="center"/>
          </w:tcPr>
          <w:p w:rsidR="002B0B38" w:rsidRDefault="002B0B38" w:rsidP="008412CA">
            <w:pPr>
              <w:jc w:val="center"/>
              <w:rPr>
                <w:rFonts w:cs="宋体"/>
                <w:kern w:val="0"/>
                <w:sz w:val="24"/>
              </w:rPr>
            </w:pPr>
            <w:r>
              <w:rPr>
                <w:rFonts w:ascii="Times New Roman" w:eastAsia="仿宋_GB2312" w:hAnsi="Times New Roman" w:cs="宋体" w:hint="eastAsia"/>
                <w:kern w:val="0"/>
                <w:sz w:val="24"/>
              </w:rPr>
              <w:t>同意对优秀解决方案给予奖励</w:t>
            </w:r>
          </w:p>
        </w:tc>
        <w:tc>
          <w:tcPr>
            <w:tcW w:w="7055" w:type="dxa"/>
            <w:gridSpan w:val="10"/>
            <w:tcBorders>
              <w:top w:val="single" w:sz="4" w:space="0" w:color="auto"/>
              <w:left w:val="single" w:sz="4" w:space="0" w:color="auto"/>
              <w:bottom w:val="single" w:sz="4" w:space="0" w:color="auto"/>
              <w:right w:val="single" w:sz="4" w:space="0" w:color="auto"/>
            </w:tcBorders>
          </w:tcPr>
          <w:p w:rsidR="002B0B38" w:rsidRDefault="002B0B38" w:rsidP="008412CA">
            <w:pPr>
              <w:rPr>
                <w:rFonts w:cs="宋体"/>
                <w:sz w:val="24"/>
              </w:rPr>
            </w:pPr>
            <w:r>
              <w:rPr>
                <w:rFonts w:ascii="Times New Roman" w:eastAsia="仿宋_GB2312" w:hAnsi="Times New Roman" w:cs="宋体" w:hint="eastAsia"/>
                <w:sz w:val="24"/>
              </w:rPr>
              <w:t xml:space="preserve"> </w:t>
            </w:r>
            <w:r>
              <w:rPr>
                <w:rFonts w:ascii="Times New Roman" w:eastAsia="仿宋_GB2312" w:hAnsi="Times New Roman" w:cs="宋体" w:hint="eastAsia"/>
                <w:sz w:val="24"/>
              </w:rPr>
              <w:t>□</w:t>
            </w:r>
            <w:r>
              <w:rPr>
                <w:rFonts w:ascii="Times New Roman" w:eastAsia="仿宋_GB2312" w:hAnsi="Times New Roman" w:cs="宋体" w:hint="eastAsia"/>
                <w:kern w:val="0"/>
                <w:sz w:val="24"/>
              </w:rPr>
              <w:t>是，金额</w:t>
            </w:r>
            <w:r>
              <w:rPr>
                <w:rFonts w:ascii="Times New Roman" w:eastAsia="仿宋_GB2312" w:hAnsi="Times New Roman" w:cs="宋体" w:hint="eastAsia"/>
                <w:sz w:val="24"/>
                <w:u w:val="single"/>
              </w:rPr>
              <w:t xml:space="preserve">              </w:t>
            </w:r>
            <w:r>
              <w:rPr>
                <w:rFonts w:ascii="Times New Roman" w:eastAsia="仿宋_GB2312" w:hAnsi="Times New Roman" w:cs="宋体" w:hint="eastAsia"/>
                <w:sz w:val="24"/>
              </w:rPr>
              <w:t>万元。</w:t>
            </w:r>
            <w:r>
              <w:rPr>
                <w:rFonts w:ascii="Times New Roman" w:eastAsia="仿宋_GB2312" w:hAnsi="Times New Roman" w:cs="宋体" w:hint="eastAsia"/>
                <w:kern w:val="0"/>
                <w:sz w:val="24"/>
              </w:rPr>
              <w:t>（奖金仅用作奖励现场参赛者，不作为技术转让、技术许可或其他独占性合作的前提条件）</w:t>
            </w:r>
          </w:p>
          <w:p w:rsidR="002B0B38" w:rsidRDefault="002B0B38" w:rsidP="008412CA">
            <w:pPr>
              <w:rPr>
                <w:rFonts w:cs="宋体"/>
                <w:kern w:val="0"/>
                <w:sz w:val="24"/>
              </w:rPr>
            </w:pPr>
            <w:r>
              <w:rPr>
                <w:rFonts w:ascii="Times New Roman" w:eastAsia="仿宋_GB2312" w:hAnsi="Times New Roman" w:cs="宋体" w:hint="eastAsia"/>
                <w:sz w:val="24"/>
              </w:rPr>
              <w:t xml:space="preserve"> </w:t>
            </w:r>
            <w:r>
              <w:rPr>
                <w:rFonts w:ascii="Times New Roman" w:eastAsia="仿宋_GB2312" w:hAnsi="Times New Roman" w:cs="宋体" w:hint="eastAsia"/>
                <w:sz w:val="24"/>
              </w:rPr>
              <w:t>□</w:t>
            </w:r>
            <w:r>
              <w:rPr>
                <w:rFonts w:ascii="Times New Roman" w:eastAsia="仿宋_GB2312" w:hAnsi="Times New Roman" w:cs="宋体" w:hint="eastAsia"/>
                <w:kern w:val="0"/>
                <w:sz w:val="24"/>
              </w:rPr>
              <w:t>否</w:t>
            </w:r>
          </w:p>
          <w:p w:rsidR="002B0B38" w:rsidRDefault="002B0B38" w:rsidP="008412CA">
            <w:pPr>
              <w:rPr>
                <w:rFonts w:cs="宋体"/>
                <w:kern w:val="0"/>
                <w:sz w:val="24"/>
              </w:rPr>
            </w:pPr>
            <w:r>
              <w:rPr>
                <w:rFonts w:ascii="Times New Roman" w:eastAsia="仿宋_GB2312" w:hAnsi="Times New Roman" w:cs="宋体" w:hint="eastAsia"/>
                <w:kern w:val="0"/>
                <w:sz w:val="24"/>
              </w:rPr>
              <w:br/>
              <w:t xml:space="preserve">                     </w:t>
            </w:r>
            <w:r>
              <w:rPr>
                <w:rFonts w:ascii="Times New Roman" w:eastAsia="仿宋_GB2312" w:hAnsi="Times New Roman" w:cs="宋体" w:hint="eastAsia"/>
                <w:kern w:val="0"/>
                <w:sz w:val="24"/>
              </w:rPr>
              <w:t>法人代表：</w:t>
            </w:r>
            <w:r>
              <w:rPr>
                <w:rFonts w:ascii="Times New Roman" w:eastAsia="仿宋_GB2312" w:hAnsi="Times New Roman" w:cs="宋体" w:hint="eastAsia"/>
                <w:kern w:val="0"/>
                <w:sz w:val="24"/>
              </w:rPr>
              <w:t xml:space="preserve">             </w:t>
            </w:r>
            <w:r>
              <w:rPr>
                <w:rFonts w:ascii="Times New Roman" w:eastAsia="仿宋_GB2312" w:hAnsi="Times New Roman" w:cs="宋体" w:hint="eastAsia"/>
                <w:kern w:val="0"/>
                <w:sz w:val="24"/>
              </w:rPr>
              <w:t>年</w:t>
            </w:r>
            <w:r>
              <w:rPr>
                <w:rFonts w:ascii="Times New Roman" w:eastAsia="仿宋_GB2312" w:hAnsi="Times New Roman" w:cs="宋体" w:hint="eastAsia"/>
                <w:kern w:val="0"/>
                <w:sz w:val="24"/>
              </w:rPr>
              <w:t xml:space="preserve">  </w:t>
            </w:r>
            <w:r>
              <w:rPr>
                <w:rFonts w:ascii="Times New Roman" w:eastAsia="仿宋_GB2312" w:hAnsi="Times New Roman" w:cs="宋体" w:hint="eastAsia"/>
                <w:kern w:val="0"/>
                <w:sz w:val="24"/>
              </w:rPr>
              <w:t>月</w:t>
            </w:r>
            <w:r>
              <w:rPr>
                <w:rFonts w:ascii="Times New Roman" w:eastAsia="仿宋_GB2312" w:hAnsi="Times New Roman" w:cs="宋体" w:hint="eastAsia"/>
                <w:kern w:val="0"/>
                <w:sz w:val="24"/>
              </w:rPr>
              <w:t xml:space="preserve">  </w:t>
            </w:r>
            <w:r>
              <w:rPr>
                <w:rFonts w:ascii="Times New Roman" w:eastAsia="仿宋_GB2312" w:hAnsi="Times New Roman" w:cs="宋体" w:hint="eastAsia"/>
                <w:kern w:val="0"/>
                <w:sz w:val="24"/>
              </w:rPr>
              <w:t>日</w:t>
            </w:r>
          </w:p>
        </w:tc>
      </w:tr>
    </w:tbl>
    <w:p w:rsidR="007233AC" w:rsidRPr="002B0B38" w:rsidRDefault="007233AC"/>
    <w:sectPr w:rsidR="007233AC" w:rsidRPr="002B0B38" w:rsidSect="00C5257F">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503" w:rsidRDefault="00833503" w:rsidP="00492313">
      <w:r>
        <w:separator/>
      </w:r>
    </w:p>
  </w:endnote>
  <w:endnote w:type="continuationSeparator" w:id="0">
    <w:p w:rsidR="00833503" w:rsidRDefault="00833503" w:rsidP="00492313">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503" w:rsidRDefault="00833503" w:rsidP="00492313">
      <w:r>
        <w:separator/>
      </w:r>
    </w:p>
  </w:footnote>
  <w:footnote w:type="continuationSeparator" w:id="0">
    <w:p w:rsidR="00833503" w:rsidRDefault="00833503" w:rsidP="004923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0B38"/>
    <w:rsid w:val="00070813"/>
    <w:rsid w:val="000A2BCE"/>
    <w:rsid w:val="00192CD9"/>
    <w:rsid w:val="001D1C4E"/>
    <w:rsid w:val="002B0B38"/>
    <w:rsid w:val="00316397"/>
    <w:rsid w:val="003A76EA"/>
    <w:rsid w:val="00492313"/>
    <w:rsid w:val="004B7D31"/>
    <w:rsid w:val="00603803"/>
    <w:rsid w:val="00705962"/>
    <w:rsid w:val="007233AC"/>
    <w:rsid w:val="007E4216"/>
    <w:rsid w:val="0081452D"/>
    <w:rsid w:val="00833503"/>
    <w:rsid w:val="00836B07"/>
    <w:rsid w:val="00845E74"/>
    <w:rsid w:val="00853DAC"/>
    <w:rsid w:val="00947823"/>
    <w:rsid w:val="00AE3854"/>
    <w:rsid w:val="00B13A5A"/>
    <w:rsid w:val="00B20F51"/>
    <w:rsid w:val="00BC3BA1"/>
    <w:rsid w:val="00C5257F"/>
    <w:rsid w:val="00CE7640"/>
    <w:rsid w:val="00D33AB3"/>
    <w:rsid w:val="00D546E7"/>
    <w:rsid w:val="00E05223"/>
    <w:rsid w:val="00E16D6C"/>
    <w:rsid w:val="00E454A5"/>
    <w:rsid w:val="00E77DCC"/>
    <w:rsid w:val="00E8739A"/>
    <w:rsid w:val="00EA5B48"/>
    <w:rsid w:val="00F67225"/>
    <w:rsid w:val="00FF63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B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2B0B38"/>
    <w:pPr>
      <w:ind w:firstLineChars="200" w:firstLine="420"/>
    </w:pPr>
    <w:rPr>
      <w:rFonts w:ascii="Calibri" w:eastAsia="仿宋_GB2312" w:hAnsi="Calibri"/>
      <w:sz w:val="32"/>
      <w:szCs w:val="22"/>
    </w:rPr>
  </w:style>
  <w:style w:type="paragraph" w:styleId="a3">
    <w:name w:val="header"/>
    <w:basedOn w:val="a"/>
    <w:link w:val="Char"/>
    <w:uiPriority w:val="99"/>
    <w:semiHidden/>
    <w:unhideWhenUsed/>
    <w:rsid w:val="004923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2313"/>
    <w:rPr>
      <w:sz w:val="18"/>
      <w:szCs w:val="18"/>
    </w:rPr>
  </w:style>
  <w:style w:type="paragraph" w:styleId="a4">
    <w:name w:val="footer"/>
    <w:basedOn w:val="a"/>
    <w:link w:val="Char0"/>
    <w:uiPriority w:val="99"/>
    <w:semiHidden/>
    <w:unhideWhenUsed/>
    <w:rsid w:val="004923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2313"/>
    <w:rPr>
      <w:sz w:val="18"/>
      <w:szCs w:val="18"/>
    </w:rPr>
  </w:style>
  <w:style w:type="paragraph" w:styleId="a5">
    <w:name w:val="List Paragraph"/>
    <w:basedOn w:val="a"/>
    <w:uiPriority w:val="34"/>
    <w:qFormat/>
    <w:rsid w:val="00E0522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3</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Administrator</cp:lastModifiedBy>
  <cp:revision>12</cp:revision>
  <dcterms:created xsi:type="dcterms:W3CDTF">2018-07-25T02:25:00Z</dcterms:created>
  <dcterms:modified xsi:type="dcterms:W3CDTF">2018-08-06T06:58:00Z</dcterms:modified>
</cp:coreProperties>
</file>