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88"/>
        <w:gridCol w:w="72"/>
        <w:gridCol w:w="155"/>
        <w:gridCol w:w="1738"/>
        <w:gridCol w:w="1158"/>
        <w:gridCol w:w="282"/>
        <w:gridCol w:w="915"/>
        <w:gridCol w:w="375"/>
        <w:gridCol w:w="87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1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40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爬山虎科技股份有限公司</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bookmarkStart w:id="0" w:name="_GoBack"/>
            <w:bookmarkEnd w:id="0"/>
          </w:p>
        </w:tc>
        <w:tc>
          <w:tcPr>
            <w:tcW w:w="24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91321091693394232E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196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经济技术开发区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19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张文婷</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56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17751369283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40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软件和信息技术服务</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4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40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中型</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4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sym w:font="Wingdings 2" w:char="F052"/>
            </w: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爬山虎科技股份有限公司的软件产品主要是为政府特别是针对国土资源管理领域，提供综合的信息化解决方案。其中为解决土地资源管理，建立空间地理数据库，实现土地要素采集、管理、监测等方面需要高效、成本低廉、安全、易用的地理信息系统（GIS）平台，平台的提供形式包括空间数据存储模型、服务端、PC端和移动端，具备易用、灵活、丰富的二次开发接口，以满足在平台之上构建各种应用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移动端开发组件：支持Android和iOS两大移动平台，提供丰富的二次开发接口，支持离线地图数据，特别是支持主流的数据格式，如SHP，IMG，TIFF等。通过离线数据方位TIFF影像时，100M容量的单幅影像数据刷新速度低于0.5秒，需要具备离线数据的更新编辑功能，移动端成本应低于500元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爬山虎科技股份有限公司现有产品中主要依赖ESRI公司的ArcGIS产品系列和超图公司的SuperMap产品系列作为GIS平台进行二次开发，目前拥有较成熟的产品已经推向市场，并得到广泛的应用，两大平台售价较高，造成产品开发的成本较高。研发人员和软件工程实施人员近百人，核心研发人员30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r>
              <w:rPr>
                <w:rFonts w:hint="eastAsia"/>
                <w:kern w:val="0"/>
                <w:sz w:val="24"/>
              </w:rPr>
              <w:t xml:space="preserve">  与综合类高校合作，在地理信息科学方面有较高的水平，在GIS平台开发方面有成熟产品，拥有自主知识产权。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w:t>
            </w:r>
            <w:r>
              <w:rPr>
                <w:rFonts w:hint="eastAsia"/>
                <w:kern w:val="0"/>
                <w:sz w:val="24"/>
              </w:rPr>
              <w:sym w:font="Wingdings 2" w:char="F052"/>
            </w:r>
            <w:r>
              <w:rPr>
                <w:rFonts w:hint="eastAsia"/>
                <w:kern w:val="0"/>
                <w:sz w:val="24"/>
              </w:rPr>
              <w:t xml:space="preserve">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w:t>
            </w:r>
            <m:oMath>
              <m:r>
                <m:rPr>
                  <m:sty m:val="p"/>
                </m:rPr>
                <w:rPr>
                  <w:rFonts w:hint="eastAsia" w:ascii="Cambria Math" w:hAnsi="Cambria Math"/>
                  <w:kern w:val="0"/>
                  <w:sz w:val="24"/>
                </w:rPr>
                <w:sym w:font="Wingdings 2" w:char="F052"/>
              </m:r>
            </m:oMath>
            <w:r>
              <w:rPr>
                <w:rFonts w:hint="eastAsia"/>
                <w:kern w:val="0"/>
                <w:sz w:val="24"/>
              </w:rPr>
              <w:t>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2239D"/>
    <w:rsid w:val="0A92239D"/>
    <w:rsid w:val="0E686800"/>
    <w:rsid w:val="502F12A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2018-08-09T09:49:00Z</dcterms:created>
  <dc:creator>G x，</dc:creator>
  <cp:lastModifiedBy>张明星</cp:lastModifiedBy>
  <dcterms:modified xsi:type="dcterms:W3CDTF">2018-08-14T01:11:11Z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