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rPr>
      </w:pPr>
      <w:bookmarkStart w:id="0" w:name="_Toc3039_WPSOffice_Level2"/>
      <w:r>
        <w:rPr>
          <w:rFonts w:hint="eastAsia" w:ascii="黑体" w:hAnsi="黑体" w:eastAsia="黑体" w:cs="黑体"/>
          <w:sz w:val="36"/>
          <w:szCs w:val="36"/>
          <w:lang w:eastAsia="zh-CN"/>
        </w:rPr>
        <w:t>环境大数据分析</w:t>
      </w:r>
      <w:bookmarkEnd w:id="0"/>
    </w:p>
    <w:tbl>
      <w:tblPr>
        <w:tblStyle w:val="3"/>
        <w:tblW w:w="87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1153"/>
        <w:gridCol w:w="1075"/>
        <w:gridCol w:w="1532"/>
        <w:gridCol w:w="1199"/>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8"/>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仿宋" w:cs="Times New Roman"/>
                <w:sz w:val="24"/>
                <w:szCs w:val="24"/>
                <w:u w:val="single"/>
              </w:rPr>
            </w:pPr>
            <w:r>
              <w:rPr>
                <w:rFonts w:hint="default" w:ascii="Times New Roman" w:hAnsi="Times New Roman" w:eastAsia="仿宋" w:cs="Times New Roman"/>
                <w:b/>
                <w:bCs/>
                <w:sz w:val="24"/>
                <w:szCs w:val="24"/>
                <w:lang w:eastAsia="zh-CN"/>
              </w:rPr>
              <w:t>单位</w:t>
            </w:r>
            <w:r>
              <w:rPr>
                <w:rFonts w:hint="default" w:ascii="Times New Roman" w:hAnsi="Times New Roman" w:eastAsia="仿宋" w:cs="Times New Roman"/>
                <w:b/>
                <w:bCs/>
                <w:sz w:val="24"/>
                <w:szCs w:val="24"/>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184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eastAsia="zh-CN"/>
              </w:rPr>
              <w:t>单位</w:t>
            </w:r>
            <w:r>
              <w:rPr>
                <w:rFonts w:hint="default" w:ascii="Times New Roman" w:hAnsi="Times New Roman" w:eastAsia="仿宋" w:cs="Times New Roman"/>
                <w:kern w:val="0"/>
                <w:sz w:val="24"/>
                <w:szCs w:val="24"/>
              </w:rPr>
              <w:t>名称</w:t>
            </w:r>
          </w:p>
        </w:tc>
        <w:tc>
          <w:tcPr>
            <w:tcW w:w="3760" w:type="dxa"/>
            <w:gridSpan w:val="3"/>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val="en-US" w:eastAsia="zh-CN"/>
              </w:rPr>
              <w:t>第三届中国创新挑战赛赛委会</w:t>
            </w:r>
          </w:p>
        </w:tc>
        <w:tc>
          <w:tcPr>
            <w:tcW w:w="11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机构代码</w:t>
            </w:r>
          </w:p>
        </w:tc>
        <w:tc>
          <w:tcPr>
            <w:tcW w:w="1941"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eastAsia="zh-CN"/>
              </w:rPr>
              <w:t>区域</w:t>
            </w:r>
          </w:p>
        </w:tc>
        <w:tc>
          <w:tcPr>
            <w:tcW w:w="1153"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p>
        </w:tc>
        <w:tc>
          <w:tcPr>
            <w:tcW w:w="1075"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val="en-US" w:eastAsia="zh-CN"/>
              </w:rPr>
              <w:t>联系人</w:t>
            </w:r>
          </w:p>
        </w:tc>
        <w:tc>
          <w:tcPr>
            <w:tcW w:w="1532"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p>
        </w:tc>
        <w:tc>
          <w:tcPr>
            <w:tcW w:w="11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eastAsia="zh-CN"/>
              </w:rPr>
              <w:t>联系电话</w:t>
            </w:r>
          </w:p>
        </w:tc>
        <w:tc>
          <w:tcPr>
            <w:tcW w:w="1941"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color w:val="auto"/>
                <w:kern w:val="0"/>
                <w:sz w:val="24"/>
                <w:szCs w:val="24"/>
                <w:vertAlign w:val="baseline"/>
                <w:lang w:eastAsia="zh-CN"/>
              </w:rPr>
              <w:t>0311-85817906</w:t>
            </w:r>
            <w:r>
              <w:rPr>
                <w:rFonts w:hint="default" w:ascii="Times New Roman" w:hAnsi="Times New Roman" w:eastAsia="仿宋" w:cs="Times New Roman"/>
                <w:color w:val="auto"/>
                <w:kern w:val="0"/>
                <w:sz w:val="24"/>
                <w:szCs w:val="24"/>
                <w:vertAlign w:val="baseline"/>
                <w:lang w:val="en-US" w:eastAsia="zh-CN"/>
              </w:rPr>
              <w:t xml:space="preserve">  </w:t>
            </w:r>
            <w:r>
              <w:rPr>
                <w:rFonts w:hint="default" w:ascii="Times New Roman" w:hAnsi="Times New Roman" w:eastAsia="仿宋" w:cs="Times New Roman"/>
                <w:color w:val="auto"/>
                <w:kern w:val="0"/>
                <w:sz w:val="24"/>
                <w:szCs w:val="24"/>
                <w:vertAlign w:val="baseline"/>
                <w:lang w:eastAsia="zh-CN"/>
              </w:rPr>
              <w:t>13739724375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行业领域</w:t>
            </w:r>
          </w:p>
        </w:tc>
        <w:tc>
          <w:tcPr>
            <w:tcW w:w="3760" w:type="dxa"/>
            <w:gridSpan w:val="3"/>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p>
        </w:tc>
        <w:tc>
          <w:tcPr>
            <w:tcW w:w="11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产业领域</w:t>
            </w:r>
          </w:p>
        </w:tc>
        <w:tc>
          <w:tcPr>
            <w:tcW w:w="1941"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经济规模</w:t>
            </w:r>
          </w:p>
        </w:tc>
        <w:tc>
          <w:tcPr>
            <w:tcW w:w="3760" w:type="dxa"/>
            <w:gridSpan w:val="3"/>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p>
        </w:tc>
        <w:tc>
          <w:tcPr>
            <w:tcW w:w="119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人员规模</w:t>
            </w:r>
          </w:p>
        </w:tc>
        <w:tc>
          <w:tcPr>
            <w:tcW w:w="1941"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8"/>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仿宋" w:cs="Times New Roman"/>
                <w:sz w:val="24"/>
                <w:szCs w:val="24"/>
                <w:u w:val="single"/>
              </w:rPr>
            </w:pPr>
            <w:r>
              <w:rPr>
                <w:rFonts w:hint="default" w:ascii="Times New Roman" w:hAnsi="Times New Roman" w:eastAsia="仿宋" w:cs="Times New Roman"/>
                <w:b/>
                <w:bCs/>
                <w:sz w:val="24"/>
                <w:szCs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630" w:type="dxa"/>
            <w:vMerge w:val="restart"/>
            <w:tcBorders>
              <w:top w:val="single" w:color="auto" w:sz="4" w:space="0"/>
              <w:left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技术需求情况说明</w:t>
            </w:r>
          </w:p>
        </w:tc>
        <w:tc>
          <w:tcPr>
            <w:tcW w:w="1215"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技术需</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求类别</w:t>
            </w:r>
          </w:p>
        </w:tc>
        <w:tc>
          <w:tcPr>
            <w:tcW w:w="6900" w:type="dxa"/>
            <w:gridSpan w:val="5"/>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rPr>
              <w:t>技术研发（关键、核心技术）</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rPr>
              <w:t>产品研发（产品升级、新产品研发）</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rPr>
              <w:t>技术改造（设备、研发生产条件）</w:t>
            </w:r>
          </w:p>
          <w:p>
            <w:pPr>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0" w:type="dxa"/>
            <w:vMerge w:val="continue"/>
            <w:tcBorders>
              <w:left w:val="single" w:color="auto" w:sz="4" w:space="0"/>
              <w:bottom w:val="single" w:color="auto" w:sz="4" w:space="0"/>
              <w:right w:val="single" w:color="auto" w:sz="4" w:space="0"/>
            </w:tcBorders>
            <w:noWrap w:val="0"/>
            <w:vAlign w:val="center"/>
          </w:tcPr>
          <w:p>
            <w:pPr>
              <w:rPr>
                <w:rFonts w:hint="default" w:ascii="Times New Roman" w:hAnsi="Times New Roman" w:eastAsia="仿宋" w:cs="Times New Roman"/>
                <w:kern w:val="0"/>
                <w:sz w:val="24"/>
                <w:szCs w:val="24"/>
              </w:rPr>
            </w:pPr>
          </w:p>
        </w:tc>
        <w:tc>
          <w:tcPr>
            <w:tcW w:w="1215"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简述</w:t>
            </w:r>
          </w:p>
        </w:tc>
        <w:tc>
          <w:tcPr>
            <w:tcW w:w="6900" w:type="dxa"/>
            <w:gridSpan w:val="5"/>
            <w:tcBorders>
              <w:top w:val="single" w:color="auto" w:sz="4" w:space="0"/>
              <w:left w:val="nil"/>
              <w:bottom w:val="single" w:color="auto" w:sz="4" w:space="0"/>
              <w:right w:val="single" w:color="auto" w:sz="4" w:space="0"/>
            </w:tcBorders>
            <w:noWrap w:val="0"/>
            <w:vAlign w:val="center"/>
          </w:tcPr>
          <w:p>
            <w:pPr>
              <w:ind w:firstLine="480" w:firstLineChars="20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环境大数据分析技术，目前我们的环境数据越来越多，但数据分析跟不上，急需和高校合作研究这方面的技术。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0" w:type="dxa"/>
            <w:vMerge w:val="restart"/>
            <w:tcBorders>
              <w:top w:val="single" w:color="auto" w:sz="4" w:space="0"/>
              <w:left w:val="single" w:color="auto" w:sz="4" w:space="0"/>
              <w:right w:val="single" w:color="auto" w:sz="4" w:space="0"/>
            </w:tcBorders>
            <w:noWrap w:val="0"/>
            <w:vAlign w:val="center"/>
          </w:tcPr>
          <w:p>
            <w:pPr>
              <w:rPr>
                <w:rFonts w:hint="default" w:ascii="Times New Roman" w:hAnsi="Times New Roman" w:eastAsia="仿宋" w:cs="Times New Roman"/>
                <w:kern w:val="0"/>
                <w:sz w:val="24"/>
                <w:szCs w:val="24"/>
              </w:rPr>
            </w:pPr>
          </w:p>
        </w:tc>
        <w:tc>
          <w:tcPr>
            <w:tcW w:w="1215"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详述</w:t>
            </w:r>
          </w:p>
        </w:tc>
        <w:tc>
          <w:tcPr>
            <w:tcW w:w="6900" w:type="dxa"/>
            <w:gridSpan w:val="5"/>
            <w:tcBorders>
              <w:top w:val="single" w:color="auto" w:sz="4" w:space="0"/>
              <w:left w:val="nil"/>
              <w:bottom w:val="single" w:color="auto" w:sz="4" w:space="0"/>
              <w:right w:val="single" w:color="auto" w:sz="4" w:space="0"/>
            </w:tcBorders>
            <w:noWrap w:val="0"/>
            <w:vAlign w:val="center"/>
          </w:tcPr>
          <w:p>
            <w:pPr>
              <w:numPr>
                <w:ilvl w:val="0"/>
                <w:numId w:val="0"/>
              </w:numPr>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大气污染防治网格化精准监控及决策支持系统采用最新的小型化、微型化组合监测技术，以“全面布点、全面联网”为宗旨，通过大范围、高密度“网格组合布点”，结合立体监测、移动监测等，形成覆盖整个区域的在线监控网格，为科学治霾、精准治污提供决策依据，可促进治理大气污染由凭经验、凭感觉、粗放式管理向网格化、实时化、精准化治霾转变，大幅提高治霾的工作效能，推动大气质量持续改善。</w:t>
            </w:r>
          </w:p>
          <w:p>
            <w:pPr>
              <w:numPr>
                <w:ilvl w:val="0"/>
                <w:numId w:val="0"/>
              </w:numPr>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在掌握各类污染源排放状况的基础上，利用空气污染数值预报模式模拟污染物质量浓度的分布特征, 研究区域空气污染物输送扩散的规律，监控污染源对主城区大气环境质量的影响,有效控制重点工业污染,改善城市大气环境质量。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30" w:type="dxa"/>
            <w:vMerge w:val="continue"/>
            <w:tcBorders>
              <w:left w:val="single" w:color="auto" w:sz="4" w:space="0"/>
              <w:bottom w:val="single" w:color="auto" w:sz="4" w:space="0"/>
              <w:right w:val="single" w:color="auto" w:sz="4" w:space="0"/>
            </w:tcBorders>
            <w:noWrap w:val="0"/>
            <w:vAlign w:val="center"/>
          </w:tcPr>
          <w:p>
            <w:pPr>
              <w:rPr>
                <w:rFonts w:hint="default" w:ascii="Times New Roman" w:hAnsi="Times New Roman" w:eastAsia="仿宋" w:cs="Times New Roman"/>
                <w:kern w:val="0"/>
                <w:sz w:val="24"/>
                <w:szCs w:val="24"/>
              </w:rPr>
            </w:pPr>
          </w:p>
        </w:tc>
        <w:tc>
          <w:tcPr>
            <w:tcW w:w="121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现有</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基础</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情况</w:t>
            </w:r>
          </w:p>
        </w:tc>
        <w:tc>
          <w:tcPr>
            <w:tcW w:w="6900" w:type="dxa"/>
            <w:gridSpan w:val="5"/>
            <w:tcBorders>
              <w:top w:val="single" w:color="auto" w:sz="4" w:space="0"/>
              <w:left w:val="nil"/>
              <w:bottom w:val="single" w:color="auto" w:sz="4" w:space="0"/>
              <w:right w:val="single" w:color="auto" w:sz="4" w:space="0"/>
            </w:tcBorders>
            <w:noWrap w:val="0"/>
            <w:vAlign w:val="center"/>
          </w:tcPr>
          <w:p>
            <w:pPr>
              <w:ind w:firstLine="480" w:firstLineChars="200"/>
              <w:rPr>
                <w:rFonts w:hint="default" w:ascii="Times New Roman" w:hAnsi="Times New Roman" w:eastAsia="仿宋" w:cs="Times New Roman"/>
                <w:kern w:val="0"/>
                <w:sz w:val="24"/>
                <w:szCs w:val="24"/>
              </w:rPr>
            </w:pPr>
            <w:r>
              <w:rPr>
                <w:rFonts w:hint="eastAsia" w:ascii="Times New Roman" w:hAnsi="Times New Roman" w:eastAsia="仿宋" w:cs="Times New Roman"/>
                <w:kern w:val="0"/>
                <w:sz w:val="24"/>
                <w:szCs w:val="24"/>
                <w:lang w:eastAsia="zh-CN"/>
              </w:rPr>
              <w:t>我</w:t>
            </w:r>
            <w:r>
              <w:rPr>
                <w:rFonts w:hint="default" w:ascii="Times New Roman" w:hAnsi="Times New Roman" w:eastAsia="仿宋" w:cs="Times New Roman"/>
                <w:kern w:val="0"/>
                <w:sz w:val="24"/>
                <w:szCs w:val="24"/>
              </w:rPr>
              <w:t>公司是国内高端环境监测仪器仪表领军企业，也是国内唯一一家拥有国家规划的环境监测网及污染减排监测体系所需全部产品的企业。2010年11月5日，公司登陆创业板市场，成为中国环境监测仪器行业首家上市公司。</w:t>
            </w:r>
          </w:p>
          <w:p>
            <w:pPr>
              <w:ind w:firstLine="480" w:firstLineChars="20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公司为国家创新型企业（试点）、国家火炬计划重点高新技术企业、国家国际科技合作基地、环境监测仪器系统技术国家地方联合工程实验室、全国博士后科研工作站、河北省环境监测装备工程技术研究中心、河北省企业技术中心。公司建立了业内首家生态环境大数据应用中心，组建了100余人的专家顾问团队，构建基于物联网和大数据分析的智慧环境管理系统，为环境管理提供整体解决方案，提出达标规划，助力政府能源结构、产业结构的优化调整，推动环境、经济、社会的可持续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jc w:val="center"/>
        </w:trPr>
        <w:tc>
          <w:tcPr>
            <w:tcW w:w="630" w:type="dxa"/>
            <w:vMerge w:val="restart"/>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产学研合作需求</w:t>
            </w:r>
          </w:p>
        </w:tc>
        <w:tc>
          <w:tcPr>
            <w:tcW w:w="1215"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描述</w:t>
            </w:r>
          </w:p>
        </w:tc>
        <w:tc>
          <w:tcPr>
            <w:tcW w:w="6900" w:type="dxa"/>
            <w:gridSpan w:val="5"/>
            <w:tcBorders>
              <w:top w:val="single" w:color="auto" w:sz="4" w:space="0"/>
              <w:left w:val="nil"/>
              <w:bottom w:val="single" w:color="auto" w:sz="4" w:space="0"/>
              <w:right w:val="single" w:color="auto" w:sz="4" w:space="0"/>
            </w:tcBorders>
            <w:noWrap w:val="0"/>
            <w:vAlign w:val="center"/>
          </w:tcPr>
          <w:p>
            <w:pPr>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希望与在环境大数据分析技术的高校、科研院所开展产学研合作，共建创新载体。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63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 w:cs="Times New Roman"/>
                <w:kern w:val="0"/>
                <w:sz w:val="24"/>
                <w:szCs w:val="24"/>
              </w:rPr>
            </w:pPr>
          </w:p>
        </w:tc>
        <w:tc>
          <w:tcPr>
            <w:tcW w:w="1215"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合作</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方式</w:t>
            </w:r>
          </w:p>
        </w:tc>
        <w:tc>
          <w:tcPr>
            <w:tcW w:w="6900" w:type="dxa"/>
            <w:gridSpan w:val="5"/>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rPr>
              <w:t xml:space="preserve">技术转让    </w:t>
            </w: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rPr>
              <w:t xml:space="preserve">技术入股   □联合开发   □委托研发 </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其他需求</w:t>
            </w:r>
          </w:p>
        </w:tc>
        <w:tc>
          <w:tcPr>
            <w:tcW w:w="8115" w:type="dxa"/>
            <w:gridSpan w:val="7"/>
            <w:tcBorders>
              <w:top w:val="single" w:color="auto" w:sz="4" w:space="0"/>
              <w:left w:val="nil"/>
              <w:bottom w:val="single" w:color="auto" w:sz="4" w:space="0"/>
              <w:right w:val="single" w:color="auto" w:sz="4" w:space="0"/>
            </w:tcBorders>
            <w:noWrap w:val="0"/>
            <w:vAlign w:val="center"/>
          </w:tcPr>
          <w:p>
            <w:pPr>
              <w:pStyle w:val="4"/>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rPr>
              <w:t xml:space="preserve">技术转移  □研发费用加计扣除  </w:t>
            </w: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rPr>
              <w:t xml:space="preserve">知识产权  □科技金融 </w:t>
            </w:r>
          </w:p>
          <w:p>
            <w:pPr>
              <w:pStyle w:val="4"/>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□检验检测  □质量体系  □行业政策   □科技政策  □招标采购 </w:t>
            </w:r>
          </w:p>
          <w:p>
            <w:pPr>
              <w:pStyle w:val="4"/>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□产品/服务市场占有率分析  □市场前景分析  </w:t>
            </w: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rPr>
              <w:t>企业发展战略咨询           □其他</w:t>
            </w:r>
            <w:r>
              <w:rPr>
                <w:rFonts w:hint="default" w:ascii="Times New Roman" w:hAnsi="Times New Roman" w:eastAsia="仿宋" w:cs="Times New Roman"/>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8"/>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仿宋" w:cs="Times New Roman"/>
                <w:sz w:val="24"/>
                <w:szCs w:val="24"/>
                <w:u w:val="single"/>
              </w:rPr>
            </w:pPr>
            <w:r>
              <w:rPr>
                <w:rFonts w:hint="default" w:ascii="Times New Roman" w:hAnsi="Times New Roman" w:eastAsia="仿宋" w:cs="Times New Roman"/>
                <w:b/>
                <w:bCs/>
                <w:sz w:val="24"/>
                <w:szCs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169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同意公开</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需求信息</w:t>
            </w:r>
          </w:p>
        </w:tc>
        <w:tc>
          <w:tcPr>
            <w:tcW w:w="7055" w:type="dxa"/>
            <w:gridSpan w:val="6"/>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lang w:eastAsia="zh-CN"/>
              </w:rPr>
              <w:sym w:font="Wingdings 2" w:char="0052"/>
            </w:r>
            <w:r>
              <w:rPr>
                <w:rFonts w:hint="default" w:ascii="Times New Roman" w:hAnsi="Times New Roman" w:eastAsia="仿宋" w:cs="Times New Roman"/>
                <w:kern w:val="0"/>
                <w:sz w:val="24"/>
                <w:szCs w:val="24"/>
              </w:rPr>
              <w:t xml:space="preserve">是                              </w:t>
            </w:r>
            <w:r>
              <w:rPr>
                <w:rFonts w:hint="default" w:ascii="Times New Roman" w:hAnsi="Times New Roman" w:eastAsia="仿宋" w:cs="Times New Roman"/>
                <w:sz w:val="24"/>
                <w:szCs w:val="24"/>
              </w:rPr>
              <w:t xml:space="preserve"> </w:t>
            </w: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rPr>
              <w:t>否</w:t>
            </w:r>
          </w:p>
          <w:p>
            <w:pPr>
              <w:rPr>
                <w:rFonts w:hint="default" w:ascii="Times New Roman" w:hAnsi="Times New Roman" w:eastAsia="仿宋" w:cs="Times New Roman"/>
                <w:sz w:val="24"/>
                <w:szCs w:val="24"/>
                <w:u w:val="single"/>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部分公开(说明）</w:t>
            </w:r>
            <w:r>
              <w:rPr>
                <w:rFonts w:hint="default" w:ascii="Times New Roman" w:hAnsi="Times New Roman" w:eastAsia="仿宋" w:cs="Times New Roman"/>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同意接受</w:t>
            </w:r>
          </w:p>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专家服务</w:t>
            </w:r>
          </w:p>
        </w:tc>
        <w:tc>
          <w:tcPr>
            <w:tcW w:w="7055" w:type="dxa"/>
            <w:gridSpan w:val="6"/>
            <w:tcBorders>
              <w:top w:val="single" w:color="auto" w:sz="4" w:space="0"/>
              <w:left w:val="single" w:color="auto" w:sz="4" w:space="0"/>
              <w:bottom w:val="single" w:color="auto" w:sz="4" w:space="0"/>
              <w:right w:val="single" w:color="auto" w:sz="4" w:space="0"/>
            </w:tcBorders>
            <w:noWrap w:val="0"/>
            <w:vAlign w:val="top"/>
          </w:tcPr>
          <w:p>
            <w:pPr>
              <w:ind w:firstLine="240" w:firstLineChars="100"/>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lang w:eastAsia="zh-CN"/>
              </w:rPr>
              <w:t>☑</w:t>
            </w:r>
            <w:r>
              <w:rPr>
                <w:rFonts w:hint="default" w:ascii="Times New Roman" w:hAnsi="Times New Roman" w:eastAsia="仿宋" w:cs="Times New Roman"/>
                <w:kern w:val="0"/>
                <w:sz w:val="24"/>
                <w:szCs w:val="24"/>
              </w:rPr>
              <w:t xml:space="preserve">是                </w:t>
            </w:r>
          </w:p>
          <w:p>
            <w:pPr>
              <w:ind w:firstLine="240" w:firstLineChars="100"/>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lang w:eastAsia="zh-CN"/>
              </w:rPr>
              <w:t>□</w:t>
            </w:r>
            <w:r>
              <w:rPr>
                <w:rFonts w:hint="default" w:ascii="Times New Roman" w:hAnsi="Times New Roman" w:eastAsia="仿宋" w:cs="Times New Roman"/>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同意参与对解决方案的筛选评价</w:t>
            </w:r>
          </w:p>
        </w:tc>
        <w:tc>
          <w:tcPr>
            <w:tcW w:w="7055" w:type="dxa"/>
            <w:gridSpan w:val="6"/>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sz w:val="24"/>
                <w:szCs w:val="24"/>
                <w:lang w:eastAsia="zh-CN"/>
              </w:rPr>
              <w:t>☑</w:t>
            </w:r>
            <w:r>
              <w:rPr>
                <w:rFonts w:hint="default" w:ascii="Times New Roman" w:hAnsi="Times New Roman" w:eastAsia="仿宋" w:cs="Times New Roman"/>
                <w:kern w:val="0"/>
                <w:sz w:val="24"/>
                <w:szCs w:val="24"/>
              </w:rPr>
              <w:t>是</w:t>
            </w:r>
          </w:p>
          <w:p>
            <w:pP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 xml:space="preserve"> </w:t>
            </w:r>
            <w:r>
              <w:rPr>
                <w:rFonts w:hint="default" w:ascii="Times New Roman" w:hAnsi="Times New Roman" w:eastAsia="仿宋" w:cs="Times New Roman"/>
                <w:sz w:val="24"/>
                <w:szCs w:val="24"/>
              </w:rPr>
              <w:t>□</w:t>
            </w:r>
            <w:r>
              <w:rPr>
                <w:rFonts w:hint="default" w:ascii="Times New Roman" w:hAnsi="Times New Roman" w:eastAsia="仿宋" w:cs="Times New Roman"/>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同意对优秀解决方案给予奖励</w:t>
            </w:r>
          </w:p>
        </w:tc>
        <w:tc>
          <w:tcPr>
            <w:tcW w:w="7055" w:type="dxa"/>
            <w:gridSpan w:val="6"/>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是，金额</w:t>
            </w:r>
            <w:r>
              <w:rPr>
                <w:rFonts w:hint="default" w:ascii="Times New Roman" w:hAnsi="Times New Roman" w:eastAsia="仿宋" w:cs="Times New Roman"/>
                <w:sz w:val="24"/>
                <w:szCs w:val="24"/>
                <w:u w:val="single"/>
              </w:rPr>
              <w:t xml:space="preserve">              </w:t>
            </w:r>
            <w:r>
              <w:rPr>
                <w:rFonts w:hint="default" w:ascii="Times New Roman" w:hAnsi="Times New Roman" w:eastAsia="仿宋" w:cs="Times New Roman"/>
                <w:sz w:val="24"/>
                <w:szCs w:val="24"/>
              </w:rPr>
              <w:t>万元。</w:t>
            </w:r>
            <w:r>
              <w:rPr>
                <w:rFonts w:hint="default" w:ascii="Times New Roman" w:hAnsi="Times New Roman" w:eastAsia="仿宋" w:cs="Times New Roman"/>
                <w:kern w:val="0"/>
                <w:sz w:val="24"/>
                <w:szCs w:val="24"/>
              </w:rPr>
              <w:t>（奖金仅用作奖励现场参赛者，不作为技术转让、技术许可或其他独占性合作的前提条件）</w:t>
            </w:r>
          </w:p>
          <w:p>
            <w:pPr>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否</w:t>
            </w:r>
          </w:p>
          <w:p>
            <w:pP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br w:type="textWrapping"/>
            </w:r>
            <w:r>
              <w:rPr>
                <w:rFonts w:hint="default" w:ascii="Times New Roman" w:hAnsi="Times New Roman" w:eastAsia="仿宋" w:cs="Times New Roman"/>
                <w:kern w:val="0"/>
                <w:sz w:val="24"/>
                <w:szCs w:val="24"/>
              </w:rPr>
              <w:t xml:space="preserve">                     法人代表：             年  月  日</w:t>
            </w:r>
          </w:p>
        </w:tc>
      </w:tr>
    </w:tbl>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decorative"/>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E27823"/>
    <w:rsid w:val="4DE278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List Paragraph1"/>
    <w:basedOn w:val="1"/>
    <w:qFormat/>
    <w:uiPriority w:val="0"/>
    <w:pPr>
      <w:ind w:firstLine="42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2019-01-15T01:39:00Z</dcterms:created>
  <dc:creator>Administrator</dc:creator>
  <cp:lastModifiedBy>Administrator</cp:lastModifiedBy>
  <dcterms:modified xsi:type="dcterms:W3CDTF">2019-01-15T01:40:02Z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