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hint="eastAsia" w:ascii="黑体" w:hAnsi="黑体" w:eastAsia="黑体" w:cs="黑体"/>
          <w:b w:val="0"/>
          <w:bCs/>
          <w:color w:val="000000"/>
          <w:sz w:val="36"/>
          <w:szCs w:val="36"/>
          <w:u w:color="000000"/>
          <w:lang w:val="zh-CN"/>
        </w:rPr>
      </w:pPr>
      <w:bookmarkStart w:id="0" w:name="_Toc16888_WPSOffice_Level2"/>
      <w:r>
        <w:rPr>
          <w:rFonts w:hint="eastAsia" w:ascii="黑体" w:hAnsi="黑体" w:eastAsia="黑体" w:cs="黑体"/>
          <w:spacing w:val="6"/>
          <w:sz w:val="36"/>
          <w:szCs w:val="36"/>
          <w:lang w:val="en-US" w:eastAsia="zh-CN"/>
        </w:rPr>
        <w:t>公共安全突发事件的快速应对</w:t>
      </w:r>
      <w:bookmarkEnd w:id="0"/>
    </w:p>
    <w:tbl>
      <w:tblPr>
        <w:tblStyle w:val="3"/>
        <w:tblW w:w="874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1060"/>
        <w:gridCol w:w="155"/>
        <w:gridCol w:w="1153"/>
        <w:gridCol w:w="1075"/>
        <w:gridCol w:w="1532"/>
        <w:gridCol w:w="1199"/>
        <w:gridCol w:w="1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45" w:type="dxa"/>
            <w:gridSpan w:val="8"/>
            <w:tcBorders>
              <w:top w:val="single" w:color="auto" w:sz="4" w:space="0"/>
              <w:left w:val="single" w:color="auto" w:sz="4" w:space="0"/>
              <w:bottom w:val="single" w:color="auto" w:sz="4" w:space="0"/>
              <w:right w:val="single" w:color="auto" w:sz="4" w:space="0"/>
            </w:tcBorders>
            <w:vAlign w:val="top"/>
          </w:tcPr>
          <w:p>
            <w:pPr>
              <w:jc w:val="center"/>
              <w:rPr>
                <w:rFonts w:hint="default" w:ascii="Times New Roman" w:hAnsi="Times New Roman" w:eastAsia="仿宋" w:cs="Times New Roman"/>
                <w:sz w:val="24"/>
                <w:szCs w:val="24"/>
                <w:u w:val="single"/>
              </w:rPr>
            </w:pPr>
            <w:r>
              <w:rPr>
                <w:rFonts w:hint="default" w:ascii="Times New Roman" w:hAnsi="Times New Roman" w:eastAsia="仿宋" w:cs="Times New Roman"/>
                <w:b/>
                <w:bCs/>
                <w:sz w:val="24"/>
                <w:szCs w:val="24"/>
                <w:lang w:eastAsia="zh-CN"/>
              </w:rPr>
              <w:t>单位</w:t>
            </w:r>
            <w:r>
              <w:rPr>
                <w:rFonts w:hint="default" w:ascii="Times New Roman" w:hAnsi="Times New Roman" w:eastAsia="仿宋" w:cs="Times New Roman"/>
                <w:b/>
                <w:bCs/>
                <w:sz w:val="24"/>
                <w:szCs w:val="24"/>
              </w:rPr>
              <w:t>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1845"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lang w:eastAsia="zh-CN"/>
              </w:rPr>
              <w:t>单位</w:t>
            </w:r>
            <w:r>
              <w:rPr>
                <w:rFonts w:hint="default" w:ascii="Times New Roman" w:hAnsi="Times New Roman" w:eastAsia="仿宋" w:cs="Times New Roman"/>
                <w:kern w:val="0"/>
                <w:sz w:val="24"/>
                <w:szCs w:val="24"/>
              </w:rPr>
              <w:t>名称</w:t>
            </w:r>
          </w:p>
        </w:tc>
        <w:tc>
          <w:tcPr>
            <w:tcW w:w="3760" w:type="dxa"/>
            <w:gridSpan w:val="3"/>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lang w:val="en-US" w:eastAsia="zh-CN"/>
              </w:rPr>
              <w:t>第三届中国创新挑战赛赛委会</w:t>
            </w:r>
          </w:p>
        </w:tc>
        <w:tc>
          <w:tcPr>
            <w:tcW w:w="119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机构代码</w:t>
            </w:r>
          </w:p>
        </w:tc>
        <w:tc>
          <w:tcPr>
            <w:tcW w:w="1941" w:type="dxa"/>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45"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lang w:eastAsia="zh-CN"/>
              </w:rPr>
              <w:t>区域</w:t>
            </w:r>
          </w:p>
        </w:tc>
        <w:tc>
          <w:tcPr>
            <w:tcW w:w="1153" w:type="dxa"/>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eastAsia="仿宋" w:cs="Times New Roman"/>
                <w:kern w:val="0"/>
                <w:sz w:val="24"/>
                <w:szCs w:val="24"/>
              </w:rPr>
            </w:pPr>
          </w:p>
        </w:tc>
        <w:tc>
          <w:tcPr>
            <w:tcW w:w="1075" w:type="dxa"/>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eastAsia="仿宋" w:cs="Times New Roman"/>
                <w:sz w:val="24"/>
                <w:szCs w:val="24"/>
              </w:rPr>
            </w:pPr>
            <w:r>
              <w:rPr>
                <w:rFonts w:hint="default" w:ascii="Times New Roman" w:hAnsi="Times New Roman" w:eastAsia="仿宋" w:cs="Times New Roman"/>
                <w:kern w:val="0"/>
                <w:sz w:val="24"/>
                <w:szCs w:val="24"/>
                <w:lang w:val="en-US" w:eastAsia="zh-CN"/>
              </w:rPr>
              <w:t>联系人</w:t>
            </w:r>
          </w:p>
        </w:tc>
        <w:tc>
          <w:tcPr>
            <w:tcW w:w="1532" w:type="dxa"/>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eastAsia="仿宋" w:cs="Times New Roman"/>
                <w:sz w:val="24"/>
                <w:szCs w:val="24"/>
              </w:rPr>
            </w:pPr>
          </w:p>
        </w:tc>
        <w:tc>
          <w:tcPr>
            <w:tcW w:w="119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lang w:eastAsia="zh-CN"/>
              </w:rPr>
              <w:t>联系电话</w:t>
            </w:r>
          </w:p>
        </w:tc>
        <w:tc>
          <w:tcPr>
            <w:tcW w:w="1941" w:type="dxa"/>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lang w:eastAsia="zh-CN"/>
              </w:rPr>
              <w:t>010</w:t>
            </w:r>
            <w:r>
              <w:rPr>
                <w:rFonts w:hint="default" w:ascii="Times New Roman" w:hAnsi="Times New Roman" w:eastAsia="仿宋" w:cs="Times New Roman"/>
                <w:kern w:val="0"/>
                <w:sz w:val="24"/>
                <w:szCs w:val="24"/>
                <w:lang w:val="en-US" w:eastAsia="zh-CN"/>
              </w:rPr>
              <w:t>-</w:t>
            </w:r>
            <w:r>
              <w:rPr>
                <w:rFonts w:hint="default" w:ascii="Times New Roman" w:hAnsi="Times New Roman" w:eastAsia="仿宋" w:cs="Times New Roman"/>
                <w:kern w:val="0"/>
                <w:sz w:val="24"/>
                <w:szCs w:val="24"/>
                <w:lang w:eastAsia="zh-CN"/>
              </w:rPr>
              <w:t>82671660</w:t>
            </w:r>
            <w:r>
              <w:rPr>
                <w:rFonts w:hint="default" w:ascii="Times New Roman" w:hAnsi="Times New Roman" w:eastAsia="仿宋" w:cs="Times New Roman"/>
                <w:kern w:val="0"/>
                <w:sz w:val="24"/>
                <w:szCs w:val="24"/>
                <w:lang w:val="en-US" w:eastAsia="zh-CN"/>
              </w:rPr>
              <w:t xml:space="preserve">   </w:t>
            </w:r>
            <w:r>
              <w:rPr>
                <w:rFonts w:hint="default" w:ascii="Times New Roman" w:hAnsi="Times New Roman" w:eastAsia="仿宋" w:cs="Times New Roman"/>
                <w:kern w:val="0"/>
                <w:sz w:val="24"/>
                <w:szCs w:val="24"/>
                <w:lang w:eastAsia="zh-CN"/>
              </w:rPr>
              <w:t>18600939712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45"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行业领域</w:t>
            </w:r>
          </w:p>
        </w:tc>
        <w:tc>
          <w:tcPr>
            <w:tcW w:w="3760" w:type="dxa"/>
            <w:gridSpan w:val="3"/>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eastAsia="仿宋" w:cs="Times New Roman"/>
                <w:kern w:val="0"/>
                <w:sz w:val="24"/>
                <w:szCs w:val="24"/>
                <w:lang w:val="en-US" w:eastAsia="zh-CN"/>
              </w:rPr>
            </w:pPr>
          </w:p>
        </w:tc>
        <w:tc>
          <w:tcPr>
            <w:tcW w:w="119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产业领域</w:t>
            </w:r>
          </w:p>
        </w:tc>
        <w:tc>
          <w:tcPr>
            <w:tcW w:w="1941" w:type="dxa"/>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eastAsia="仿宋" w:cs="Times New Roman"/>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45"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经济规模</w:t>
            </w:r>
          </w:p>
        </w:tc>
        <w:tc>
          <w:tcPr>
            <w:tcW w:w="3760" w:type="dxa"/>
            <w:gridSpan w:val="3"/>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eastAsia="仿宋" w:cs="Times New Roman"/>
                <w:kern w:val="0"/>
                <w:sz w:val="24"/>
                <w:szCs w:val="24"/>
                <w:lang w:val="en-US" w:eastAsia="zh-CN"/>
              </w:rPr>
            </w:pPr>
          </w:p>
        </w:tc>
        <w:tc>
          <w:tcPr>
            <w:tcW w:w="119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人员规模</w:t>
            </w:r>
          </w:p>
        </w:tc>
        <w:tc>
          <w:tcPr>
            <w:tcW w:w="1941" w:type="dxa"/>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eastAsia="仿宋" w:cs="Times New Roman"/>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45" w:type="dxa"/>
            <w:gridSpan w:val="8"/>
            <w:tcBorders>
              <w:top w:val="single" w:color="auto" w:sz="4" w:space="0"/>
              <w:left w:val="single" w:color="auto" w:sz="4" w:space="0"/>
              <w:bottom w:val="single" w:color="auto" w:sz="4" w:space="0"/>
              <w:right w:val="single" w:color="auto" w:sz="4" w:space="0"/>
            </w:tcBorders>
            <w:vAlign w:val="top"/>
          </w:tcPr>
          <w:p>
            <w:pPr>
              <w:jc w:val="center"/>
              <w:rPr>
                <w:rFonts w:hint="default" w:ascii="Times New Roman" w:hAnsi="Times New Roman" w:eastAsia="仿宋" w:cs="Times New Roman"/>
                <w:sz w:val="24"/>
                <w:szCs w:val="24"/>
                <w:u w:val="single"/>
              </w:rPr>
            </w:pPr>
            <w:r>
              <w:rPr>
                <w:rFonts w:hint="default" w:ascii="Times New Roman" w:hAnsi="Times New Roman" w:eastAsia="仿宋" w:cs="Times New Roman"/>
                <w:b/>
                <w:bCs/>
                <w:sz w:val="24"/>
                <w:szCs w:val="24"/>
              </w:rPr>
              <w:t>需求信息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jc w:val="center"/>
        </w:trPr>
        <w:tc>
          <w:tcPr>
            <w:tcW w:w="630" w:type="dxa"/>
            <w:vMerge w:val="restart"/>
            <w:tcBorders>
              <w:top w:val="single" w:color="auto" w:sz="4" w:space="0"/>
              <w:left w:val="single" w:color="auto" w:sz="4" w:space="0"/>
              <w:right w:val="single" w:color="auto" w:sz="4" w:space="0"/>
            </w:tcBorders>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技术需求情况说明</w:t>
            </w:r>
          </w:p>
        </w:tc>
        <w:tc>
          <w:tcPr>
            <w:tcW w:w="1215" w:type="dxa"/>
            <w:gridSpan w:val="2"/>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技术需</w:t>
            </w:r>
          </w:p>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求类别</w:t>
            </w:r>
          </w:p>
        </w:tc>
        <w:tc>
          <w:tcPr>
            <w:tcW w:w="6900" w:type="dxa"/>
            <w:gridSpan w:val="5"/>
            <w:tcBorders>
              <w:top w:val="single" w:color="auto" w:sz="4" w:space="0"/>
              <w:left w:val="nil"/>
              <w:bottom w:val="single" w:color="auto" w:sz="4" w:space="0"/>
              <w:right w:val="single" w:color="auto" w:sz="4" w:space="0"/>
            </w:tcBorders>
            <w:vAlign w:val="center"/>
          </w:tcPr>
          <w:p>
            <w:pPr>
              <w:pStyle w:val="4"/>
              <w:numPr>
                <w:ilvl w:val="0"/>
                <w:numId w:val="1"/>
              </w:numPr>
              <w:ind w:firstLineChars="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技术研发（关键、核心技术）</w:t>
            </w:r>
          </w:p>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sym w:font="Wingdings 2" w:char="0052"/>
            </w:r>
            <w:r>
              <w:rPr>
                <w:rFonts w:hint="default" w:ascii="Times New Roman" w:hAnsi="Times New Roman" w:eastAsia="仿宋" w:cs="Times New Roman"/>
                <w:sz w:val="24"/>
                <w:szCs w:val="24"/>
              </w:rPr>
              <w:t xml:space="preserve"> 产品研发（产品升级、新产品研发）</w:t>
            </w:r>
          </w:p>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 技术改造（设备、研发生产条件）</w:t>
            </w:r>
          </w:p>
          <w:p>
            <w:pPr>
              <w:rPr>
                <w:rFonts w:hint="default" w:ascii="Times New Roman" w:hAnsi="Times New Roman" w:eastAsia="仿宋" w:cs="Times New Roman"/>
                <w:kern w:val="0"/>
                <w:sz w:val="24"/>
                <w:szCs w:val="24"/>
              </w:rPr>
            </w:pPr>
            <w:r>
              <w:rPr>
                <w:rFonts w:hint="default" w:ascii="Times New Roman" w:hAnsi="Times New Roman" w:eastAsia="仿宋" w:cs="Times New Roman"/>
                <w:sz w:val="24"/>
                <w:szCs w:val="24"/>
              </w:rPr>
              <w:t>□ 技术配套（技术、产品等配套合作）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30" w:type="dxa"/>
            <w:vMerge w:val="continue"/>
            <w:tcBorders>
              <w:left w:val="single" w:color="auto" w:sz="4" w:space="0"/>
              <w:bottom w:val="single" w:color="auto" w:sz="4" w:space="0"/>
              <w:right w:val="single" w:color="auto" w:sz="4" w:space="0"/>
            </w:tcBorders>
            <w:vAlign w:val="center"/>
          </w:tcPr>
          <w:p>
            <w:pPr>
              <w:rPr>
                <w:rFonts w:hint="default" w:ascii="Times New Roman" w:hAnsi="Times New Roman" w:eastAsia="仿宋" w:cs="Times New Roman"/>
                <w:kern w:val="0"/>
                <w:sz w:val="24"/>
                <w:szCs w:val="24"/>
              </w:rPr>
            </w:pPr>
          </w:p>
        </w:tc>
        <w:tc>
          <w:tcPr>
            <w:tcW w:w="1215" w:type="dxa"/>
            <w:gridSpan w:val="2"/>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技术</w:t>
            </w:r>
          </w:p>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需求</w:t>
            </w:r>
          </w:p>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简述</w:t>
            </w:r>
          </w:p>
        </w:tc>
        <w:tc>
          <w:tcPr>
            <w:tcW w:w="6900" w:type="dxa"/>
            <w:gridSpan w:val="5"/>
            <w:tcBorders>
              <w:top w:val="single" w:color="auto" w:sz="4" w:space="0"/>
              <w:left w:val="nil"/>
              <w:bottom w:val="single" w:color="auto" w:sz="4" w:space="0"/>
              <w:right w:val="single" w:color="auto" w:sz="4" w:space="0"/>
            </w:tcBorders>
            <w:vAlign w:val="center"/>
          </w:tcPr>
          <w:p>
            <w:pPr>
              <w:spacing w:before="100" w:beforeAutospacing="1" w:after="100" w:afterAutospacing="1" w:line="360" w:lineRule="exact"/>
              <w:ind w:firstLine="480" w:firstLineChars="20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面对日益严峻复杂的国内外局势，</w:t>
            </w:r>
            <w:r>
              <w:rPr>
                <w:rFonts w:hint="default" w:ascii="Times New Roman" w:hAnsi="Times New Roman" w:eastAsia="仿宋" w:cs="Times New Roman"/>
                <w:sz w:val="24"/>
                <w:szCs w:val="24"/>
                <w:lang w:eastAsia="zh-CN"/>
              </w:rPr>
              <w:t>保障冬奥会期间的公共安全是重中之重。公共安全涉及冬奥场馆及周边的</w:t>
            </w:r>
            <w:r>
              <w:rPr>
                <w:rFonts w:hint="default" w:ascii="Times New Roman" w:hAnsi="Times New Roman" w:eastAsia="仿宋" w:cs="Times New Roman"/>
                <w:sz w:val="24"/>
                <w:szCs w:val="24"/>
              </w:rPr>
              <w:t>各</w:t>
            </w:r>
            <w:r>
              <w:rPr>
                <w:rFonts w:hint="default" w:ascii="Times New Roman" w:hAnsi="Times New Roman" w:eastAsia="仿宋" w:cs="Times New Roman"/>
                <w:sz w:val="24"/>
                <w:szCs w:val="24"/>
                <w:lang w:eastAsia="zh-CN"/>
              </w:rPr>
              <w:t>种出入口，各类</w:t>
            </w:r>
            <w:r>
              <w:rPr>
                <w:rFonts w:hint="default" w:ascii="Times New Roman" w:hAnsi="Times New Roman" w:eastAsia="仿宋" w:cs="Times New Roman"/>
                <w:sz w:val="24"/>
                <w:szCs w:val="24"/>
              </w:rPr>
              <w:t>轨道交通</w:t>
            </w:r>
            <w:r>
              <w:rPr>
                <w:rFonts w:hint="default" w:ascii="Times New Roman" w:hAnsi="Times New Roman" w:eastAsia="仿宋" w:cs="Times New Roman"/>
                <w:sz w:val="24"/>
                <w:szCs w:val="24"/>
                <w:lang w:eastAsia="zh-CN"/>
              </w:rPr>
              <w:t>出入口等场所，</w:t>
            </w:r>
            <w:r>
              <w:rPr>
                <w:rFonts w:hint="default" w:ascii="Times New Roman" w:hAnsi="Times New Roman" w:eastAsia="仿宋" w:cs="Times New Roman"/>
                <w:sz w:val="24"/>
                <w:szCs w:val="24"/>
              </w:rPr>
              <w:t>如何快速应对社会安全威胁、恐怖袭击、事故灾难等公共安全突发事件，将损失和影响最小化是当前的迫切需求，传统安防系统、安检系统、人工智能系统虽然不断布控在地铁、轻轨等场所，但是因为技术缺陷（看得见、看得清，看不懂，查案累，绑架警力问题突出）、缺乏顶层设计及前瞻性融合规划（</w:t>
            </w:r>
            <w:r>
              <w:rPr>
                <w:rFonts w:hint="default" w:ascii="Times New Roman" w:hAnsi="Times New Roman" w:eastAsia="仿宋" w:cs="Times New Roman"/>
                <w:b/>
                <w:color w:val="auto"/>
                <w:sz w:val="24"/>
                <w:szCs w:val="24"/>
              </w:rPr>
              <w:t>视频分析、安检、人脸技术还是各自为战</w:t>
            </w:r>
            <w:r>
              <w:rPr>
                <w:rFonts w:hint="default" w:ascii="Times New Roman" w:hAnsi="Times New Roman" w:eastAsia="仿宋" w:cs="Times New Roman"/>
                <w:sz w:val="24"/>
                <w:szCs w:val="24"/>
              </w:rPr>
              <w:t>），正面临一系列严峻问题与挑战。如何在充分利用好现有技术的基础上，打破烟囱式孤岛现象，构建全新的</w:t>
            </w:r>
            <w:r>
              <w:rPr>
                <w:rFonts w:hint="default" w:ascii="Times New Roman" w:hAnsi="Times New Roman" w:eastAsia="仿宋" w:cs="Times New Roman"/>
                <w:sz w:val="24"/>
                <w:szCs w:val="24"/>
                <w:lang w:eastAsia="zh-CN"/>
              </w:rPr>
              <w:t>公共</w:t>
            </w:r>
            <w:r>
              <w:rPr>
                <w:rFonts w:hint="default" w:ascii="Times New Roman" w:hAnsi="Times New Roman" w:eastAsia="仿宋" w:cs="Times New Roman"/>
                <w:sz w:val="24"/>
                <w:szCs w:val="24"/>
              </w:rPr>
              <w:t>安全防控警务新模式，在降低安保警卫人员和安检人员工作强度的同时，更有效打击威胁公共安全的犯罪分子/恐怖分子</w:t>
            </w:r>
            <w:r>
              <w:rPr>
                <w:rFonts w:hint="default" w:ascii="Times New Roman" w:hAnsi="Times New Roman" w:eastAsia="仿宋" w:cs="Times New Roman"/>
                <w:sz w:val="24"/>
                <w:szCs w:val="24"/>
                <w:lang w:eastAsia="zh-CN"/>
              </w:rPr>
              <w:t>，</w:t>
            </w:r>
            <w:r>
              <w:rPr>
                <w:rFonts w:hint="default" w:ascii="Times New Roman" w:hAnsi="Times New Roman" w:eastAsia="仿宋" w:cs="Times New Roman"/>
                <w:sz w:val="24"/>
                <w:szCs w:val="24"/>
              </w:rPr>
              <w:t>并保障守法公民的分类快速安检、有尊严的分流通行</w:t>
            </w:r>
            <w:r>
              <w:rPr>
                <w:rFonts w:hint="default" w:ascii="Times New Roman" w:hAnsi="Times New Roman" w:eastAsia="仿宋" w:cs="Times New Roman"/>
                <w:sz w:val="24"/>
                <w:szCs w:val="24"/>
                <w:lang w:eastAsia="zh-CN"/>
              </w:rPr>
              <w:t>是急需解决的问题。</w:t>
            </w:r>
          </w:p>
          <w:p>
            <w:pPr>
              <w:spacing w:before="100" w:beforeAutospacing="1" w:after="100" w:afterAutospacing="1" w:line="360" w:lineRule="exact"/>
              <w:ind w:firstLine="480" w:firstLineChars="200"/>
              <w:rPr>
                <w:rFonts w:hint="default" w:ascii="Times New Roman" w:hAnsi="Times New Roman" w:eastAsia="仿宋" w:cs="Times New Roman"/>
                <w:color w:val="000000"/>
                <w:kern w:val="0"/>
                <w:sz w:val="24"/>
                <w:szCs w:val="24"/>
              </w:rPr>
            </w:pPr>
            <w:r>
              <w:rPr>
                <w:rFonts w:hint="default" w:ascii="Times New Roman" w:hAnsi="Times New Roman" w:eastAsia="仿宋" w:cs="Times New Roman"/>
                <w:sz w:val="24"/>
                <w:szCs w:val="24"/>
              </w:rPr>
              <w:t>随着实战需求和人工智能技术的发展，传统安防+安检+人工智能系统亟需向更高运营效率、更佳用户体验的实战目标发展。能够帮助公共安全管理者实现事前预警、事前防控、事前打击、事中高效调度处置、事后流程优化的技术解决方案，才能真正的提升公共安全管理水平和突发事件处置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8" w:hRule="atLeast"/>
          <w:jc w:val="center"/>
        </w:trPr>
        <w:tc>
          <w:tcPr>
            <w:tcW w:w="630" w:type="dxa"/>
            <w:vMerge w:val="restart"/>
            <w:tcBorders>
              <w:top w:val="single" w:color="auto" w:sz="4" w:space="0"/>
              <w:left w:val="single" w:color="auto" w:sz="4" w:space="0"/>
              <w:right w:val="single" w:color="auto" w:sz="4" w:space="0"/>
            </w:tcBorders>
            <w:vAlign w:val="center"/>
          </w:tcPr>
          <w:p>
            <w:pPr>
              <w:rPr>
                <w:rFonts w:hint="default" w:ascii="Times New Roman" w:hAnsi="Times New Roman" w:eastAsia="仿宋" w:cs="Times New Roman"/>
                <w:kern w:val="0"/>
                <w:sz w:val="24"/>
                <w:szCs w:val="24"/>
              </w:rPr>
            </w:pPr>
          </w:p>
        </w:tc>
        <w:tc>
          <w:tcPr>
            <w:tcW w:w="1215" w:type="dxa"/>
            <w:gridSpan w:val="2"/>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技术</w:t>
            </w:r>
          </w:p>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需求</w:t>
            </w:r>
          </w:p>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详述</w:t>
            </w:r>
          </w:p>
        </w:tc>
        <w:tc>
          <w:tcPr>
            <w:tcW w:w="6900" w:type="dxa"/>
            <w:gridSpan w:val="5"/>
            <w:tcBorders>
              <w:top w:val="single" w:color="auto" w:sz="4" w:space="0"/>
              <w:left w:val="nil"/>
              <w:bottom w:val="single" w:color="auto" w:sz="4" w:space="0"/>
              <w:right w:val="single" w:color="auto" w:sz="4" w:space="0"/>
            </w:tcBorders>
            <w:vAlign w:val="center"/>
          </w:tcPr>
          <w:p>
            <w:pPr>
              <w:widowControl/>
              <w:spacing w:before="100" w:beforeAutospacing="1" w:after="100" w:afterAutospacing="1" w:line="360" w:lineRule="exact"/>
              <w:ind w:firstLine="480" w:firstLineChars="200"/>
              <w:jc w:val="left"/>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关键技术：基于前庭情感反射的AIEQ情感识别技术、AIIQ人脸识别技术及反恐级创新型安检门技术，是实现快速分类的关键技术。该三项技术是基于公共安全与应急反恐领域的集成应用创新型安全技术，重点开展各种携带违禁品的潜在危险人员预警、有犯罪记录人员的重点排查预警的检测技术设备研制，开展场馆、驻地及周边地区安全评价及应急预案设计，建立有效的分类安检安全防范机制。</w:t>
            </w:r>
          </w:p>
          <w:p>
            <w:pPr>
              <w:widowControl/>
              <w:spacing w:before="100" w:beforeAutospacing="1" w:after="100" w:afterAutospacing="1" w:line="360" w:lineRule="exact"/>
              <w:ind w:firstLine="480" w:firstLineChars="200"/>
              <w:jc w:val="left"/>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条件：AIEQ情感识别技术、AIIQ人脸识别技术及反恐级创新型安检门技术需要集成与创新</w:t>
            </w:r>
          </w:p>
          <w:p>
            <w:pPr>
              <w:widowControl/>
              <w:spacing w:before="100" w:beforeAutospacing="1" w:after="100" w:afterAutospacing="1" w:line="360" w:lineRule="exact"/>
              <w:ind w:firstLine="480" w:firstLineChars="200"/>
              <w:jc w:val="left"/>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成熟度：AIEQ情感识别技术动态准确率20-85%，AIIQ人脸识别技术动态准确率2-3%，反恐级创新型安检门技术每100人通过平均有6-8人报警。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30" w:type="dxa"/>
            <w:vMerge w:val="continue"/>
            <w:tcBorders>
              <w:left w:val="single" w:color="auto" w:sz="4" w:space="0"/>
              <w:bottom w:val="single" w:color="auto" w:sz="4" w:space="0"/>
              <w:right w:val="single" w:color="auto" w:sz="4" w:space="0"/>
            </w:tcBorders>
            <w:vAlign w:val="center"/>
          </w:tcPr>
          <w:p>
            <w:pPr>
              <w:rPr>
                <w:rFonts w:hint="default" w:ascii="Times New Roman" w:hAnsi="Times New Roman" w:eastAsia="仿宋" w:cs="Times New Roman"/>
                <w:kern w:val="0"/>
                <w:sz w:val="24"/>
                <w:szCs w:val="24"/>
              </w:rPr>
            </w:pPr>
          </w:p>
        </w:tc>
        <w:tc>
          <w:tcPr>
            <w:tcW w:w="1215"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现有</w:t>
            </w:r>
          </w:p>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基础</w:t>
            </w:r>
          </w:p>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情况</w:t>
            </w:r>
          </w:p>
        </w:tc>
        <w:tc>
          <w:tcPr>
            <w:tcW w:w="6900" w:type="dxa"/>
            <w:gridSpan w:val="5"/>
            <w:tcBorders>
              <w:top w:val="single" w:color="auto" w:sz="4" w:space="0"/>
              <w:left w:val="nil"/>
              <w:bottom w:val="single" w:color="auto" w:sz="4" w:space="0"/>
              <w:right w:val="single" w:color="auto" w:sz="4" w:space="0"/>
            </w:tcBorders>
            <w:vAlign w:val="center"/>
          </w:tcPr>
          <w:p>
            <w:pPr>
              <w:widowControl/>
              <w:spacing w:before="100" w:beforeAutospacing="1" w:after="100" w:afterAutospacing="1" w:line="360" w:lineRule="exact"/>
              <w:ind w:firstLine="480" w:firstLineChars="200"/>
              <w:jc w:val="left"/>
              <w:rPr>
                <w:rFonts w:hint="default" w:ascii="Times New Roman" w:hAnsi="Times New Roman" w:eastAsia="仿宋" w:cs="Times New Roman"/>
                <w:b w:val="0"/>
                <w:bCs w:val="0"/>
                <w:sz w:val="24"/>
                <w:szCs w:val="24"/>
                <w:lang w:val="en-US" w:eastAsia="zh-CN"/>
              </w:rPr>
            </w:pPr>
            <w:r>
              <w:rPr>
                <w:rFonts w:hint="default" w:ascii="Times New Roman" w:hAnsi="Times New Roman" w:eastAsia="仿宋" w:cs="Times New Roman"/>
                <w:b w:val="0"/>
                <w:bCs w:val="0"/>
                <w:sz w:val="24"/>
                <w:szCs w:val="24"/>
              </w:rPr>
              <w:t>AIEQ情感识别技术</w:t>
            </w:r>
            <w:r>
              <w:rPr>
                <w:rFonts w:hint="default" w:ascii="Times New Roman" w:hAnsi="Times New Roman" w:eastAsia="仿宋" w:cs="Times New Roman"/>
                <w:b w:val="0"/>
                <w:bCs w:val="0"/>
                <w:sz w:val="24"/>
                <w:szCs w:val="24"/>
                <w:lang w:eastAsia="zh-CN"/>
              </w:rPr>
              <w:t>已在国内国外海关，港口，地铁，机场，边防边检等场景进行了实地测试，但离针对不同场景的实际需求尚有距离，需要进一步开发。</w:t>
            </w:r>
          </w:p>
          <w:p>
            <w:pPr>
              <w:widowControl/>
              <w:spacing w:before="100" w:beforeAutospacing="1" w:after="100" w:afterAutospacing="1" w:line="360" w:lineRule="exact"/>
              <w:ind w:firstLine="480" w:firstLineChars="200"/>
              <w:jc w:val="left"/>
              <w:rPr>
                <w:rFonts w:hint="default" w:ascii="Times New Roman" w:hAnsi="Times New Roman" w:eastAsia="仿宋" w:cs="Times New Roman"/>
                <w:sz w:val="24"/>
                <w:szCs w:val="24"/>
                <w:lang w:eastAsia="zh-CN"/>
              </w:rPr>
            </w:pPr>
            <w:r>
              <w:rPr>
                <w:rFonts w:hint="default" w:ascii="Times New Roman" w:hAnsi="Times New Roman" w:eastAsia="仿宋" w:cs="Times New Roman"/>
                <w:b w:val="0"/>
                <w:bCs w:val="0"/>
                <w:sz w:val="24"/>
                <w:szCs w:val="24"/>
                <w:lang w:eastAsia="zh-CN"/>
              </w:rPr>
              <w:t>所处阶段：</w:t>
            </w:r>
            <w:r>
              <w:rPr>
                <w:rFonts w:hint="default" w:ascii="Times New Roman" w:hAnsi="Times New Roman" w:eastAsia="仿宋" w:cs="Times New Roman"/>
                <w:b w:val="0"/>
                <w:bCs w:val="0"/>
                <w:sz w:val="24"/>
                <w:szCs w:val="24"/>
              </w:rPr>
              <w:t>AIEQ情感识别技术、AIIQ人脸识别技术及反恐级创新型安检门技术</w:t>
            </w:r>
            <w:r>
              <w:rPr>
                <w:rFonts w:hint="default" w:ascii="Times New Roman" w:hAnsi="Times New Roman" w:eastAsia="仿宋" w:cs="Times New Roman"/>
                <w:b w:val="0"/>
                <w:bCs w:val="0"/>
                <w:sz w:val="24"/>
                <w:szCs w:val="24"/>
                <w:lang w:eastAsia="zh-CN"/>
              </w:rPr>
              <w:t>三项技术需要进一步</w:t>
            </w:r>
            <w:r>
              <w:rPr>
                <w:rFonts w:hint="default" w:ascii="Times New Roman" w:hAnsi="Times New Roman" w:eastAsia="仿宋" w:cs="Times New Roman"/>
                <w:b w:val="0"/>
                <w:bCs w:val="0"/>
                <w:sz w:val="24"/>
                <w:szCs w:val="24"/>
              </w:rPr>
              <w:t>集成</w:t>
            </w:r>
            <w:r>
              <w:rPr>
                <w:rFonts w:hint="default" w:ascii="Times New Roman" w:hAnsi="Times New Roman" w:eastAsia="仿宋" w:cs="Times New Roman"/>
                <w:b w:val="0"/>
                <w:bCs w:val="0"/>
                <w:sz w:val="24"/>
                <w:szCs w:val="24"/>
                <w:lang w:eastAsia="zh-CN"/>
              </w:rPr>
              <w:t>，开发</w:t>
            </w:r>
            <w:r>
              <w:rPr>
                <w:rFonts w:hint="default" w:ascii="Times New Roman" w:hAnsi="Times New Roman" w:eastAsia="仿宋" w:cs="Times New Roman"/>
                <w:b w:val="0"/>
                <w:bCs w:val="0"/>
                <w:sz w:val="24"/>
                <w:szCs w:val="24"/>
              </w:rPr>
              <w:t>与创新</w:t>
            </w:r>
            <w:r>
              <w:rPr>
                <w:rFonts w:hint="default" w:ascii="Times New Roman" w:hAnsi="Times New Roman" w:eastAsia="仿宋" w:cs="Times New Roman"/>
                <w:b w:val="0"/>
                <w:bCs w:val="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4" w:hRule="atLeast"/>
          <w:jc w:val="center"/>
        </w:trPr>
        <w:tc>
          <w:tcPr>
            <w:tcW w:w="630" w:type="dxa"/>
            <w:vMerge w:val="restart"/>
            <w:tcBorders>
              <w:top w:val="nil"/>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产学研合作需求</w:t>
            </w:r>
          </w:p>
        </w:tc>
        <w:tc>
          <w:tcPr>
            <w:tcW w:w="1215" w:type="dxa"/>
            <w:gridSpan w:val="2"/>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需求</w:t>
            </w:r>
          </w:p>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描述</w:t>
            </w:r>
          </w:p>
        </w:tc>
        <w:tc>
          <w:tcPr>
            <w:tcW w:w="6900" w:type="dxa"/>
            <w:gridSpan w:val="5"/>
            <w:tcBorders>
              <w:top w:val="single" w:color="auto" w:sz="4" w:space="0"/>
              <w:left w:val="nil"/>
              <w:bottom w:val="single" w:color="auto" w:sz="4" w:space="0"/>
              <w:right w:val="single" w:color="auto" w:sz="4" w:space="0"/>
            </w:tcBorders>
            <w:vAlign w:val="center"/>
          </w:tcPr>
          <w:p>
            <w:pPr>
              <w:widowControl/>
              <w:spacing w:before="100" w:beforeAutospacing="1" w:after="100" w:afterAutospacing="1" w:line="360" w:lineRule="exact"/>
              <w:ind w:firstLine="480" w:firstLineChars="200"/>
              <w:jc w:val="left"/>
              <w:rPr>
                <w:rFonts w:hint="default" w:ascii="Times New Roman" w:hAnsi="Times New Roman" w:eastAsia="仿宋" w:cs="Times New Roman"/>
                <w:sz w:val="24"/>
                <w:szCs w:val="24"/>
              </w:rPr>
            </w:pPr>
            <w:r>
              <w:rPr>
                <w:rFonts w:hint="default" w:ascii="Times New Roman" w:hAnsi="Times New Roman" w:eastAsia="仿宋" w:cs="Times New Roman"/>
                <w:sz w:val="24"/>
                <w:szCs w:val="24"/>
                <w:lang w:eastAsia="zh-CN"/>
              </w:rPr>
              <w:t>希望与人工智能，生物识别，脑科学，神经免疫性损伤疾病医学，公安等相关专业的高校，科研院所开展产学研合作开发，共建创新载体。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630" w:type="dxa"/>
            <w:vMerge w:val="continue"/>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 w:cs="Times New Roman"/>
                <w:kern w:val="0"/>
                <w:sz w:val="24"/>
                <w:szCs w:val="24"/>
              </w:rPr>
            </w:pPr>
          </w:p>
        </w:tc>
        <w:tc>
          <w:tcPr>
            <w:tcW w:w="1215" w:type="dxa"/>
            <w:gridSpan w:val="2"/>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合作</w:t>
            </w:r>
          </w:p>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方式</w:t>
            </w:r>
          </w:p>
        </w:tc>
        <w:tc>
          <w:tcPr>
            <w:tcW w:w="6900" w:type="dxa"/>
            <w:gridSpan w:val="5"/>
            <w:tcBorders>
              <w:top w:val="single" w:color="auto" w:sz="4" w:space="0"/>
              <w:left w:val="nil"/>
              <w:bottom w:val="single" w:color="auto" w:sz="4" w:space="0"/>
              <w:right w:val="single" w:color="auto" w:sz="4" w:space="0"/>
            </w:tcBorders>
            <w:vAlign w:val="center"/>
          </w:tcPr>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 xml:space="preserve"> □技术转让    □技术入股   </w:t>
            </w:r>
            <w:r>
              <w:rPr>
                <w:rFonts w:hint="default" w:ascii="Times New Roman" w:hAnsi="Times New Roman" w:eastAsia="仿宋" w:cs="Times New Roman"/>
                <w:sz w:val="24"/>
                <w:szCs w:val="24"/>
              </w:rPr>
              <w:sym w:font="Wingdings 2" w:char="0052"/>
            </w:r>
            <w:r>
              <w:rPr>
                <w:rFonts w:hint="default" w:ascii="Times New Roman" w:hAnsi="Times New Roman" w:eastAsia="仿宋" w:cs="Times New Roman"/>
                <w:sz w:val="24"/>
                <w:szCs w:val="24"/>
              </w:rPr>
              <w:t xml:space="preserve">联合开发   </w:t>
            </w:r>
            <w:r>
              <w:rPr>
                <w:rFonts w:hint="default" w:ascii="Times New Roman" w:hAnsi="Times New Roman" w:eastAsia="仿宋" w:cs="Times New Roman"/>
                <w:sz w:val="24"/>
                <w:szCs w:val="24"/>
              </w:rPr>
              <w:sym w:font="Wingdings 2" w:char="0052"/>
            </w:r>
            <w:r>
              <w:rPr>
                <w:rFonts w:hint="default" w:ascii="Times New Roman" w:hAnsi="Times New Roman" w:eastAsia="仿宋" w:cs="Times New Roman"/>
                <w:sz w:val="24"/>
                <w:szCs w:val="24"/>
              </w:rPr>
              <w:t xml:space="preserve">委托研发 </w:t>
            </w:r>
          </w:p>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 xml:space="preserve"> </w:t>
            </w:r>
            <w:r>
              <w:rPr>
                <w:rFonts w:hint="default" w:ascii="Times New Roman" w:hAnsi="Times New Roman" w:eastAsia="仿宋" w:cs="Times New Roman"/>
                <w:sz w:val="24"/>
                <w:szCs w:val="24"/>
              </w:rPr>
              <w:sym w:font="Wingdings 2" w:char="0052"/>
            </w:r>
            <w:r>
              <w:rPr>
                <w:rFonts w:hint="default" w:ascii="Times New Roman" w:hAnsi="Times New Roman" w:eastAsia="仿宋" w:cs="Times New Roman"/>
                <w:sz w:val="24"/>
                <w:szCs w:val="24"/>
              </w:rPr>
              <w:t xml:space="preserve">委托团队、专家长期技术服务    </w:t>
            </w:r>
            <w:r>
              <w:rPr>
                <w:rFonts w:hint="default" w:ascii="Times New Roman" w:hAnsi="Times New Roman" w:eastAsia="仿宋" w:cs="Times New Roman"/>
                <w:sz w:val="24"/>
                <w:szCs w:val="24"/>
              </w:rPr>
              <w:sym w:font="Wingdings 2" w:char="0052"/>
            </w:r>
            <w:r>
              <w:rPr>
                <w:rFonts w:hint="default" w:ascii="Times New Roman" w:hAnsi="Times New Roman" w:eastAsia="仿宋" w:cs="Times New Roman"/>
                <w:sz w:val="24"/>
                <w:szCs w:val="24"/>
              </w:rPr>
              <w:t>共建新研发、生产实体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63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其他需求</w:t>
            </w:r>
          </w:p>
        </w:tc>
        <w:tc>
          <w:tcPr>
            <w:tcW w:w="8115" w:type="dxa"/>
            <w:gridSpan w:val="7"/>
            <w:tcBorders>
              <w:top w:val="single" w:color="auto" w:sz="4" w:space="0"/>
              <w:left w:val="nil"/>
              <w:bottom w:val="single" w:color="auto" w:sz="4" w:space="0"/>
              <w:right w:val="single" w:color="auto" w:sz="4" w:space="0"/>
            </w:tcBorders>
            <w:vAlign w:val="center"/>
          </w:tcPr>
          <w:p>
            <w:pPr>
              <w:pStyle w:val="5"/>
              <w:ind w:firstLine="0" w:firstLineChars="0"/>
              <w:jc w:val="left"/>
              <w:rPr>
                <w:rFonts w:hint="default" w:ascii="Times New Roman" w:hAnsi="Times New Roman" w:eastAsia="仿宋" w:cs="Times New Roman"/>
                <w:sz w:val="24"/>
                <w:szCs w:val="24"/>
              </w:rPr>
            </w:pPr>
            <w:r>
              <w:rPr>
                <w:rFonts w:hint="default" w:ascii="Times New Roman" w:hAnsi="Times New Roman" w:eastAsia="仿宋" w:cs="Times New Roman"/>
                <w:sz w:val="24"/>
                <w:szCs w:val="24"/>
              </w:rPr>
              <w:t xml:space="preserve">□技术转移  □研发费用加计扣除  □知识产权  </w:t>
            </w:r>
            <w:r>
              <w:rPr>
                <w:rFonts w:hint="default" w:ascii="Times New Roman" w:hAnsi="Times New Roman" w:eastAsia="仿宋" w:cs="Times New Roman"/>
                <w:sz w:val="24"/>
                <w:szCs w:val="24"/>
              </w:rPr>
              <w:sym w:font="Wingdings 2" w:char="0052"/>
            </w:r>
            <w:r>
              <w:rPr>
                <w:rFonts w:hint="default" w:ascii="Times New Roman" w:hAnsi="Times New Roman" w:eastAsia="仿宋" w:cs="Times New Roman"/>
                <w:sz w:val="24"/>
                <w:szCs w:val="24"/>
              </w:rPr>
              <w:t xml:space="preserve">科技金融 </w:t>
            </w:r>
          </w:p>
          <w:p>
            <w:pPr>
              <w:pStyle w:val="5"/>
              <w:ind w:firstLine="0" w:firstLineChars="0"/>
              <w:jc w:val="left"/>
              <w:rPr>
                <w:rFonts w:hint="default" w:ascii="Times New Roman" w:hAnsi="Times New Roman" w:eastAsia="仿宋" w:cs="Times New Roman"/>
                <w:sz w:val="24"/>
                <w:szCs w:val="24"/>
              </w:rPr>
            </w:pPr>
            <w:r>
              <w:rPr>
                <w:rFonts w:hint="default" w:ascii="Times New Roman" w:hAnsi="Times New Roman" w:eastAsia="仿宋" w:cs="Times New Roman"/>
                <w:sz w:val="24"/>
                <w:szCs w:val="24"/>
              </w:rPr>
              <w:sym w:font="Wingdings 2" w:char="0052"/>
            </w:r>
            <w:r>
              <w:rPr>
                <w:rFonts w:hint="default" w:ascii="Times New Roman" w:hAnsi="Times New Roman" w:eastAsia="仿宋" w:cs="Times New Roman"/>
                <w:sz w:val="24"/>
                <w:szCs w:val="24"/>
              </w:rPr>
              <w:t xml:space="preserve">检验检测  </w:t>
            </w:r>
            <w:r>
              <w:rPr>
                <w:rFonts w:hint="default" w:ascii="Times New Roman" w:hAnsi="Times New Roman" w:eastAsia="仿宋" w:cs="Times New Roman"/>
                <w:sz w:val="24"/>
                <w:szCs w:val="24"/>
              </w:rPr>
              <w:sym w:font="Wingdings 2" w:char="0052"/>
            </w:r>
            <w:r>
              <w:rPr>
                <w:rFonts w:hint="default" w:ascii="Times New Roman" w:hAnsi="Times New Roman" w:eastAsia="仿宋" w:cs="Times New Roman"/>
                <w:sz w:val="24"/>
                <w:szCs w:val="24"/>
              </w:rPr>
              <w:t xml:space="preserve">质量体系  </w:t>
            </w:r>
            <w:r>
              <w:rPr>
                <w:rFonts w:hint="default" w:ascii="Times New Roman" w:hAnsi="Times New Roman" w:eastAsia="仿宋" w:cs="Times New Roman"/>
                <w:sz w:val="24"/>
                <w:szCs w:val="24"/>
              </w:rPr>
              <w:sym w:font="Wingdings 2" w:char="0052"/>
            </w:r>
            <w:r>
              <w:rPr>
                <w:rFonts w:hint="default" w:ascii="Times New Roman" w:hAnsi="Times New Roman" w:eastAsia="仿宋" w:cs="Times New Roman"/>
                <w:sz w:val="24"/>
                <w:szCs w:val="24"/>
              </w:rPr>
              <w:t xml:space="preserve">行业政策   </w:t>
            </w:r>
            <w:r>
              <w:rPr>
                <w:rFonts w:hint="default" w:ascii="Times New Roman" w:hAnsi="Times New Roman" w:eastAsia="仿宋" w:cs="Times New Roman"/>
                <w:sz w:val="24"/>
                <w:szCs w:val="24"/>
              </w:rPr>
              <w:sym w:font="Wingdings 2" w:char="0052"/>
            </w:r>
            <w:r>
              <w:rPr>
                <w:rFonts w:hint="default" w:ascii="Times New Roman" w:hAnsi="Times New Roman" w:eastAsia="仿宋" w:cs="Times New Roman"/>
                <w:sz w:val="24"/>
                <w:szCs w:val="24"/>
              </w:rPr>
              <w:t xml:space="preserve">科技政策  </w:t>
            </w:r>
            <w:r>
              <w:rPr>
                <w:rFonts w:hint="default" w:ascii="Times New Roman" w:hAnsi="Times New Roman" w:eastAsia="仿宋" w:cs="Times New Roman"/>
                <w:sz w:val="24"/>
                <w:szCs w:val="24"/>
              </w:rPr>
              <w:sym w:font="Wingdings 2" w:char="0052"/>
            </w:r>
            <w:r>
              <w:rPr>
                <w:rFonts w:hint="default" w:ascii="Times New Roman" w:hAnsi="Times New Roman" w:eastAsia="仿宋" w:cs="Times New Roman"/>
                <w:sz w:val="24"/>
                <w:szCs w:val="24"/>
              </w:rPr>
              <w:t xml:space="preserve">招标采购 </w:t>
            </w:r>
          </w:p>
          <w:p>
            <w:pPr>
              <w:pStyle w:val="5"/>
              <w:ind w:firstLine="0" w:firstLineChars="0"/>
              <w:jc w:val="left"/>
              <w:rPr>
                <w:rFonts w:hint="default" w:ascii="Times New Roman" w:hAnsi="Times New Roman" w:eastAsia="仿宋" w:cs="Times New Roman"/>
                <w:sz w:val="24"/>
                <w:szCs w:val="24"/>
              </w:rPr>
            </w:pPr>
            <w:r>
              <w:rPr>
                <w:rFonts w:hint="default" w:ascii="Times New Roman" w:hAnsi="Times New Roman" w:eastAsia="仿宋" w:cs="Times New Roman"/>
                <w:sz w:val="24"/>
                <w:szCs w:val="24"/>
              </w:rPr>
              <w:sym w:font="Wingdings 2" w:char="0052"/>
            </w:r>
            <w:r>
              <w:rPr>
                <w:rFonts w:hint="default" w:ascii="Times New Roman" w:hAnsi="Times New Roman" w:eastAsia="仿宋" w:cs="Times New Roman"/>
                <w:sz w:val="24"/>
                <w:szCs w:val="24"/>
              </w:rPr>
              <w:t xml:space="preserve">产品/服务市场占有率分析  </w:t>
            </w:r>
            <w:r>
              <w:rPr>
                <w:rFonts w:hint="default" w:ascii="Times New Roman" w:hAnsi="Times New Roman" w:eastAsia="仿宋" w:cs="Times New Roman"/>
                <w:sz w:val="24"/>
                <w:szCs w:val="24"/>
              </w:rPr>
              <w:sym w:font="Wingdings 2" w:char="0052"/>
            </w:r>
            <w:r>
              <w:rPr>
                <w:rFonts w:hint="default" w:ascii="Times New Roman" w:hAnsi="Times New Roman" w:eastAsia="仿宋" w:cs="Times New Roman"/>
                <w:sz w:val="24"/>
                <w:szCs w:val="24"/>
              </w:rPr>
              <w:t xml:space="preserve">市场前景分析  </w:t>
            </w:r>
            <w:r>
              <w:rPr>
                <w:rFonts w:hint="default" w:ascii="Times New Roman" w:hAnsi="Times New Roman" w:eastAsia="仿宋" w:cs="Times New Roman"/>
                <w:sz w:val="24"/>
                <w:szCs w:val="24"/>
              </w:rPr>
              <w:sym w:font="Wingdings 2" w:char="0052"/>
            </w:r>
            <w:r>
              <w:rPr>
                <w:rFonts w:hint="default" w:ascii="Times New Roman" w:hAnsi="Times New Roman" w:eastAsia="仿宋" w:cs="Times New Roman"/>
                <w:sz w:val="24"/>
                <w:szCs w:val="24"/>
              </w:rPr>
              <w:t>企业发展战略咨询           □其他</w:t>
            </w:r>
            <w:r>
              <w:rPr>
                <w:rFonts w:hint="default" w:ascii="Times New Roman" w:hAnsi="Times New Roman" w:eastAsia="仿宋" w:cs="Times New Roman"/>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45" w:type="dxa"/>
            <w:gridSpan w:val="8"/>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eastAsia="仿宋" w:cs="Times New Roman"/>
                <w:sz w:val="24"/>
                <w:szCs w:val="24"/>
                <w:u w:val="single"/>
              </w:rPr>
            </w:pPr>
            <w:r>
              <w:rPr>
                <w:rFonts w:hint="default" w:ascii="Times New Roman" w:hAnsi="Times New Roman" w:eastAsia="仿宋" w:cs="Times New Roman"/>
                <w:b/>
                <w:bCs/>
                <w:sz w:val="24"/>
                <w:szCs w:val="24"/>
              </w:rPr>
              <w:t>管理信息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jc w:val="center"/>
        </w:trPr>
        <w:tc>
          <w:tcPr>
            <w:tcW w:w="169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同意公开</w:t>
            </w:r>
          </w:p>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需求信息</w:t>
            </w:r>
          </w:p>
        </w:tc>
        <w:tc>
          <w:tcPr>
            <w:tcW w:w="7055" w:type="dxa"/>
            <w:gridSpan w:val="6"/>
            <w:tcBorders>
              <w:top w:val="single" w:color="auto" w:sz="4" w:space="0"/>
              <w:left w:val="single" w:color="auto" w:sz="4" w:space="0"/>
              <w:bottom w:val="single" w:color="auto" w:sz="4" w:space="0"/>
              <w:right w:val="single" w:color="auto" w:sz="4" w:space="0"/>
            </w:tcBorders>
          </w:tcPr>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 xml:space="preserve"> </w:t>
            </w:r>
            <w:r>
              <w:rPr>
                <w:rFonts w:hint="default" w:ascii="Times New Roman" w:hAnsi="Times New Roman" w:eastAsia="仿宋" w:cs="Times New Roman"/>
                <w:sz w:val="24"/>
                <w:szCs w:val="24"/>
              </w:rPr>
              <w:sym w:font="Wingdings 2" w:char="0052"/>
            </w:r>
            <w:r>
              <w:rPr>
                <w:rFonts w:hint="default" w:ascii="Times New Roman" w:hAnsi="Times New Roman" w:eastAsia="仿宋" w:cs="Times New Roman"/>
                <w:kern w:val="0"/>
                <w:sz w:val="24"/>
                <w:szCs w:val="24"/>
              </w:rPr>
              <w:t xml:space="preserve">是                              </w:t>
            </w:r>
            <w:r>
              <w:rPr>
                <w:rFonts w:hint="default" w:ascii="Times New Roman" w:hAnsi="Times New Roman" w:eastAsia="仿宋" w:cs="Times New Roman"/>
                <w:sz w:val="24"/>
                <w:szCs w:val="24"/>
              </w:rPr>
              <w:t xml:space="preserve"> </w:t>
            </w:r>
            <w:r>
              <w:rPr>
                <w:rFonts w:hint="default" w:ascii="Times New Roman" w:hAnsi="Times New Roman" w:eastAsia="仿宋" w:cs="Times New Roman"/>
                <w:sz w:val="24"/>
                <w:szCs w:val="24"/>
              </w:rPr>
              <w:sym w:font="Wingdings 2" w:char="00A3"/>
            </w:r>
            <w:r>
              <w:rPr>
                <w:rFonts w:hint="default" w:ascii="Times New Roman" w:hAnsi="Times New Roman" w:eastAsia="仿宋" w:cs="Times New Roman"/>
                <w:sz w:val="24"/>
                <w:szCs w:val="24"/>
              </w:rPr>
              <w:t>否</w:t>
            </w:r>
          </w:p>
          <w:p>
            <w:pPr>
              <w:rPr>
                <w:rFonts w:hint="default" w:ascii="Times New Roman" w:hAnsi="Times New Roman" w:eastAsia="仿宋" w:cs="Times New Roman"/>
                <w:sz w:val="24"/>
                <w:szCs w:val="24"/>
                <w:u w:val="single"/>
              </w:rPr>
            </w:pPr>
            <w:r>
              <w:rPr>
                <w:rFonts w:hint="default" w:ascii="Times New Roman" w:hAnsi="Times New Roman" w:eastAsia="仿宋" w:cs="Times New Roman"/>
                <w:sz w:val="24"/>
                <w:szCs w:val="24"/>
              </w:rPr>
              <w:t xml:space="preserve"> □</w:t>
            </w:r>
            <w:r>
              <w:rPr>
                <w:rFonts w:hint="default" w:ascii="Times New Roman" w:hAnsi="Times New Roman" w:eastAsia="仿宋" w:cs="Times New Roman"/>
                <w:kern w:val="0"/>
                <w:sz w:val="24"/>
                <w:szCs w:val="24"/>
              </w:rPr>
              <w:t>部分公开(说明）</w:t>
            </w:r>
            <w:r>
              <w:rPr>
                <w:rFonts w:hint="default" w:ascii="Times New Roman" w:hAnsi="Times New Roman" w:eastAsia="仿宋" w:cs="Times New Roman"/>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同意接受</w:t>
            </w:r>
          </w:p>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专家服务</w:t>
            </w:r>
          </w:p>
        </w:tc>
        <w:tc>
          <w:tcPr>
            <w:tcW w:w="7055" w:type="dxa"/>
            <w:gridSpan w:val="6"/>
            <w:tcBorders>
              <w:top w:val="single" w:color="auto" w:sz="4" w:space="0"/>
              <w:left w:val="single" w:color="auto" w:sz="4" w:space="0"/>
              <w:bottom w:val="single" w:color="auto" w:sz="4" w:space="0"/>
              <w:right w:val="single" w:color="auto" w:sz="4" w:space="0"/>
            </w:tcBorders>
          </w:tcPr>
          <w:p>
            <w:pPr>
              <w:rPr>
                <w:rFonts w:hint="default" w:ascii="Times New Roman" w:hAnsi="Times New Roman" w:eastAsia="仿宋" w:cs="Times New Roman"/>
                <w:kern w:val="0"/>
                <w:sz w:val="24"/>
                <w:szCs w:val="24"/>
              </w:rPr>
            </w:pPr>
            <w:r>
              <w:rPr>
                <w:rFonts w:hint="default" w:ascii="Times New Roman" w:hAnsi="Times New Roman" w:eastAsia="仿宋" w:cs="Times New Roman"/>
                <w:sz w:val="24"/>
                <w:szCs w:val="24"/>
              </w:rPr>
              <w:t xml:space="preserve"> </w:t>
            </w:r>
            <w:r>
              <w:rPr>
                <w:rFonts w:hint="default" w:ascii="Times New Roman" w:hAnsi="Times New Roman" w:eastAsia="仿宋" w:cs="Times New Roman"/>
                <w:sz w:val="24"/>
                <w:szCs w:val="24"/>
              </w:rPr>
              <w:sym w:font="Wingdings 2" w:char="0052"/>
            </w:r>
            <w:r>
              <w:rPr>
                <w:rFonts w:hint="default" w:ascii="Times New Roman" w:hAnsi="Times New Roman" w:eastAsia="仿宋" w:cs="Times New Roman"/>
                <w:kern w:val="0"/>
                <w:sz w:val="24"/>
                <w:szCs w:val="24"/>
              </w:rPr>
              <w:t xml:space="preserve">是                </w:t>
            </w:r>
          </w:p>
          <w:p>
            <w:pP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 xml:space="preserve"> </w:t>
            </w:r>
            <w:r>
              <w:rPr>
                <w:rFonts w:hint="default" w:ascii="Times New Roman" w:hAnsi="Times New Roman" w:eastAsia="仿宋" w:cs="Times New Roman"/>
                <w:sz w:val="24"/>
                <w:szCs w:val="24"/>
              </w:rPr>
              <w:t>□</w:t>
            </w:r>
            <w:r>
              <w:rPr>
                <w:rFonts w:hint="default" w:ascii="Times New Roman" w:hAnsi="Times New Roman" w:eastAsia="仿宋" w:cs="Times New Roman"/>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同意参与对解决方案的筛选评价</w:t>
            </w:r>
          </w:p>
        </w:tc>
        <w:tc>
          <w:tcPr>
            <w:tcW w:w="7055" w:type="dxa"/>
            <w:gridSpan w:val="6"/>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 w:cs="Times New Roman"/>
                <w:kern w:val="0"/>
                <w:sz w:val="24"/>
                <w:szCs w:val="24"/>
              </w:rPr>
            </w:pPr>
            <w:r>
              <w:rPr>
                <w:rFonts w:hint="default" w:ascii="Times New Roman" w:hAnsi="Times New Roman" w:eastAsia="仿宋" w:cs="Times New Roman"/>
                <w:sz w:val="24"/>
                <w:szCs w:val="24"/>
              </w:rPr>
              <w:t xml:space="preserve"> </w:t>
            </w:r>
            <w:r>
              <w:rPr>
                <w:rFonts w:hint="default" w:ascii="Times New Roman" w:hAnsi="Times New Roman" w:eastAsia="仿宋" w:cs="Times New Roman"/>
                <w:sz w:val="24"/>
                <w:szCs w:val="24"/>
              </w:rPr>
              <w:sym w:font="Wingdings 2" w:char="0052"/>
            </w:r>
            <w:r>
              <w:rPr>
                <w:rFonts w:hint="default" w:ascii="Times New Roman" w:hAnsi="Times New Roman" w:eastAsia="仿宋" w:cs="Times New Roman"/>
                <w:kern w:val="0"/>
                <w:sz w:val="24"/>
                <w:szCs w:val="24"/>
              </w:rPr>
              <w:t>是</w:t>
            </w:r>
          </w:p>
          <w:p>
            <w:pP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 xml:space="preserve"> </w:t>
            </w:r>
            <w:r>
              <w:rPr>
                <w:rFonts w:hint="default" w:ascii="Times New Roman" w:hAnsi="Times New Roman" w:eastAsia="仿宋" w:cs="Times New Roman"/>
                <w:sz w:val="24"/>
                <w:szCs w:val="24"/>
              </w:rPr>
              <w:t>□</w:t>
            </w:r>
            <w:r>
              <w:rPr>
                <w:rFonts w:hint="default" w:ascii="Times New Roman" w:hAnsi="Times New Roman" w:eastAsia="仿宋" w:cs="Times New Roman"/>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6" w:hRule="atLeast"/>
          <w:jc w:val="center"/>
        </w:trPr>
        <w:tc>
          <w:tcPr>
            <w:tcW w:w="169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同意对优秀解决方案给予奖励</w:t>
            </w:r>
          </w:p>
        </w:tc>
        <w:tc>
          <w:tcPr>
            <w:tcW w:w="7055" w:type="dxa"/>
            <w:gridSpan w:val="6"/>
            <w:tcBorders>
              <w:top w:val="single" w:color="auto" w:sz="4" w:space="0"/>
              <w:left w:val="single" w:color="auto" w:sz="4" w:space="0"/>
              <w:bottom w:val="single" w:color="auto" w:sz="4" w:space="0"/>
              <w:right w:val="single" w:color="auto" w:sz="4" w:space="0"/>
            </w:tcBorders>
          </w:tcPr>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 xml:space="preserve"> □</w:t>
            </w:r>
            <w:r>
              <w:rPr>
                <w:rFonts w:hint="default" w:ascii="Times New Roman" w:hAnsi="Times New Roman" w:eastAsia="仿宋" w:cs="Times New Roman"/>
                <w:kern w:val="0"/>
                <w:sz w:val="24"/>
                <w:szCs w:val="24"/>
              </w:rPr>
              <w:t>是，金额</w:t>
            </w:r>
            <w:r>
              <w:rPr>
                <w:rFonts w:hint="default" w:ascii="Times New Roman" w:hAnsi="Times New Roman" w:eastAsia="仿宋" w:cs="Times New Roman"/>
                <w:sz w:val="24"/>
                <w:szCs w:val="24"/>
                <w:u w:val="single"/>
              </w:rPr>
              <w:t xml:space="preserve">              </w:t>
            </w:r>
            <w:r>
              <w:rPr>
                <w:rFonts w:hint="default" w:ascii="Times New Roman" w:hAnsi="Times New Roman" w:eastAsia="仿宋" w:cs="Times New Roman"/>
                <w:sz w:val="24"/>
                <w:szCs w:val="24"/>
              </w:rPr>
              <w:t>万元。</w:t>
            </w:r>
            <w:r>
              <w:rPr>
                <w:rFonts w:hint="default" w:ascii="Times New Roman" w:hAnsi="Times New Roman" w:eastAsia="仿宋" w:cs="Times New Roman"/>
                <w:kern w:val="0"/>
                <w:sz w:val="24"/>
                <w:szCs w:val="24"/>
              </w:rPr>
              <w:t>（奖金仅用作奖励现场参赛者，不作为技术转让、技术许可或其他独占性合作的前提条件）</w:t>
            </w:r>
          </w:p>
          <w:p>
            <w:pPr>
              <w:rPr>
                <w:rFonts w:hint="default" w:ascii="Times New Roman" w:hAnsi="Times New Roman" w:eastAsia="仿宋" w:cs="Times New Roman"/>
                <w:kern w:val="0"/>
                <w:sz w:val="24"/>
                <w:szCs w:val="24"/>
              </w:rPr>
            </w:pPr>
            <w:r>
              <w:rPr>
                <w:rFonts w:hint="default" w:ascii="Times New Roman" w:hAnsi="Times New Roman" w:eastAsia="仿宋" w:cs="Times New Roman"/>
                <w:sz w:val="24"/>
                <w:szCs w:val="24"/>
              </w:rPr>
              <w:t xml:space="preserve"> </w:t>
            </w:r>
            <w:r>
              <w:rPr>
                <w:rFonts w:hint="default" w:ascii="Times New Roman" w:hAnsi="Times New Roman" w:eastAsia="仿宋" w:cs="Times New Roman"/>
                <w:sz w:val="24"/>
                <w:szCs w:val="24"/>
              </w:rPr>
              <w:sym w:font="Wingdings 2" w:char="0052"/>
            </w:r>
            <w:r>
              <w:rPr>
                <w:rFonts w:hint="default" w:ascii="Times New Roman" w:hAnsi="Times New Roman" w:eastAsia="仿宋" w:cs="Times New Roman"/>
                <w:kern w:val="0"/>
                <w:sz w:val="24"/>
                <w:szCs w:val="24"/>
              </w:rPr>
              <w:t>否</w:t>
            </w:r>
            <w:r>
              <w:rPr>
                <w:rFonts w:hint="default" w:ascii="Times New Roman" w:hAnsi="Times New Roman" w:eastAsia="仿宋" w:cs="Times New Roman"/>
                <w:kern w:val="0"/>
                <w:sz w:val="24"/>
                <w:szCs w:val="24"/>
              </w:rPr>
              <w:br w:type="textWrapping"/>
            </w:r>
            <w:r>
              <w:rPr>
                <w:rFonts w:hint="default" w:ascii="Times New Roman" w:hAnsi="Times New Roman" w:eastAsia="仿宋" w:cs="Times New Roman"/>
                <w:kern w:val="0"/>
                <w:sz w:val="24"/>
                <w:szCs w:val="24"/>
              </w:rPr>
              <w:t xml:space="preserve">                     法人代表：             年  月  日</w:t>
            </w:r>
          </w:p>
        </w:tc>
      </w:tr>
    </w:tbl>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B0604020202020204"/>
    <w:charset w:val="86"/>
    <w:family w:val="modern"/>
    <w:pitch w:val="default"/>
    <w:sig w:usb0="00000000" w:usb1="00000000" w:usb2="00000010" w:usb3="00000000" w:csb0="00040000" w:csb1="00000000"/>
  </w:font>
  <w:font w:name="Wingdings 2">
    <w:panose1 w:val="05020102010507070707"/>
    <w:charset w:val="02"/>
    <w:family w:val="decorative"/>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160FC5"/>
    <w:multiLevelType w:val="multilevel"/>
    <w:tmpl w:val="5C160FC5"/>
    <w:lvl w:ilvl="0" w:tentative="0">
      <w:start w:val="0"/>
      <w:numFmt w:val="bullet"/>
      <w:lvlText w:val="□"/>
      <w:lvlJc w:val="left"/>
      <w:pPr>
        <w:ind w:left="360" w:hanging="360"/>
      </w:pPr>
      <w:rPr>
        <w:rFonts w:hint="eastAsia" w:ascii="仿宋_GB2312" w:hAnsi="宋体" w:eastAsia="仿宋_GB2312" w:cs="宋体"/>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BA074B"/>
    <w:rsid w:val="7CBA07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4">
    <w:name w:val="List Paragraph"/>
    <w:basedOn w:val="1"/>
    <w:qFormat/>
    <w:uiPriority w:val="34"/>
    <w:pPr>
      <w:ind w:firstLine="420"/>
    </w:pPr>
  </w:style>
  <w:style w:type="paragraph" w:customStyle="1" w:styleId="5">
    <w:name w:val="List Paragraph1"/>
    <w:basedOn w:val="1"/>
    <w:qFormat/>
    <w:uiPriority w:val="0"/>
    <w:pPr>
      <w:ind w:firstLine="420"/>
    </w:pPr>
    <w:rPr>
      <w:rFonts w:ascii="Calibri" w:hAnsi="Calibri"/>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2019-01-15T01:38:00Z</dcterms:created>
  <dc:creator>Administrator</dc:creator>
  <cp:lastModifiedBy>Administrator</cp:lastModifiedBy>
  <dcterms:modified xsi:type="dcterms:W3CDTF">2019-01-15T01:38:36Z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