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Toc24240_WPSOffice_Level2"/>
      <w:r>
        <w:rPr>
          <w:rFonts w:hint="eastAsia" w:ascii="黑体" w:hAnsi="黑体" w:eastAsia="黑体" w:cs="黑体"/>
          <w:sz w:val="36"/>
          <w:szCs w:val="36"/>
          <w:lang w:eastAsia="zh-CN"/>
        </w:rPr>
        <w:t>具有奥运会特色和中国特色的餐饮机器人开发</w:t>
      </w:r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73"/>
        <w:gridCol w:w="1026"/>
        <w:gridCol w:w="2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第三届中国创新挑战赛赛委会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010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68667809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13810878857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■产品研发（产品升级、新产品研发）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利用前沿技术，开展创新研发，研制具有智能点餐、送餐及营养咨询等服务机器人，实现人机互动，提供个性化、智能化餐饮服务。将科技手段与餐饮服务相结合，传承创新中国餐饮特色文化，讲好中国故事，为北京2022年冬奥会运动员、大家庭、媒体等提供一流的餐饮服务体验，为奥运餐饮留下宝贵遗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</w:t>
            </w:r>
          </w:p>
          <w:p>
            <w:pPr>
              <w:spacing w:line="276" w:lineRule="auto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</w:t>
            </w:r>
          </w:p>
          <w:p>
            <w:pPr>
              <w:spacing w:line="276" w:lineRule="auto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智能机器主要实现智能点餐、营养咨询、智能送餐、宣传中国文化四大功能。总体要求是：采用采用人形设计；采用语音交互等先进人机交互方式（系统语言必须性要求为中文、英文、法文）；体现技术和应用创新；系统外观、外形、重量、供电方式等应满足适用性要求，适用于不同规模的餐厅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本项目可结合技术和发展和自身技术能力，提供创新性技术方案。基本要求如下：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  <w:t>一、智能点餐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过语音识别、图像识别等相关技术识别客人信息；提供图文并茂的餐饮信息；根据销售记录或其他历史信息，推荐菜品排行榜；提供科学的菜品分类；顾客可与机器人进行语音交互、触控交互等；可进行线上支付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  <w:t>二、营养咨询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针对运动员、教练员等特殊人员需求，提供专业的食谱和营养饮食建议方案；针对一般大众人员，提供菜品营养解读，并根据特定需求提供建议食谱和营养饮食方案。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  <w:t>三、智能送餐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具备餐厅环境中导航、避障、路径规划、顾客指引能力，可将菜品安全高效地传递至指定区域，并与顾客完成交接。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  <w:t>四、宣传中国文化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以文字、视频、语音、VR/AR等多媒体形式，展现和宣传中国文化，包括餐饮起源、烹饪方式、背景故事、时代主题等。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  <w:t>五、其他要求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挑战者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在中国境内注册，具有独立承担民事责任的能力；具有依法缴纳税收和社会保障资金的良好记录；具有良好的商业信誉和健全的财务会计制度；具有履行合同所必须的设备和专业技术能力；有参加大型会议、活动案例。</w:t>
            </w:r>
          </w:p>
          <w:p>
            <w:pPr>
              <w:spacing w:line="240" w:lineRule="auto"/>
              <w:ind w:firstLine="482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产品以系统原型为载体完成典型使用环境验证，以实际系统为载体完成使用环境验证，以实际系统成功完成使用任务。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需求方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已有菜谱，但属于保密信息，相关研制单位可自行进行案例设计，待后续合作时需求方将提供菜谱信息。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需求方主旨是在基本要求的前提下，紧密结合前沿技术发展，开发具有冬奥会特色、中国特色的餐饮机器人，设计理念、总体方案、技术应用应体现创新精神。建议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挑战者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与机器人控制、计算机视觉、语音识别、营养学等领域的高校、科研机构等开展深度合作，形成创新实用的成果。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□技术转让    □技术入股   □联合开发   ■委托研发 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□产品/服务市场占有率分析  □市场前景分析  □企业发展战略咨询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□否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是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万元。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法人代表：             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2019-01-15T01:28:00Z</dcterms:created>
  <dc:creator>Mark-Lou</dc:creator>
  <cp:lastModifiedBy>Mark-Lou</cp:lastModifiedBy>
  <dcterms:modified xsi:type="dcterms:W3CDTF">2019-01-15T01:28:26Z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