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112" w:rsidRPr="00D169E1" w:rsidRDefault="009D65BA" w:rsidP="00FC2112">
      <w:pPr>
        <w:spacing w:after="240" w:line="360" w:lineRule="exact"/>
        <w:jc w:val="center"/>
        <w:rPr>
          <w:rFonts w:ascii="方正小标宋简体" w:eastAsia="方正小标宋简体" w:hAnsi="黑体"/>
          <w:sz w:val="28"/>
          <w:szCs w:val="28"/>
        </w:rPr>
      </w:pPr>
      <w:r>
        <w:rPr>
          <w:rFonts w:ascii="方正小标宋简体" w:eastAsia="方正小标宋简体" w:hAnsi="黑体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-3175</wp:posOffset>
                </wp:positionV>
                <wp:extent cx="1623695" cy="28956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46B" w:rsidRPr="00794251" w:rsidRDefault="002C446B" w:rsidP="002C446B">
                            <w:pPr>
                              <w:rPr>
                                <w:sz w:val="24"/>
                              </w:rPr>
                            </w:pPr>
                            <w:r w:rsidRPr="00794251">
                              <w:rPr>
                                <w:rFonts w:hint="eastAsia"/>
                                <w:sz w:val="24"/>
                              </w:rPr>
                              <w:t>需求编号：</w:t>
                            </w:r>
                            <w:r w:rsidRPr="00085C13">
                              <w:rPr>
                                <w:sz w:val="24"/>
                              </w:rPr>
                              <w:t>030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Pr="00085C13">
                              <w:rPr>
                                <w:sz w:val="24"/>
                              </w:rPr>
                              <w:t>090</w:t>
                            </w:r>
                            <w:r>
                              <w:rPr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51.15pt;margin-top:-.25pt;width:127.85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R5DdgIAAPkEAAAOAAAAZHJzL2Uyb0RvYy54bWysVNtu3CAQfa/Uf0C8b3yp7ayteKMmqatK&#13;&#10;6UVK+gEs4DUqBhfYtdOo/94BZzfu5aGq6gfMMBfmzJzh4nLqJTpwY4VWNU7OYoy4opoJtavx5/tm&#13;&#10;tcbIOqIYkVrxGj9wiy83L19cjEPFU91pybhBEETZahxq3Dk3VFFkacd7Ys/0wBUoW2164kA0u4gZ&#13;&#10;MkL0XkZpHBfRqA0bjKbcWji9mZV4E+K3LafuY9ta7pCsMeTmwmrCuvVrtLkg1c6QoRP0KQ3yD1n0&#13;&#10;RCi49BTqhjiC9kb8FqoX1GirW3dGdR/pthWUBwyAJol/QXPXkYEHLFAcO5zKZP9fWPrh8MkgwaB3&#13;&#10;GCnSQ4vu+eTQlZ5QXvjyjIOtwOpuADs3wbk39VDtcKvpFwsm0cJmdrDeeju+1wwCkr3TwWNqTe89&#13;&#10;ATaCMNCPh1MP/KXUxy7SV0WZY0RBl67LvAhNikh19B6MdW+57pHf1NhAj0N0cri1zmdDqqNJSFNL&#13;&#10;wRohZRDMbnstDToQ4EMTPo8RXOzSTCpvrLR3m9XzCSQJd3idTzf097FM0iy+SstVU6zPV1mT5avy&#13;&#10;PF6v4qS8Kos4K7Ob5rtPMMmqTjDG1a1Q/Mi1JPu7Xj6xfmZJYBsaa1zmaT73Ypm9XYKMw/cnkL1w&#13;&#10;MHpS9DVen4xI1XHC3igGsEnliJDzPvo5/VAyqMHxH6oSaOA7P3PATdsJonhubDV7AEIYDf2CrsN7&#13;&#10;AZtOm28YjTB7NbZf98RwjOQ7BeQukyzzwxqELD9PQTBLzXapIYpCqBo7jObttZsHfD8YsevgpiNf&#13;&#10;XwMRGxE48pwVQPACzFcA8/QW+AFeysHq+cXa/AAAAP//AwBQSwMEFAAGAAgAAAAhABpIqf7iAAAA&#13;&#10;DgEAAA8AAABkcnMvZG93bnJldi54bWxMT8tuwjAQvFfqP1iL1Bs4DqRFIQ5CreiplSjlA0y8eQh7&#13;&#10;HcUGUr6+5tReVrua2XkU69EadsHBd44kiFkCDKlyuqNGwuF7O10C80GRVsYRSvhBD+vy8aFQuXZX&#13;&#10;+sLLPjQsipDPlYQ2hD7n3FctWuVnrkeKWO0Gq0I8h4brQV2juDU8TZJnblVH0aFVPb62WJ32Zyth&#13;&#10;V+u0Eu+1+TTmdnrZ3j7Exi6lfJqMb6s4NitgAcfw9wH3DjE/lDHY0Z1Je2YkTEWSziM3bhmwOyGb&#13;&#10;L4AdJSwyAbws+P8a5S8AAAD//wMAUEsBAi0AFAAGAAgAAAAhALaDOJL+AAAA4QEAABMAAAAAAAAA&#13;&#10;AAAAAAAAAAAAAFtDb250ZW50X1R5cGVzXS54bWxQSwECLQAUAAYACAAAACEAOP0h/9YAAACUAQAA&#13;&#10;CwAAAAAAAAAAAAAAAAAvAQAAX3JlbHMvLnJlbHNQSwECLQAUAAYACAAAACEAiJ0eQ3YCAAD5BAAA&#13;&#10;DgAAAAAAAAAAAAAAAAAuAgAAZHJzL2Uyb0RvYy54bWxQSwECLQAUAAYACAAAACEAGkip/uIAAAAO&#13;&#10;AQAADwAAAAAAAAAAAAAAAADQBAAAZHJzL2Rvd25yZXYueG1sUEsFBgAAAAAEAAQA8wAAAN8FAAAA&#13;&#10;AA==&#13;&#10;" stroked="f">
                <v:path arrowok="t"/>
                <v:textbox style="mso-fit-shape-to-text:t">
                  <w:txbxContent>
                    <w:p w:rsidR="002C446B" w:rsidRPr="00794251" w:rsidRDefault="002C446B" w:rsidP="002C446B">
                      <w:pPr>
                        <w:rPr>
                          <w:sz w:val="24"/>
                        </w:rPr>
                      </w:pPr>
                      <w:r w:rsidRPr="00794251">
                        <w:rPr>
                          <w:rFonts w:hint="eastAsia"/>
                          <w:sz w:val="24"/>
                        </w:rPr>
                        <w:t>需求编号：</w:t>
                      </w:r>
                      <w:r w:rsidRPr="00085C13">
                        <w:rPr>
                          <w:sz w:val="24"/>
                        </w:rPr>
                        <w:t>030</w:t>
                      </w:r>
                      <w:r>
                        <w:rPr>
                          <w:sz w:val="24"/>
                        </w:rPr>
                        <w:t>4</w:t>
                      </w:r>
                      <w:r w:rsidRPr="00085C13">
                        <w:rPr>
                          <w:sz w:val="24"/>
                        </w:rPr>
                        <w:t>090</w:t>
                      </w:r>
                      <w:r>
                        <w:rPr>
                          <w:sz w:val="24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FC2112" w:rsidRPr="00D169E1">
        <w:rPr>
          <w:rFonts w:ascii="方正小标宋简体" w:eastAsia="方正小标宋简体" w:hAnsi="黑体" w:hint="eastAsia"/>
          <w:sz w:val="32"/>
          <w:szCs w:val="28"/>
        </w:rPr>
        <w:t>中关村科技军民融合专题赛需求集表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85"/>
        <w:gridCol w:w="2693"/>
        <w:gridCol w:w="993"/>
        <w:gridCol w:w="1022"/>
        <w:gridCol w:w="820"/>
        <w:gridCol w:w="1610"/>
      </w:tblGrid>
      <w:tr w:rsidR="00FC2112" w:rsidRPr="00D169E1" w:rsidTr="00212F22">
        <w:trPr>
          <w:trHeight w:val="524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ind w:firstLineChars="200" w:firstLine="480"/>
              <w:jc w:val="center"/>
            </w:pPr>
            <w:r w:rsidRPr="00D169E1">
              <w:rPr>
                <w:rFonts w:ascii="黑体" w:eastAsia="黑体" w:hAnsi="黑体" w:hint="eastAsia"/>
                <w:sz w:val="24"/>
                <w:szCs w:val="28"/>
              </w:rPr>
              <w:t>需求提出单位信息</w:t>
            </w:r>
          </w:p>
        </w:tc>
      </w:tr>
      <w:tr w:rsidR="00FC2112" w:rsidRPr="00D169E1" w:rsidTr="00212F22">
        <w:trPr>
          <w:trHeight w:val="567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jc w:val="center"/>
              <w:rPr>
                <w:rFonts w:ascii="黑体" w:eastAsia="黑体" w:hAnsi="黑体"/>
                <w:szCs w:val="21"/>
              </w:rPr>
            </w:pPr>
            <w:r w:rsidRPr="00D169E1">
              <w:rPr>
                <w:rFonts w:ascii="黑体" w:eastAsia="黑体" w:hAnsi="黑体" w:hint="eastAsia"/>
                <w:szCs w:val="21"/>
              </w:rPr>
              <w:t>单位名称</w:t>
            </w:r>
          </w:p>
          <w:p w:rsidR="00FC2112" w:rsidRPr="00D169E1" w:rsidRDefault="00FC2112" w:rsidP="00212F22">
            <w:pPr>
              <w:jc w:val="center"/>
              <w:rPr>
                <w:szCs w:val="21"/>
              </w:rPr>
            </w:pPr>
            <w:r w:rsidRPr="00D169E1">
              <w:rPr>
                <w:rFonts w:ascii="黑体" w:eastAsia="黑体" w:hAnsi="黑体" w:hint="eastAsia"/>
                <w:szCs w:val="21"/>
              </w:rPr>
              <w:t>（代号）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A970D4" w:rsidRDefault="00FC2112" w:rsidP="00212F2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专题赛组委会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A970D4" w:rsidRDefault="00FC2112" w:rsidP="00212F22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A970D4">
              <w:rPr>
                <w:rFonts w:ascii="黑体" w:eastAsia="黑体" w:hAnsi="黑体" w:hint="eastAsia"/>
                <w:sz w:val="24"/>
                <w:szCs w:val="28"/>
              </w:rPr>
              <w:t>联系人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A970D4" w:rsidRDefault="00FC2112" w:rsidP="00212F22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李海龙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112" w:rsidRPr="00A970D4" w:rsidRDefault="00FC2112" w:rsidP="00212F22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A970D4">
              <w:rPr>
                <w:rFonts w:ascii="黑体" w:eastAsia="黑体" w:hAnsi="黑体" w:hint="eastAsia"/>
                <w:sz w:val="24"/>
                <w:szCs w:val="28"/>
              </w:rPr>
              <w:t>电话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A970D4" w:rsidRDefault="00FC2112" w:rsidP="00212F2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13146993304</w:t>
            </w:r>
          </w:p>
        </w:tc>
      </w:tr>
      <w:tr w:rsidR="00FC2112" w:rsidRPr="00D169E1" w:rsidTr="00212F22">
        <w:trPr>
          <w:trHeight w:val="567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jc w:val="center"/>
              <w:rPr>
                <w:rFonts w:ascii="黑体" w:eastAsia="黑体" w:hAnsi="黑体"/>
                <w:szCs w:val="21"/>
              </w:rPr>
            </w:pPr>
            <w:r w:rsidRPr="00D169E1">
              <w:rPr>
                <w:rFonts w:ascii="黑体" w:eastAsia="黑体" w:hAnsi="黑体" w:hint="eastAsia"/>
                <w:szCs w:val="21"/>
              </w:rPr>
              <w:t>需求名称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 w:rsidRPr="00D169E1">
              <w:rPr>
                <w:rFonts w:ascii="黑体" w:eastAsia="黑体" w:hAnsi="黑体" w:hint="eastAsia"/>
                <w:sz w:val="24"/>
                <w:szCs w:val="28"/>
              </w:rPr>
              <w:t>基础软件</w:t>
            </w:r>
            <w:r w:rsidRPr="00D169E1">
              <w:rPr>
                <w:rFonts w:ascii="黑体" w:eastAsia="黑体" w:hAnsi="黑体"/>
                <w:sz w:val="24"/>
                <w:szCs w:val="28"/>
              </w:rPr>
              <w:t>兼容性测试</w:t>
            </w:r>
            <w:r w:rsidRPr="00D169E1">
              <w:rPr>
                <w:rFonts w:ascii="黑体" w:eastAsia="黑体" w:hAnsi="黑体" w:hint="eastAsia"/>
                <w:sz w:val="24"/>
                <w:szCs w:val="28"/>
              </w:rPr>
              <w:t>方案与</w:t>
            </w:r>
            <w:r w:rsidRPr="00D169E1">
              <w:rPr>
                <w:rFonts w:ascii="黑体" w:eastAsia="黑体" w:hAnsi="黑体"/>
                <w:sz w:val="24"/>
                <w:szCs w:val="28"/>
              </w:rPr>
              <w:t>技术</w:t>
            </w:r>
          </w:p>
        </w:tc>
      </w:tr>
      <w:tr w:rsidR="00FC2112" w:rsidRPr="00D169E1" w:rsidTr="00212F22">
        <w:trPr>
          <w:trHeight w:val="56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jc w:val="center"/>
              <w:rPr>
                <w:rFonts w:ascii="黑体" w:eastAsia="黑体" w:hAnsi="黑体"/>
                <w:szCs w:val="21"/>
              </w:rPr>
            </w:pPr>
            <w:r w:rsidRPr="00D169E1">
              <w:rPr>
                <w:rFonts w:ascii="黑体" w:eastAsia="黑体" w:hAnsi="黑体" w:hint="eastAsia"/>
                <w:szCs w:val="21"/>
              </w:rPr>
              <w:t>需求情况说明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jc w:val="center"/>
              <w:rPr>
                <w:rFonts w:ascii="黑体" w:eastAsia="黑体" w:hAnsi="黑体"/>
                <w:szCs w:val="21"/>
              </w:rPr>
            </w:pPr>
            <w:r w:rsidRPr="00D169E1">
              <w:rPr>
                <w:rFonts w:ascii="黑体" w:eastAsia="黑体" w:hAnsi="黑体" w:hint="eastAsia"/>
                <w:szCs w:val="21"/>
              </w:rPr>
              <w:t>需求</w:t>
            </w:r>
          </w:p>
          <w:p w:rsidR="00FC2112" w:rsidRPr="00D169E1" w:rsidRDefault="00FC2112" w:rsidP="00212F22">
            <w:pPr>
              <w:jc w:val="center"/>
              <w:rPr>
                <w:rFonts w:ascii="黑体" w:eastAsia="黑体" w:hAnsi="黑体"/>
                <w:szCs w:val="21"/>
              </w:rPr>
            </w:pPr>
            <w:r w:rsidRPr="00D169E1">
              <w:rPr>
                <w:rFonts w:ascii="黑体" w:eastAsia="黑体" w:hAnsi="黑体" w:hint="eastAsia"/>
                <w:szCs w:val="21"/>
              </w:rPr>
              <w:t>领域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jc w:val="left"/>
            </w:pPr>
            <w:r w:rsidRPr="00D169E1">
              <w:rPr>
                <w:rFonts w:hint="eastAsia"/>
              </w:rPr>
              <w:t>□网络与信息安全□智能制造□无人系统□虚拟现实□人工智能</w:t>
            </w:r>
          </w:p>
          <w:p w:rsidR="00FC2112" w:rsidRPr="00D169E1" w:rsidRDefault="00FC2112" w:rsidP="00212F22">
            <w:pPr>
              <w:jc w:val="left"/>
            </w:pPr>
            <w:r w:rsidRPr="00D169E1">
              <w:rPr>
                <w:rFonts w:hint="eastAsia"/>
              </w:rPr>
              <w:t>□大数据□新能源与动力装置□技术应用场景■其它</w:t>
            </w:r>
          </w:p>
        </w:tc>
      </w:tr>
      <w:tr w:rsidR="00FC2112" w:rsidRPr="00D169E1" w:rsidTr="00212F22">
        <w:trPr>
          <w:trHeight w:val="11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jc w:val="center"/>
              <w:rPr>
                <w:rFonts w:ascii="黑体" w:eastAsia="黑体" w:hAnsi="黑体"/>
                <w:szCs w:val="21"/>
              </w:rPr>
            </w:pPr>
            <w:r w:rsidRPr="00D169E1">
              <w:rPr>
                <w:rFonts w:ascii="黑体" w:eastAsia="黑体" w:hAnsi="黑体" w:hint="eastAsia"/>
                <w:szCs w:val="21"/>
              </w:rPr>
              <w:t>需求</w:t>
            </w:r>
          </w:p>
          <w:p w:rsidR="00FC2112" w:rsidRPr="00D169E1" w:rsidRDefault="00FC2112" w:rsidP="00212F22">
            <w:pPr>
              <w:jc w:val="center"/>
              <w:rPr>
                <w:rFonts w:ascii="黑体" w:eastAsia="黑体" w:hAnsi="黑体"/>
                <w:szCs w:val="21"/>
              </w:rPr>
            </w:pPr>
            <w:r w:rsidRPr="00D169E1">
              <w:rPr>
                <w:rFonts w:ascii="黑体" w:eastAsia="黑体" w:hAnsi="黑体" w:hint="eastAsia"/>
                <w:szCs w:val="21"/>
              </w:rPr>
              <w:t>简述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112" w:rsidRPr="00482F7A" w:rsidRDefault="00FC2112" w:rsidP="00212F22">
            <w:pPr>
              <w:spacing w:line="300" w:lineRule="exact"/>
              <w:ind w:firstLineChars="200" w:firstLine="420"/>
              <w:rPr>
                <w:rFonts w:ascii="仿宋" w:eastAsia="仿宋" w:hAnsi="仿宋" w:hint="eastAsia"/>
                <w:szCs w:val="21"/>
              </w:rPr>
            </w:pPr>
            <w:r w:rsidRPr="00482F7A">
              <w:rPr>
                <w:rFonts w:ascii="仿宋" w:eastAsia="仿宋" w:hAnsi="仿宋" w:hint="eastAsia"/>
                <w:szCs w:val="21"/>
              </w:rPr>
              <w:t>目前</w:t>
            </w:r>
            <w:r w:rsidRPr="00482F7A">
              <w:rPr>
                <w:rFonts w:ascii="仿宋" w:eastAsia="仿宋" w:hAnsi="仿宋"/>
                <w:szCs w:val="21"/>
              </w:rPr>
              <w:t>，</w:t>
            </w:r>
            <w:r w:rsidRPr="00482F7A">
              <w:rPr>
                <w:rFonts w:ascii="仿宋" w:eastAsia="仿宋" w:hAnsi="仿宋" w:hint="eastAsia"/>
                <w:szCs w:val="21"/>
              </w:rPr>
              <w:t>以</w:t>
            </w:r>
            <w:r w:rsidRPr="00482F7A">
              <w:rPr>
                <w:rFonts w:ascii="仿宋" w:eastAsia="仿宋" w:hAnsi="仿宋"/>
                <w:szCs w:val="21"/>
              </w:rPr>
              <w:t>操作系统、数据库为代表的国产基础软件不断发展完善，</w:t>
            </w:r>
            <w:r w:rsidRPr="00482F7A">
              <w:rPr>
                <w:rFonts w:ascii="仿宋" w:eastAsia="仿宋" w:hAnsi="仿宋" w:hint="eastAsia"/>
                <w:szCs w:val="21"/>
              </w:rPr>
              <w:t>单品</w:t>
            </w:r>
            <w:r w:rsidRPr="00482F7A">
              <w:rPr>
                <w:rFonts w:ascii="仿宋" w:eastAsia="仿宋" w:hAnsi="仿宋"/>
                <w:szCs w:val="21"/>
              </w:rPr>
              <w:t>已达到可用水平，如麒麟</w:t>
            </w:r>
            <w:r w:rsidRPr="00482F7A">
              <w:rPr>
                <w:rFonts w:ascii="仿宋" w:eastAsia="仿宋" w:hAnsi="仿宋" w:hint="eastAsia"/>
                <w:szCs w:val="21"/>
              </w:rPr>
              <w:t>操作</w:t>
            </w:r>
            <w:r w:rsidRPr="00482F7A">
              <w:rPr>
                <w:rFonts w:ascii="仿宋" w:eastAsia="仿宋" w:hAnsi="仿宋"/>
                <w:szCs w:val="21"/>
              </w:rPr>
              <w:t>系统、中标操作系统、深度操作系统</w:t>
            </w:r>
            <w:r w:rsidRPr="00482F7A">
              <w:rPr>
                <w:rFonts w:ascii="仿宋" w:eastAsia="仿宋" w:hAnsi="仿宋" w:hint="eastAsia"/>
                <w:szCs w:val="21"/>
              </w:rPr>
              <w:t>、</w:t>
            </w:r>
            <w:r w:rsidRPr="00482F7A">
              <w:rPr>
                <w:rFonts w:ascii="仿宋" w:eastAsia="仿宋" w:hAnsi="仿宋"/>
                <w:szCs w:val="21"/>
              </w:rPr>
              <w:t>达梦数据库、南大通用数据库等。</w:t>
            </w:r>
            <w:r w:rsidRPr="00482F7A">
              <w:rPr>
                <w:rFonts w:ascii="仿宋" w:eastAsia="仿宋" w:hAnsi="仿宋" w:hint="eastAsia"/>
                <w:szCs w:val="21"/>
              </w:rPr>
              <w:t>但同时</w:t>
            </w:r>
            <w:r w:rsidRPr="00482F7A">
              <w:rPr>
                <w:rFonts w:ascii="仿宋" w:eastAsia="仿宋" w:hAnsi="仿宋"/>
                <w:szCs w:val="21"/>
              </w:rPr>
              <w:t>，国产基础软件发展</w:t>
            </w:r>
            <w:r w:rsidRPr="00482F7A">
              <w:rPr>
                <w:rFonts w:ascii="仿宋" w:eastAsia="仿宋" w:hAnsi="仿宋" w:hint="eastAsia"/>
                <w:szCs w:val="21"/>
              </w:rPr>
              <w:t>迅速，</w:t>
            </w:r>
            <w:r w:rsidRPr="00482F7A">
              <w:rPr>
                <w:rFonts w:ascii="仿宋" w:eastAsia="仿宋" w:hAnsi="仿宋"/>
                <w:szCs w:val="21"/>
              </w:rPr>
              <w:t>版本迭代更新</w:t>
            </w:r>
            <w:r w:rsidRPr="00482F7A">
              <w:rPr>
                <w:rFonts w:ascii="仿宋" w:eastAsia="仿宋" w:hAnsi="仿宋" w:hint="eastAsia"/>
                <w:szCs w:val="21"/>
              </w:rPr>
              <w:t>多</w:t>
            </w:r>
            <w:r w:rsidRPr="00482F7A">
              <w:rPr>
                <w:rFonts w:ascii="仿宋" w:eastAsia="仿宋" w:hAnsi="仿宋"/>
                <w:szCs w:val="21"/>
              </w:rPr>
              <w:t>，</w:t>
            </w:r>
            <w:r w:rsidRPr="00482F7A">
              <w:rPr>
                <w:rFonts w:ascii="仿宋" w:eastAsia="仿宋" w:hAnsi="仿宋" w:hint="eastAsia"/>
                <w:szCs w:val="21"/>
              </w:rPr>
              <w:t>兼容性</w:t>
            </w:r>
            <w:r w:rsidRPr="00482F7A">
              <w:rPr>
                <w:rFonts w:ascii="仿宋" w:eastAsia="仿宋" w:hAnsi="仿宋"/>
                <w:szCs w:val="21"/>
              </w:rPr>
              <w:t>问题突</w:t>
            </w:r>
            <w:bookmarkStart w:id="0" w:name="_GoBack"/>
            <w:bookmarkEnd w:id="0"/>
            <w:r w:rsidRPr="00482F7A">
              <w:rPr>
                <w:rFonts w:ascii="仿宋" w:eastAsia="仿宋" w:hAnsi="仿宋"/>
                <w:szCs w:val="21"/>
              </w:rPr>
              <w:t>出，为应用软件开发带来了</w:t>
            </w:r>
            <w:r w:rsidRPr="00482F7A">
              <w:rPr>
                <w:rFonts w:ascii="仿宋" w:eastAsia="仿宋" w:hAnsi="仿宋" w:hint="eastAsia"/>
                <w:szCs w:val="21"/>
              </w:rPr>
              <w:t>困难</w:t>
            </w:r>
            <w:r w:rsidRPr="00482F7A">
              <w:rPr>
                <w:rFonts w:ascii="仿宋" w:eastAsia="仿宋" w:hAnsi="仿宋"/>
                <w:szCs w:val="21"/>
              </w:rPr>
              <w:t>。</w:t>
            </w:r>
            <w:r w:rsidRPr="00482F7A">
              <w:rPr>
                <w:rFonts w:ascii="仿宋" w:eastAsia="仿宋" w:hAnsi="仿宋" w:hint="eastAsia"/>
                <w:szCs w:val="21"/>
              </w:rPr>
              <w:t>微软</w:t>
            </w:r>
            <w:r w:rsidRPr="00482F7A">
              <w:rPr>
                <w:rFonts w:ascii="仿宋" w:eastAsia="仿宋" w:hAnsi="仿宋"/>
                <w:szCs w:val="21"/>
              </w:rPr>
              <w:t>在这方面非常重视，</w:t>
            </w:r>
            <w:r w:rsidRPr="00482F7A">
              <w:rPr>
                <w:rFonts w:ascii="仿宋" w:eastAsia="仿宋" w:hAnsi="仿宋" w:hint="eastAsia"/>
                <w:szCs w:val="21"/>
              </w:rPr>
              <w:t>手段</w:t>
            </w:r>
            <w:r w:rsidRPr="00482F7A">
              <w:rPr>
                <w:rFonts w:ascii="仿宋" w:eastAsia="仿宋" w:hAnsi="仿宋"/>
                <w:szCs w:val="21"/>
              </w:rPr>
              <w:t>丰富</w:t>
            </w:r>
            <w:r w:rsidRPr="00482F7A">
              <w:rPr>
                <w:rFonts w:ascii="仿宋" w:eastAsia="仿宋" w:hAnsi="仿宋" w:hint="eastAsia"/>
                <w:szCs w:val="21"/>
              </w:rPr>
              <w:t>，兼容性</w:t>
            </w:r>
            <w:r w:rsidRPr="00482F7A">
              <w:rPr>
                <w:rFonts w:ascii="仿宋" w:eastAsia="仿宋" w:hAnsi="仿宋"/>
                <w:szCs w:val="21"/>
              </w:rPr>
              <w:t>把控</w:t>
            </w:r>
            <w:r w:rsidRPr="00482F7A">
              <w:rPr>
                <w:rFonts w:ascii="仿宋" w:eastAsia="仿宋" w:hAnsi="仿宋" w:hint="eastAsia"/>
                <w:szCs w:val="21"/>
              </w:rPr>
              <w:t>好</w:t>
            </w:r>
            <w:r w:rsidRPr="00482F7A">
              <w:rPr>
                <w:rFonts w:ascii="仿宋" w:eastAsia="仿宋" w:hAnsi="仿宋"/>
                <w:szCs w:val="21"/>
              </w:rPr>
              <w:t>。</w:t>
            </w:r>
          </w:p>
          <w:p w:rsidR="00FC2112" w:rsidRPr="00482F7A" w:rsidRDefault="00FC2112" w:rsidP="00212F22">
            <w:pPr>
              <w:spacing w:line="3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482F7A">
              <w:rPr>
                <w:rFonts w:ascii="仿宋" w:eastAsia="仿宋" w:hAnsi="仿宋" w:hint="eastAsia"/>
                <w:szCs w:val="21"/>
              </w:rPr>
              <w:t>因此</w:t>
            </w:r>
            <w:r w:rsidRPr="00482F7A">
              <w:rPr>
                <w:rFonts w:ascii="仿宋" w:eastAsia="仿宋" w:hAnsi="仿宋"/>
                <w:szCs w:val="21"/>
              </w:rPr>
              <w:t>，</w:t>
            </w:r>
            <w:r w:rsidRPr="00482F7A">
              <w:rPr>
                <w:rFonts w:ascii="仿宋" w:eastAsia="仿宋" w:hAnsi="仿宋" w:hint="eastAsia"/>
                <w:szCs w:val="21"/>
              </w:rPr>
              <w:t>面向国产平台下基础软件的兼容适配性测试需求，研究兼容性检测技术规范、硬件兼容性测试工具或</w:t>
            </w:r>
            <w:r w:rsidRPr="00482F7A">
              <w:rPr>
                <w:rFonts w:ascii="仿宋" w:eastAsia="仿宋" w:hAnsi="仿宋"/>
                <w:szCs w:val="21"/>
              </w:rPr>
              <w:t>方法</w:t>
            </w:r>
            <w:r w:rsidRPr="00482F7A">
              <w:rPr>
                <w:rFonts w:ascii="仿宋" w:eastAsia="仿宋" w:hAnsi="仿宋" w:hint="eastAsia"/>
                <w:szCs w:val="21"/>
              </w:rPr>
              <w:t>、应用软件兼容性测试工具或</w:t>
            </w:r>
            <w:r w:rsidRPr="00482F7A">
              <w:rPr>
                <w:rFonts w:ascii="仿宋" w:eastAsia="仿宋" w:hAnsi="仿宋"/>
                <w:szCs w:val="21"/>
              </w:rPr>
              <w:t>方法</w:t>
            </w:r>
            <w:r w:rsidRPr="00482F7A">
              <w:rPr>
                <w:rFonts w:ascii="仿宋" w:eastAsia="仿宋" w:hAnsi="仿宋" w:hint="eastAsia"/>
                <w:szCs w:val="21"/>
              </w:rPr>
              <w:t>、操作系统标准符合性测试工具或</w:t>
            </w:r>
            <w:r w:rsidRPr="00482F7A">
              <w:rPr>
                <w:rFonts w:ascii="仿宋" w:eastAsia="仿宋" w:hAnsi="仿宋"/>
                <w:szCs w:val="21"/>
              </w:rPr>
              <w:t>方法</w:t>
            </w:r>
            <w:r w:rsidRPr="00482F7A">
              <w:rPr>
                <w:rFonts w:ascii="仿宋" w:eastAsia="仿宋" w:hAnsi="仿宋" w:hint="eastAsia"/>
                <w:szCs w:val="21"/>
              </w:rPr>
              <w:t>，形成测试工具方案和典型检测样例库，保证基础软件升级换代中外围硬件和上层应用的平滑迁移。</w:t>
            </w:r>
          </w:p>
          <w:p w:rsidR="00FC2112" w:rsidRPr="00482F7A" w:rsidRDefault="00FC2112" w:rsidP="00212F22">
            <w:pPr>
              <w:spacing w:line="300" w:lineRule="exact"/>
              <w:ind w:firstLineChars="200" w:firstLine="420"/>
              <w:rPr>
                <w:rFonts w:hint="eastAsia"/>
                <w:szCs w:val="21"/>
              </w:rPr>
            </w:pPr>
            <w:r w:rsidRPr="00482F7A">
              <w:rPr>
                <w:rFonts w:ascii="仿宋" w:eastAsia="仿宋" w:hAnsi="仿宋" w:hint="eastAsia"/>
                <w:szCs w:val="21"/>
              </w:rPr>
              <w:t>本</w:t>
            </w:r>
            <w:r w:rsidRPr="00482F7A">
              <w:rPr>
                <w:rFonts w:ascii="仿宋" w:eastAsia="仿宋" w:hAnsi="仿宋"/>
                <w:szCs w:val="21"/>
              </w:rPr>
              <w:t>研究，为</w:t>
            </w:r>
            <w:r w:rsidRPr="00482F7A">
              <w:rPr>
                <w:rFonts w:ascii="仿宋" w:eastAsia="仿宋" w:hAnsi="仿宋" w:hint="eastAsia"/>
                <w:szCs w:val="21"/>
              </w:rPr>
              <w:t>相关</w:t>
            </w:r>
            <w:r w:rsidRPr="00482F7A">
              <w:rPr>
                <w:rFonts w:ascii="仿宋" w:eastAsia="仿宋" w:hAnsi="仿宋"/>
                <w:szCs w:val="21"/>
              </w:rPr>
              <w:t>实验室开展兼容性</w:t>
            </w:r>
            <w:r w:rsidRPr="00482F7A">
              <w:rPr>
                <w:rFonts w:ascii="仿宋" w:eastAsia="仿宋" w:hAnsi="仿宋" w:hint="eastAsia"/>
                <w:szCs w:val="21"/>
              </w:rPr>
              <w:t>测试提供</w:t>
            </w:r>
            <w:r w:rsidRPr="00482F7A">
              <w:rPr>
                <w:rFonts w:ascii="仿宋" w:eastAsia="仿宋" w:hAnsi="仿宋"/>
                <w:szCs w:val="21"/>
              </w:rPr>
              <w:t>方案参考。</w:t>
            </w:r>
          </w:p>
        </w:tc>
      </w:tr>
      <w:tr w:rsidR="00FC2112" w:rsidRPr="00D169E1" w:rsidTr="00212F22">
        <w:trPr>
          <w:trHeight w:val="19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jc w:val="center"/>
              <w:rPr>
                <w:rFonts w:ascii="黑体" w:eastAsia="黑体" w:hAnsi="黑体"/>
                <w:szCs w:val="21"/>
              </w:rPr>
            </w:pPr>
            <w:r w:rsidRPr="00D169E1">
              <w:rPr>
                <w:rFonts w:ascii="黑体" w:eastAsia="黑体" w:hAnsi="黑体" w:hint="eastAsia"/>
                <w:szCs w:val="21"/>
              </w:rPr>
              <w:t>需求</w:t>
            </w:r>
          </w:p>
          <w:p w:rsidR="00FC2112" w:rsidRPr="00D169E1" w:rsidRDefault="00FC2112" w:rsidP="00212F22">
            <w:pPr>
              <w:jc w:val="center"/>
              <w:rPr>
                <w:rFonts w:ascii="黑体" w:eastAsia="黑体" w:hAnsi="黑体"/>
                <w:szCs w:val="21"/>
              </w:rPr>
            </w:pPr>
            <w:r w:rsidRPr="00D169E1">
              <w:rPr>
                <w:rFonts w:ascii="黑体" w:eastAsia="黑体" w:hAnsi="黑体" w:hint="eastAsia"/>
                <w:szCs w:val="21"/>
              </w:rPr>
              <w:t>详述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12" w:rsidRPr="00482F7A" w:rsidRDefault="00FC2112" w:rsidP="00212F22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82F7A">
              <w:rPr>
                <w:rFonts w:ascii="黑体" w:eastAsia="黑体" w:hAnsi="黑体" w:hint="eastAsia"/>
                <w:szCs w:val="21"/>
              </w:rPr>
              <w:t>功能要求</w:t>
            </w:r>
          </w:p>
          <w:p w:rsidR="00FC2112" w:rsidRPr="00482F7A" w:rsidRDefault="00FC2112" w:rsidP="00212F22">
            <w:pPr>
              <w:numPr>
                <w:ilvl w:val="0"/>
                <w:numId w:val="32"/>
              </w:numPr>
              <w:spacing w:line="300" w:lineRule="exact"/>
              <w:rPr>
                <w:rFonts w:ascii="仿宋" w:eastAsia="仿宋" w:hAnsi="仿宋"/>
                <w:szCs w:val="21"/>
              </w:rPr>
            </w:pPr>
            <w:r w:rsidRPr="00482F7A">
              <w:rPr>
                <w:rFonts w:ascii="仿宋" w:eastAsia="仿宋" w:hAnsi="仿宋" w:hint="eastAsia"/>
                <w:szCs w:val="21"/>
              </w:rPr>
              <w:t>支持飞腾、龙芯等国产硬件平台，支持国产的操作系统；</w:t>
            </w:r>
          </w:p>
          <w:p w:rsidR="00FC2112" w:rsidRPr="00482F7A" w:rsidRDefault="00FC2112" w:rsidP="00212F22">
            <w:pPr>
              <w:numPr>
                <w:ilvl w:val="0"/>
                <w:numId w:val="32"/>
              </w:numPr>
              <w:spacing w:line="300" w:lineRule="exact"/>
              <w:rPr>
                <w:rFonts w:ascii="仿宋" w:eastAsia="仿宋" w:hAnsi="仿宋"/>
                <w:szCs w:val="21"/>
              </w:rPr>
            </w:pPr>
            <w:r w:rsidRPr="00482F7A">
              <w:rPr>
                <w:rFonts w:ascii="仿宋" w:eastAsia="仿宋" w:hAnsi="仿宋" w:hint="eastAsia"/>
                <w:szCs w:val="21"/>
              </w:rPr>
              <w:t>提出操作系统兼容性技术规范，包括硬件兼容和软件兼容性分级分类与技术要求，提供基础软件符合性规范，覆盖系统接口、基础运行时库、文件系统结构、软件包等方面；</w:t>
            </w:r>
          </w:p>
          <w:p w:rsidR="00FC2112" w:rsidRPr="00482F7A" w:rsidRDefault="00FC2112" w:rsidP="00212F22">
            <w:pPr>
              <w:numPr>
                <w:ilvl w:val="0"/>
                <w:numId w:val="32"/>
              </w:numPr>
              <w:spacing w:line="300" w:lineRule="exact"/>
              <w:rPr>
                <w:rFonts w:ascii="仿宋" w:eastAsia="仿宋" w:hAnsi="仿宋"/>
                <w:szCs w:val="21"/>
              </w:rPr>
            </w:pPr>
            <w:r w:rsidRPr="00482F7A">
              <w:rPr>
                <w:rFonts w:ascii="仿宋" w:eastAsia="仿宋" w:hAnsi="仿宋" w:hint="eastAsia"/>
                <w:szCs w:val="21"/>
              </w:rPr>
              <w:t>提供操作系统硬件兼容性(HCT)检测</w:t>
            </w:r>
            <w:r w:rsidRPr="00482F7A">
              <w:rPr>
                <w:rFonts w:ascii="仿宋" w:eastAsia="仿宋" w:hAnsi="仿宋"/>
                <w:szCs w:val="21"/>
              </w:rPr>
              <w:t>思路方案</w:t>
            </w:r>
            <w:r w:rsidRPr="00482F7A">
              <w:rPr>
                <w:rFonts w:ascii="仿宋" w:eastAsia="仿宋" w:hAnsi="仿宋" w:hint="eastAsia"/>
                <w:szCs w:val="21"/>
              </w:rPr>
              <w:t>，支持CPU、音频设备、总线控制器、显示设备、存储控制器与设备、重要外设驱动等硬件兼容适配性测试能力，提供应用软件兼容性测试(ACT)能力，建立应用软件兼容性检测参照比对样本库，样例库至少包括指控、办公等典型应用样例；</w:t>
            </w:r>
          </w:p>
          <w:p w:rsidR="00FC2112" w:rsidRPr="00482F7A" w:rsidRDefault="00FC2112" w:rsidP="00212F22">
            <w:pPr>
              <w:numPr>
                <w:ilvl w:val="0"/>
                <w:numId w:val="32"/>
              </w:numPr>
              <w:spacing w:line="300" w:lineRule="exact"/>
              <w:rPr>
                <w:rFonts w:ascii="仿宋" w:eastAsia="仿宋" w:hAnsi="仿宋"/>
                <w:szCs w:val="21"/>
              </w:rPr>
            </w:pPr>
            <w:r w:rsidRPr="00482F7A">
              <w:rPr>
                <w:rFonts w:ascii="仿宋" w:eastAsia="仿宋" w:hAnsi="仿宋" w:hint="eastAsia"/>
                <w:szCs w:val="21"/>
              </w:rPr>
              <w:t>提出基础软件符合性测试思路方案，能够对操作系统等基础软件的应用接口和用户接口以及内核配置、文件系统组织、应用安装路径等进行符合性测试。</w:t>
            </w:r>
          </w:p>
        </w:tc>
      </w:tr>
      <w:tr w:rsidR="00FC2112" w:rsidRPr="00D169E1" w:rsidTr="00212F22">
        <w:trPr>
          <w:trHeight w:val="8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12" w:rsidRPr="00482F7A" w:rsidRDefault="00FC2112" w:rsidP="00212F22">
            <w:pPr>
              <w:spacing w:line="300" w:lineRule="exact"/>
              <w:rPr>
                <w:rFonts w:ascii="黑体" w:eastAsia="黑体" w:hAnsi="黑体" w:hint="eastAsia"/>
                <w:szCs w:val="21"/>
              </w:rPr>
            </w:pPr>
            <w:r w:rsidRPr="00482F7A">
              <w:rPr>
                <w:rFonts w:ascii="黑体" w:eastAsia="黑体" w:hAnsi="黑体" w:hint="eastAsia"/>
                <w:szCs w:val="21"/>
              </w:rPr>
              <w:t>约束条件</w:t>
            </w:r>
          </w:p>
          <w:p w:rsidR="00FC2112" w:rsidRPr="00482F7A" w:rsidRDefault="00FC2112" w:rsidP="00212F22">
            <w:pPr>
              <w:spacing w:line="300" w:lineRule="exact"/>
              <w:rPr>
                <w:rFonts w:ascii="仿宋" w:eastAsia="仿宋" w:hAnsi="仿宋" w:hint="eastAsia"/>
                <w:szCs w:val="21"/>
              </w:rPr>
            </w:pPr>
            <w:r w:rsidRPr="00482F7A">
              <w:rPr>
                <w:rFonts w:ascii="仿宋" w:eastAsia="仿宋" w:hAnsi="仿宋" w:hint="eastAsia"/>
                <w:szCs w:val="21"/>
              </w:rPr>
              <w:t>面向国产硬件平台、国产的操作系统、</w:t>
            </w:r>
            <w:r w:rsidRPr="00482F7A">
              <w:rPr>
                <w:rFonts w:ascii="仿宋" w:eastAsia="仿宋" w:hAnsi="仿宋"/>
                <w:szCs w:val="21"/>
              </w:rPr>
              <w:t>国产数据库</w:t>
            </w:r>
            <w:r w:rsidRPr="00482F7A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FC2112" w:rsidRPr="00D169E1" w:rsidTr="00212F22">
        <w:trPr>
          <w:trHeight w:val="11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12" w:rsidRPr="00482F7A" w:rsidRDefault="00FC2112" w:rsidP="00212F22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482F7A">
              <w:rPr>
                <w:rFonts w:ascii="黑体" w:eastAsia="黑体" w:hAnsi="黑体" w:hint="eastAsia"/>
                <w:szCs w:val="21"/>
              </w:rPr>
              <w:t>关键指标</w:t>
            </w:r>
          </w:p>
          <w:p w:rsidR="00FC2112" w:rsidRPr="00482F7A" w:rsidRDefault="00FC2112" w:rsidP="00212F22">
            <w:pPr>
              <w:numPr>
                <w:ilvl w:val="0"/>
                <w:numId w:val="33"/>
              </w:numPr>
              <w:spacing w:line="300" w:lineRule="exact"/>
              <w:rPr>
                <w:rFonts w:ascii="仿宋" w:eastAsia="仿宋" w:hAnsi="仿宋"/>
                <w:szCs w:val="21"/>
              </w:rPr>
            </w:pPr>
            <w:r w:rsidRPr="00482F7A">
              <w:rPr>
                <w:rFonts w:ascii="仿宋" w:eastAsia="仿宋" w:hAnsi="仿宋" w:hint="eastAsia"/>
                <w:szCs w:val="21"/>
              </w:rPr>
              <w:t>方案需</w:t>
            </w:r>
            <w:r w:rsidRPr="00482F7A">
              <w:rPr>
                <w:rFonts w:ascii="仿宋" w:eastAsia="仿宋" w:hAnsi="仿宋"/>
                <w:szCs w:val="21"/>
              </w:rPr>
              <w:t>提供</w:t>
            </w:r>
            <w:r w:rsidRPr="00482F7A">
              <w:rPr>
                <w:rFonts w:ascii="仿宋" w:eastAsia="仿宋" w:hAnsi="仿宋" w:hint="eastAsia"/>
                <w:szCs w:val="21"/>
              </w:rPr>
              <w:t>软硬件兼容性</w:t>
            </w:r>
            <w:r w:rsidRPr="00482F7A">
              <w:rPr>
                <w:rFonts w:ascii="仿宋" w:eastAsia="仿宋" w:hAnsi="仿宋"/>
                <w:szCs w:val="21"/>
              </w:rPr>
              <w:t>检测方案，列出</w:t>
            </w:r>
            <w:r w:rsidRPr="00482F7A">
              <w:rPr>
                <w:rFonts w:ascii="仿宋" w:eastAsia="仿宋" w:hAnsi="仿宋" w:hint="eastAsia"/>
                <w:szCs w:val="21"/>
              </w:rPr>
              <w:t>测试</w:t>
            </w:r>
            <w:r w:rsidRPr="00482F7A">
              <w:rPr>
                <w:rFonts w:ascii="仿宋" w:eastAsia="仿宋" w:hAnsi="仿宋"/>
                <w:szCs w:val="21"/>
              </w:rPr>
              <w:t>思路、测试</w:t>
            </w:r>
            <w:r w:rsidRPr="00482F7A">
              <w:rPr>
                <w:rFonts w:ascii="仿宋" w:eastAsia="仿宋" w:hAnsi="仿宋" w:hint="eastAsia"/>
                <w:szCs w:val="21"/>
              </w:rPr>
              <w:t>推荐</w:t>
            </w:r>
            <w:r w:rsidRPr="00482F7A">
              <w:rPr>
                <w:rFonts w:ascii="仿宋" w:eastAsia="仿宋" w:hAnsi="仿宋"/>
                <w:szCs w:val="21"/>
              </w:rPr>
              <w:t>工具</w:t>
            </w:r>
            <w:r w:rsidRPr="00482F7A">
              <w:rPr>
                <w:rFonts w:ascii="仿宋" w:eastAsia="仿宋" w:hAnsi="仿宋" w:hint="eastAsia"/>
                <w:szCs w:val="21"/>
              </w:rPr>
              <w:t>；</w:t>
            </w:r>
          </w:p>
          <w:p w:rsidR="00FC2112" w:rsidRPr="00482F7A" w:rsidRDefault="00FC2112" w:rsidP="00212F22">
            <w:pPr>
              <w:numPr>
                <w:ilvl w:val="0"/>
                <w:numId w:val="33"/>
              </w:numPr>
              <w:spacing w:line="300" w:lineRule="exact"/>
              <w:rPr>
                <w:kern w:val="0"/>
                <w:szCs w:val="21"/>
              </w:rPr>
            </w:pPr>
            <w:r w:rsidRPr="00482F7A">
              <w:rPr>
                <w:rFonts w:ascii="仿宋" w:eastAsia="仿宋" w:hAnsi="仿宋" w:hint="eastAsia"/>
                <w:szCs w:val="21"/>
              </w:rPr>
              <w:t>方案需提供</w:t>
            </w:r>
            <w:r w:rsidRPr="00482F7A">
              <w:rPr>
                <w:rFonts w:ascii="仿宋" w:eastAsia="仿宋" w:hAnsi="仿宋"/>
                <w:szCs w:val="21"/>
              </w:rPr>
              <w:t>兼容性检测的</w:t>
            </w:r>
            <w:r w:rsidRPr="00482F7A">
              <w:rPr>
                <w:rFonts w:ascii="仿宋" w:eastAsia="仿宋" w:hAnsi="仿宋" w:hint="eastAsia"/>
                <w:szCs w:val="21"/>
              </w:rPr>
              <w:t>重点</w:t>
            </w:r>
            <w:r w:rsidRPr="00482F7A">
              <w:rPr>
                <w:rFonts w:ascii="仿宋" w:eastAsia="仿宋" w:hAnsi="仿宋"/>
                <w:szCs w:val="21"/>
              </w:rPr>
              <w:t>，列出</w:t>
            </w:r>
            <w:r w:rsidRPr="00482F7A">
              <w:rPr>
                <w:rFonts w:ascii="仿宋" w:eastAsia="仿宋" w:hAnsi="仿宋" w:hint="eastAsia"/>
                <w:szCs w:val="21"/>
              </w:rPr>
              <w:t>基础</w:t>
            </w:r>
            <w:r w:rsidRPr="00482F7A">
              <w:rPr>
                <w:rFonts w:ascii="仿宋" w:eastAsia="仿宋" w:hAnsi="仿宋"/>
                <w:szCs w:val="21"/>
              </w:rPr>
              <w:t>软件升级中常见的</w:t>
            </w:r>
            <w:r w:rsidRPr="00482F7A">
              <w:rPr>
                <w:rFonts w:ascii="仿宋" w:eastAsia="仿宋" w:hAnsi="仿宋" w:hint="eastAsia"/>
                <w:szCs w:val="21"/>
              </w:rPr>
              <w:t>关键</w:t>
            </w:r>
            <w:r w:rsidRPr="00482F7A">
              <w:rPr>
                <w:rFonts w:ascii="仿宋" w:eastAsia="仿宋" w:hAnsi="仿宋"/>
                <w:szCs w:val="21"/>
              </w:rPr>
              <w:t>兼容性问题</w:t>
            </w:r>
            <w:r w:rsidRPr="00482F7A">
              <w:rPr>
                <w:rFonts w:ascii="仿宋" w:eastAsia="仿宋" w:hAnsi="仿宋" w:hint="eastAsia"/>
                <w:szCs w:val="21"/>
              </w:rPr>
              <w:t>。</w:t>
            </w:r>
          </w:p>
          <w:p w:rsidR="00FC2112" w:rsidRPr="00482F7A" w:rsidRDefault="00FC2112" w:rsidP="00212F22">
            <w:pPr>
              <w:numPr>
                <w:ilvl w:val="0"/>
                <w:numId w:val="33"/>
              </w:numPr>
              <w:spacing w:line="300" w:lineRule="exact"/>
              <w:rPr>
                <w:rFonts w:hint="eastAsia"/>
                <w:szCs w:val="21"/>
              </w:rPr>
            </w:pPr>
            <w:r w:rsidRPr="00482F7A">
              <w:rPr>
                <w:rFonts w:ascii="仿宋" w:eastAsia="仿宋" w:hAnsi="仿宋" w:hint="eastAsia"/>
                <w:szCs w:val="21"/>
              </w:rPr>
              <w:t>方案</w:t>
            </w:r>
            <w:r w:rsidRPr="00482F7A">
              <w:rPr>
                <w:rFonts w:ascii="仿宋" w:eastAsia="仿宋" w:hAnsi="仿宋"/>
                <w:szCs w:val="21"/>
              </w:rPr>
              <w:t>需提供</w:t>
            </w:r>
            <w:r w:rsidRPr="00482F7A">
              <w:rPr>
                <w:rFonts w:ascii="仿宋" w:eastAsia="仿宋" w:hAnsi="仿宋" w:hint="eastAsia"/>
                <w:szCs w:val="21"/>
              </w:rPr>
              <w:t>兼容性</w:t>
            </w:r>
            <w:r w:rsidRPr="00482F7A">
              <w:rPr>
                <w:rFonts w:ascii="仿宋" w:eastAsia="仿宋" w:hAnsi="仿宋"/>
                <w:szCs w:val="21"/>
              </w:rPr>
              <w:t>测试报告应具备的内容。</w:t>
            </w:r>
          </w:p>
        </w:tc>
      </w:tr>
      <w:tr w:rsidR="00FC2112" w:rsidRPr="00D169E1" w:rsidTr="00212F22">
        <w:trPr>
          <w:trHeight w:val="56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jc w:val="center"/>
              <w:rPr>
                <w:rFonts w:ascii="黑体" w:eastAsia="黑体" w:hAnsi="黑体"/>
                <w:szCs w:val="21"/>
              </w:rPr>
            </w:pPr>
            <w:r w:rsidRPr="00D169E1">
              <w:rPr>
                <w:rFonts w:ascii="黑体" w:eastAsia="黑体" w:hAnsi="黑体" w:hint="eastAsia"/>
                <w:szCs w:val="21"/>
              </w:rPr>
              <w:t>承诺与约定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ind w:leftChars="-63" w:left="-132" w:rightChars="-79" w:right="-166" w:firstLine="2"/>
              <w:jc w:val="center"/>
              <w:rPr>
                <w:rFonts w:ascii="黑体" w:eastAsia="黑体" w:hAnsi="黑体"/>
                <w:szCs w:val="21"/>
              </w:rPr>
            </w:pPr>
            <w:r w:rsidRPr="00D169E1">
              <w:rPr>
                <w:rFonts w:ascii="黑体" w:eastAsia="黑体" w:hAnsi="黑体" w:hint="eastAsia"/>
                <w:szCs w:val="21"/>
              </w:rPr>
              <w:t>是否同意公开需求信息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jc w:val="left"/>
            </w:pPr>
            <w:r w:rsidRPr="00D169E1">
              <w:rPr>
                <w:rFonts w:hint="eastAsia"/>
              </w:rPr>
              <w:t>同意</w:t>
            </w:r>
          </w:p>
        </w:tc>
      </w:tr>
      <w:tr w:rsidR="00FC2112" w:rsidRPr="00D169E1" w:rsidTr="00212F22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ind w:leftChars="-63" w:left="-132" w:rightChars="-79" w:right="-166" w:firstLine="2"/>
              <w:jc w:val="center"/>
              <w:rPr>
                <w:rFonts w:ascii="黑体" w:eastAsia="黑体" w:hAnsi="黑体"/>
                <w:szCs w:val="21"/>
              </w:rPr>
            </w:pPr>
            <w:r w:rsidRPr="00D169E1">
              <w:rPr>
                <w:rFonts w:ascii="黑体" w:eastAsia="黑体" w:hAnsi="黑体" w:hint="eastAsia"/>
                <w:szCs w:val="21"/>
              </w:rPr>
              <w:t>是否提供辅导专家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12" w:rsidRPr="00D169E1" w:rsidRDefault="00FC2112" w:rsidP="00212F22">
            <w:pPr>
              <w:jc w:val="left"/>
            </w:pPr>
            <w:r w:rsidRPr="00D169E1">
              <w:rPr>
                <w:rFonts w:hint="eastAsia"/>
              </w:rPr>
              <w:t>同意</w:t>
            </w:r>
          </w:p>
        </w:tc>
      </w:tr>
    </w:tbl>
    <w:p w:rsidR="00FC2112" w:rsidRPr="00DE60ED" w:rsidRDefault="00FC2112" w:rsidP="00FC2112">
      <w:pPr>
        <w:rPr>
          <w:b/>
        </w:rPr>
      </w:pPr>
    </w:p>
    <w:p w:rsidR="005C7E74" w:rsidRPr="00FC2112" w:rsidRDefault="005C7E74" w:rsidP="00FC2112"/>
    <w:sectPr w:rsidR="005C7E74" w:rsidRPr="00FC2112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492" w:rsidRDefault="001A5492" w:rsidP="009E339D">
      <w:r>
        <w:separator/>
      </w:r>
    </w:p>
  </w:endnote>
  <w:endnote w:type="continuationSeparator" w:id="0">
    <w:p w:rsidR="001A5492" w:rsidRDefault="001A5492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492" w:rsidRDefault="001A5492" w:rsidP="009E339D">
      <w:r>
        <w:separator/>
      </w:r>
    </w:p>
  </w:footnote>
  <w:footnote w:type="continuationSeparator" w:id="0">
    <w:p w:rsidR="001A5492" w:rsidRDefault="001A5492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1183D"/>
    <w:rsid w:val="000337CF"/>
    <w:rsid w:val="000376D7"/>
    <w:rsid w:val="00040FCE"/>
    <w:rsid w:val="000566E8"/>
    <w:rsid w:val="00067ECE"/>
    <w:rsid w:val="00074E40"/>
    <w:rsid w:val="000772DD"/>
    <w:rsid w:val="00081CD2"/>
    <w:rsid w:val="00086474"/>
    <w:rsid w:val="0009627B"/>
    <w:rsid w:val="00096686"/>
    <w:rsid w:val="000A7675"/>
    <w:rsid w:val="000B010C"/>
    <w:rsid w:val="000C39C6"/>
    <w:rsid w:val="000D2187"/>
    <w:rsid w:val="000D478C"/>
    <w:rsid w:val="000E1EAE"/>
    <w:rsid w:val="0010287F"/>
    <w:rsid w:val="00104D77"/>
    <w:rsid w:val="00106D3B"/>
    <w:rsid w:val="00122F83"/>
    <w:rsid w:val="00126494"/>
    <w:rsid w:val="001279BD"/>
    <w:rsid w:val="0013753E"/>
    <w:rsid w:val="0015257A"/>
    <w:rsid w:val="00165B76"/>
    <w:rsid w:val="00191907"/>
    <w:rsid w:val="00193BA9"/>
    <w:rsid w:val="00196C0B"/>
    <w:rsid w:val="001A1B37"/>
    <w:rsid w:val="001A2EEF"/>
    <w:rsid w:val="001A5492"/>
    <w:rsid w:val="001A7AB9"/>
    <w:rsid w:val="001D557F"/>
    <w:rsid w:val="001F468F"/>
    <w:rsid w:val="00212F22"/>
    <w:rsid w:val="002151D7"/>
    <w:rsid w:val="00223EEA"/>
    <w:rsid w:val="002313F9"/>
    <w:rsid w:val="00234948"/>
    <w:rsid w:val="002424F0"/>
    <w:rsid w:val="002435A7"/>
    <w:rsid w:val="002460E4"/>
    <w:rsid w:val="002544E1"/>
    <w:rsid w:val="002550EC"/>
    <w:rsid w:val="00255E20"/>
    <w:rsid w:val="00266E95"/>
    <w:rsid w:val="0026725F"/>
    <w:rsid w:val="0027696D"/>
    <w:rsid w:val="002776B3"/>
    <w:rsid w:val="002B3505"/>
    <w:rsid w:val="002C446B"/>
    <w:rsid w:val="002C5CB1"/>
    <w:rsid w:val="002F082B"/>
    <w:rsid w:val="003115A3"/>
    <w:rsid w:val="00314961"/>
    <w:rsid w:val="003217C7"/>
    <w:rsid w:val="00325D70"/>
    <w:rsid w:val="003300C0"/>
    <w:rsid w:val="00330429"/>
    <w:rsid w:val="00330C3B"/>
    <w:rsid w:val="003362B8"/>
    <w:rsid w:val="003574A7"/>
    <w:rsid w:val="003618B4"/>
    <w:rsid w:val="00366496"/>
    <w:rsid w:val="00373139"/>
    <w:rsid w:val="003A205A"/>
    <w:rsid w:val="003A24F6"/>
    <w:rsid w:val="003B2026"/>
    <w:rsid w:val="003B2E55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3F6D2E"/>
    <w:rsid w:val="00402161"/>
    <w:rsid w:val="00414013"/>
    <w:rsid w:val="0041690A"/>
    <w:rsid w:val="0042713D"/>
    <w:rsid w:val="004304D6"/>
    <w:rsid w:val="004318C0"/>
    <w:rsid w:val="00441197"/>
    <w:rsid w:val="00441BB9"/>
    <w:rsid w:val="0044495B"/>
    <w:rsid w:val="004479EB"/>
    <w:rsid w:val="0045756C"/>
    <w:rsid w:val="00461010"/>
    <w:rsid w:val="004D0181"/>
    <w:rsid w:val="004D2837"/>
    <w:rsid w:val="004D4123"/>
    <w:rsid w:val="004D4872"/>
    <w:rsid w:val="004F7A06"/>
    <w:rsid w:val="00521B49"/>
    <w:rsid w:val="00524AB1"/>
    <w:rsid w:val="005353D9"/>
    <w:rsid w:val="0053563C"/>
    <w:rsid w:val="00542EE0"/>
    <w:rsid w:val="0054792C"/>
    <w:rsid w:val="00563271"/>
    <w:rsid w:val="0057308B"/>
    <w:rsid w:val="0058495A"/>
    <w:rsid w:val="005A0B14"/>
    <w:rsid w:val="005A6896"/>
    <w:rsid w:val="005C237D"/>
    <w:rsid w:val="005C7E74"/>
    <w:rsid w:val="005D081C"/>
    <w:rsid w:val="005D508D"/>
    <w:rsid w:val="005F27F6"/>
    <w:rsid w:val="005F4C54"/>
    <w:rsid w:val="00606908"/>
    <w:rsid w:val="00624A39"/>
    <w:rsid w:val="00624C56"/>
    <w:rsid w:val="006416F7"/>
    <w:rsid w:val="00645EB7"/>
    <w:rsid w:val="00650B99"/>
    <w:rsid w:val="00663483"/>
    <w:rsid w:val="00684B87"/>
    <w:rsid w:val="00695EE3"/>
    <w:rsid w:val="006963B1"/>
    <w:rsid w:val="00696F4D"/>
    <w:rsid w:val="006B1B1A"/>
    <w:rsid w:val="006B5BDD"/>
    <w:rsid w:val="006C45D6"/>
    <w:rsid w:val="006D2252"/>
    <w:rsid w:val="006E1DC8"/>
    <w:rsid w:val="006F123E"/>
    <w:rsid w:val="006F4F6D"/>
    <w:rsid w:val="0072067F"/>
    <w:rsid w:val="00726CF2"/>
    <w:rsid w:val="00727598"/>
    <w:rsid w:val="00727FE2"/>
    <w:rsid w:val="007357D2"/>
    <w:rsid w:val="00782986"/>
    <w:rsid w:val="00782F6A"/>
    <w:rsid w:val="007A1850"/>
    <w:rsid w:val="007A4CB4"/>
    <w:rsid w:val="007C002F"/>
    <w:rsid w:val="007C613E"/>
    <w:rsid w:val="007D1478"/>
    <w:rsid w:val="007D4652"/>
    <w:rsid w:val="007E1A37"/>
    <w:rsid w:val="00824A19"/>
    <w:rsid w:val="00831457"/>
    <w:rsid w:val="00842F2C"/>
    <w:rsid w:val="00852A9B"/>
    <w:rsid w:val="00854353"/>
    <w:rsid w:val="00865286"/>
    <w:rsid w:val="00867BF0"/>
    <w:rsid w:val="008765BB"/>
    <w:rsid w:val="008867FD"/>
    <w:rsid w:val="008B22FA"/>
    <w:rsid w:val="008B46C2"/>
    <w:rsid w:val="008C1EBB"/>
    <w:rsid w:val="008C7349"/>
    <w:rsid w:val="008D12B1"/>
    <w:rsid w:val="008D2031"/>
    <w:rsid w:val="008D594A"/>
    <w:rsid w:val="008F5DCC"/>
    <w:rsid w:val="009120A2"/>
    <w:rsid w:val="009173B9"/>
    <w:rsid w:val="0093741C"/>
    <w:rsid w:val="00952D33"/>
    <w:rsid w:val="00983F37"/>
    <w:rsid w:val="00987483"/>
    <w:rsid w:val="009A20C7"/>
    <w:rsid w:val="009A3380"/>
    <w:rsid w:val="009A79DA"/>
    <w:rsid w:val="009B79D6"/>
    <w:rsid w:val="009C3BCA"/>
    <w:rsid w:val="009D65BA"/>
    <w:rsid w:val="009E339D"/>
    <w:rsid w:val="009F036B"/>
    <w:rsid w:val="009F2AAE"/>
    <w:rsid w:val="00A22AE9"/>
    <w:rsid w:val="00A36CF9"/>
    <w:rsid w:val="00A41139"/>
    <w:rsid w:val="00A45183"/>
    <w:rsid w:val="00A5611D"/>
    <w:rsid w:val="00A612F0"/>
    <w:rsid w:val="00A652A9"/>
    <w:rsid w:val="00A652C4"/>
    <w:rsid w:val="00A718B7"/>
    <w:rsid w:val="00A83F68"/>
    <w:rsid w:val="00A83F89"/>
    <w:rsid w:val="00A94527"/>
    <w:rsid w:val="00AA3167"/>
    <w:rsid w:val="00AB07DB"/>
    <w:rsid w:val="00AB15A9"/>
    <w:rsid w:val="00AB1966"/>
    <w:rsid w:val="00AC1C2B"/>
    <w:rsid w:val="00AC4A6B"/>
    <w:rsid w:val="00AD0718"/>
    <w:rsid w:val="00AD13A1"/>
    <w:rsid w:val="00AD3C77"/>
    <w:rsid w:val="00AE4FDB"/>
    <w:rsid w:val="00AE688C"/>
    <w:rsid w:val="00B000F9"/>
    <w:rsid w:val="00B07DA1"/>
    <w:rsid w:val="00B111AF"/>
    <w:rsid w:val="00B14C64"/>
    <w:rsid w:val="00B3098E"/>
    <w:rsid w:val="00B6611F"/>
    <w:rsid w:val="00B716C7"/>
    <w:rsid w:val="00BA11BD"/>
    <w:rsid w:val="00BC3B66"/>
    <w:rsid w:val="00BC591A"/>
    <w:rsid w:val="00BD2E28"/>
    <w:rsid w:val="00BF6E65"/>
    <w:rsid w:val="00C03B5E"/>
    <w:rsid w:val="00C11F69"/>
    <w:rsid w:val="00C21D5D"/>
    <w:rsid w:val="00C415FC"/>
    <w:rsid w:val="00C639E2"/>
    <w:rsid w:val="00C76154"/>
    <w:rsid w:val="00C80371"/>
    <w:rsid w:val="00C925DD"/>
    <w:rsid w:val="00C93DFE"/>
    <w:rsid w:val="00CA5E6A"/>
    <w:rsid w:val="00CC050A"/>
    <w:rsid w:val="00CD014D"/>
    <w:rsid w:val="00CF4591"/>
    <w:rsid w:val="00D23E6C"/>
    <w:rsid w:val="00D52870"/>
    <w:rsid w:val="00D53CD3"/>
    <w:rsid w:val="00D55DD6"/>
    <w:rsid w:val="00D74E51"/>
    <w:rsid w:val="00D840FE"/>
    <w:rsid w:val="00D91B56"/>
    <w:rsid w:val="00D9448E"/>
    <w:rsid w:val="00DA030D"/>
    <w:rsid w:val="00DA1A1B"/>
    <w:rsid w:val="00DB61D6"/>
    <w:rsid w:val="00DC6EBB"/>
    <w:rsid w:val="00DE60ED"/>
    <w:rsid w:val="00DF395F"/>
    <w:rsid w:val="00DF448F"/>
    <w:rsid w:val="00E04B4C"/>
    <w:rsid w:val="00E066E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77D65"/>
    <w:rsid w:val="00E828CE"/>
    <w:rsid w:val="00EA0F7E"/>
    <w:rsid w:val="00EB2E03"/>
    <w:rsid w:val="00ED6EC9"/>
    <w:rsid w:val="00EE6786"/>
    <w:rsid w:val="00EF1198"/>
    <w:rsid w:val="00F1172F"/>
    <w:rsid w:val="00F14403"/>
    <w:rsid w:val="00F1681C"/>
    <w:rsid w:val="00F304DE"/>
    <w:rsid w:val="00F40E82"/>
    <w:rsid w:val="00F50496"/>
    <w:rsid w:val="00F66C4E"/>
    <w:rsid w:val="00F71AAC"/>
    <w:rsid w:val="00F84D05"/>
    <w:rsid w:val="00F85ED6"/>
    <w:rsid w:val="00FA2E31"/>
    <w:rsid w:val="00FA7217"/>
    <w:rsid w:val="00FC2112"/>
    <w:rsid w:val="00FC5677"/>
    <w:rsid w:val="00FC5803"/>
    <w:rsid w:val="00FD2CB9"/>
    <w:rsid w:val="00FF44B7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661556-69AC-B446-8108-AD59A88B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2018-10-18T14:36:00Z</dcterms:created>
  <dcterms:modified xsi:type="dcterms:W3CDTF">2018-10-18T14:36:00Z</dcterms:modified>
</cp:coreProperties>
</file>