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需求编号：157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需求名称：高速公路钢结构件防腐防锈新技术攻关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行业领域：市政设施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关于高速公路钢结构产品的防腐技术探索</w:t>
            </w:r>
          </w:p>
          <w:p>
            <w:pPr>
              <w:rPr>
                <w:rFonts w:ascii="仿宋_GB2312" w:hAnsi="宋体" w:eastAsia="仿宋_GB2312" w:cs="宋体"/>
                <w:kern w:val="0"/>
                <w:sz w:val="24"/>
              </w:rPr>
            </w:pPr>
            <w:r>
              <w:rPr>
                <w:rFonts w:hint="eastAsia" w:ascii="仿宋_GB2312" w:hAnsi="宋体" w:eastAsia="仿宋_GB2312" w:cs="宋体"/>
                <w:kern w:val="0"/>
                <w:sz w:val="24"/>
              </w:rPr>
              <w:t>——如何开发一种低成本、真正环保的钢材防腐工艺</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r>
              <w:rPr>
                <w:rFonts w:hint="eastAsia" w:ascii="仿宋_GB2312" w:hAnsi="宋体" w:eastAsia="仿宋_GB2312" w:cs="宋体"/>
                <w:sz w:val="24"/>
              </w:rPr>
              <w:t>目前高速公路钢结构防腐工艺通常采用镀锌、浸塑、聚酯等工艺，随着环保态势的发展，这些工艺逐渐受制于环境污染问题逐渐被淘汰，虽然也有新的工艺不断研发，但目前还不能彻底解决钢结构的环保防腐问题。</w:t>
            </w:r>
          </w:p>
          <w:p>
            <w:pPr>
              <w:ind w:firstLine="480"/>
              <w:rPr>
                <w:rFonts w:ascii="仿宋_GB2312" w:hAnsi="宋体" w:eastAsia="仿宋_GB2312" w:cs="宋体"/>
                <w:sz w:val="24"/>
              </w:rPr>
            </w:pPr>
            <w:r>
              <w:rPr>
                <w:rFonts w:hint="eastAsia" w:ascii="仿宋_GB2312" w:hAnsi="宋体" w:eastAsia="仿宋_GB2312" w:cs="宋体"/>
                <w:sz w:val="24"/>
              </w:rPr>
              <w:t>如果钢结构材料本身能加入特殊元素使材料能够自身具备防腐功能（参考不锈钢原理），使防腐的年限接近或超过热浸镀锌年限，同时大幅降低材料成本单价，让材料价格接近或低于普通的材料+防腐的价格，这样即能大幅降低钢结构防腐对环境造成的污染问题，同时解决材料成本不出现大幅上涨的问题。</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hint="eastAsia" w:ascii="仿宋_GB2312" w:hAnsi="宋体" w:eastAsia="仿宋_GB2312" w:cs="宋体"/>
                <w:kern w:val="0"/>
                <w:sz w:val="24"/>
              </w:rPr>
            </w:pPr>
          </w:p>
          <w:p>
            <w:pPr>
              <w:rPr>
                <w:rFonts w:hint="eastAsia" w:ascii="仿宋_GB2312" w:hAnsi="宋体" w:eastAsia="仿宋_GB2312" w:cs="宋体"/>
                <w:kern w:val="0"/>
                <w:sz w:val="24"/>
              </w:rPr>
            </w:pPr>
          </w:p>
          <w:p>
            <w:pPr>
              <w:rPr>
                <w:rFonts w:ascii="仿宋_GB2312" w:hAnsi="宋体" w:eastAsia="仿宋_GB2312" w:cs="宋体"/>
                <w:kern w:val="0"/>
                <w:sz w:val="24"/>
              </w:rPr>
            </w:pPr>
            <w:bookmarkStart w:id="0" w:name="_GoBack"/>
            <w:bookmarkEnd w:id="0"/>
            <w:r>
              <w:rPr>
                <w:rFonts w:hint="eastAsia" w:ascii="仿宋_GB2312" w:hAnsi="宋体" w:eastAsia="仿宋_GB2312" w:cs="宋体"/>
                <w:kern w:val="0"/>
                <w:sz w:val="24"/>
              </w:rPr>
              <w:t>目前国内已有部分钢材厂家在进行相关的产品研发，国外例如德国、韩国已有部分厂家有初期成型产品，使钢结构能够不需要额外防腐，自身防腐性能达到或超越普通热浸镀锌的防腐性能。</w:t>
            </w:r>
          </w:p>
          <w:p>
            <w:pPr>
              <w:rPr>
                <w:rFonts w:ascii="仿宋_GB2312" w:hAnsi="宋体" w:eastAsia="仿宋_GB2312" w:cs="宋体"/>
                <w:kern w:val="0"/>
                <w:sz w:val="24"/>
              </w:rPr>
            </w:pPr>
            <w:r>
              <w:rPr>
                <w:rFonts w:hint="eastAsia" w:ascii="仿宋_GB2312" w:hAnsi="宋体" w:eastAsia="仿宋_GB2312" w:cs="宋体"/>
                <w:kern w:val="0"/>
                <w:sz w:val="24"/>
              </w:rPr>
              <w:t>目前我公司进行了相关防腐产品的调研工作，国内交通安全设施产品厂家如山东潍坊东方钢管厂在进行相关新工艺的推荐，但自身也是进行材料防腐，没有从根本上解决材料腐蚀问题。</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r>
              <w:rPr>
                <w:rFonts w:hint="eastAsia" w:ascii="仿宋_GB2312" w:hAnsi="宋体" w:eastAsia="仿宋_GB2312" w:cs="宋体"/>
                <w:sz w:val="24"/>
              </w:rPr>
              <w:t>希望同国内顶尖的设有钢材料专业的学校、从事钢结构防腐研究的研究院、钢材厂家等单位进行合作。</w:t>
            </w:r>
          </w:p>
          <w:p>
            <w:pPr>
              <w:rPr>
                <w:rFonts w:ascii="仿宋_GB2312" w:hAnsi="宋体" w:eastAsia="仿宋_GB2312" w:cs="宋体"/>
                <w:sz w:val="24"/>
              </w:rPr>
            </w:pPr>
            <w:r>
              <w:rPr>
                <w:rFonts w:hint="eastAsia" w:ascii="仿宋_GB2312" w:hAnsi="宋体" w:eastAsia="仿宋_GB2312" w:cs="宋体"/>
                <w:sz w:val="24"/>
              </w:rPr>
              <w:t>希望能够具有从事钢材防腐专业经验、对钢材新材料应用有较深理论及实际应用经验。</w:t>
            </w: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w:t>
            </w:r>
            <w:r>
              <w:rPr>
                <w:rFonts w:hint="eastAsia" w:ascii="仿宋_GB2312" w:hAnsi="宋体" w:eastAsia="仿宋_GB2312" w:cs="宋体"/>
                <w:kern w:val="0"/>
                <w:sz w:val="24"/>
              </w:rPr>
              <w:t>√</w:t>
            </w:r>
            <w:r>
              <w:rPr>
                <w:rFonts w:hint="eastAsia" w:ascii="仿宋_GB2312" w:hAnsi="宋体" w:eastAsia="仿宋_GB2312" w:cs="宋体"/>
                <w:sz w:val="24"/>
              </w:rPr>
              <w:t xml:space="preserve">    □技术入股   □联合开发</w:t>
            </w:r>
            <w:r>
              <w:rPr>
                <w:rFonts w:hint="eastAsia" w:ascii="仿宋_GB2312" w:hAnsi="宋体" w:eastAsia="仿宋_GB2312" w:cs="宋体"/>
                <w:kern w:val="0"/>
                <w:sz w:val="24"/>
              </w:rPr>
              <w:t>√</w:t>
            </w:r>
            <w:r>
              <w:rPr>
                <w:rFonts w:hint="eastAsia" w:ascii="仿宋_GB2312" w:hAnsi="宋体" w:eastAsia="仿宋_GB2312" w:cs="宋体"/>
                <w:sz w:val="24"/>
              </w:rPr>
              <w:t xml:space="preserve"> □委托研发</w:t>
            </w:r>
            <w:r>
              <w:rPr>
                <w:rFonts w:hint="eastAsia" w:ascii="仿宋_GB2312" w:hAnsi="宋体" w:eastAsia="仿宋_GB2312" w:cs="宋体"/>
                <w:kern w:val="0"/>
                <w:sz w:val="24"/>
              </w:rPr>
              <w:t>√</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w:t>
            </w:r>
            <w:r>
              <w:rPr>
                <w:rFonts w:hint="eastAsia" w:ascii="仿宋_GB2312" w:hAnsi="宋体" w:eastAsia="仿宋_GB2312" w:cs="宋体"/>
                <w:kern w:val="0"/>
                <w:sz w:val="24"/>
              </w:rPr>
              <w:t>√</w:t>
            </w:r>
            <w:r>
              <w:rPr>
                <w:rFonts w:hint="eastAsia" w:ascii="仿宋_GB2312" w:hAnsi="宋体" w:eastAsia="仿宋_GB2312" w:cs="宋体"/>
                <w:sz w:val="24"/>
              </w:rPr>
              <w:t xml:space="preserve"> □共建新研发、生产实体</w:t>
            </w:r>
            <w:r>
              <w:rPr>
                <w:rFonts w:hint="eastAsia" w:ascii="仿宋_GB2312" w:hAnsi="宋体"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□技术转移</w:t>
            </w:r>
            <w:r>
              <w:rPr>
                <w:rFonts w:hint="eastAsia" w:ascii="仿宋_GB2312" w:hAnsi="宋体" w:eastAsia="仿宋_GB2312" w:cs="宋体"/>
                <w:kern w:val="0"/>
                <w:sz w:val="24"/>
              </w:rPr>
              <w:t>√</w:t>
            </w:r>
            <w:r>
              <w:rPr>
                <w:rFonts w:hint="eastAsia" w:ascii="仿宋_GB2312" w:hAnsi="宋体" w:eastAsia="仿宋_GB2312" w:cs="宋体"/>
                <w:sz w:val="24"/>
                <w:szCs w:val="24"/>
              </w:rPr>
              <w:t xml:space="preserve">  □研发费用加计扣除</w:t>
            </w:r>
            <w:r>
              <w:rPr>
                <w:rFonts w:hint="eastAsia" w:ascii="仿宋_GB2312" w:hAnsi="宋体" w:eastAsia="仿宋_GB2312" w:cs="宋体"/>
                <w:kern w:val="0"/>
                <w:sz w:val="24"/>
              </w:rPr>
              <w:t>√</w:t>
            </w:r>
            <w:r>
              <w:rPr>
                <w:rFonts w:hint="eastAsia" w:ascii="仿宋_GB2312" w:hAnsi="宋体" w:eastAsia="仿宋_GB2312" w:cs="宋体"/>
                <w:sz w:val="24"/>
                <w:szCs w:val="24"/>
              </w:rPr>
              <w:t xml:space="preserve">  □知识产权</w:t>
            </w:r>
            <w:r>
              <w:rPr>
                <w:rFonts w:hint="eastAsia" w:ascii="仿宋_GB2312" w:hAnsi="宋体" w:eastAsia="仿宋_GB2312" w:cs="宋体"/>
                <w:kern w:val="0"/>
                <w:sz w:val="24"/>
              </w:rPr>
              <w:t>√</w:t>
            </w:r>
            <w:r>
              <w:rPr>
                <w:rFonts w:hint="eastAsia" w:ascii="仿宋_GB2312" w:hAnsi="宋体" w:eastAsia="仿宋_GB2312" w:cs="宋体"/>
                <w:sz w:val="24"/>
                <w:szCs w:val="24"/>
              </w:rPr>
              <w:t xml:space="preserve">  □科技金融 </w:t>
            </w:r>
          </w:p>
          <w:p>
            <w:pPr>
              <w:pStyle w:val="8"/>
              <w:ind w:firstLine="0" w:firstLineChars="0"/>
              <w:jc w:val="left"/>
              <w:rPr>
                <w:rFonts w:ascii="仿宋_GB2312" w:eastAsia="仿宋_GB2312"/>
                <w:sz w:val="24"/>
                <w:szCs w:val="24"/>
              </w:rPr>
            </w:pPr>
            <w:r>
              <w:rPr>
                <w:rFonts w:hint="eastAsia" w:ascii="仿宋_GB2312" w:hAnsi="宋体" w:eastAsia="仿宋_GB2312" w:cs="宋体"/>
                <w:sz w:val="24"/>
                <w:szCs w:val="24"/>
              </w:rPr>
              <w:t>□检验检测</w:t>
            </w:r>
            <w:r>
              <w:rPr>
                <w:rFonts w:hint="eastAsia" w:ascii="仿宋_GB2312" w:hAnsi="宋体" w:eastAsia="仿宋_GB2312" w:cs="宋体"/>
                <w:kern w:val="0"/>
                <w:sz w:val="24"/>
              </w:rPr>
              <w:t>√</w:t>
            </w:r>
            <w:r>
              <w:rPr>
                <w:rFonts w:hint="eastAsia" w:ascii="仿宋_GB2312" w:hAnsi="宋体" w:eastAsia="仿宋_GB2312" w:cs="宋体"/>
                <w:sz w:val="24"/>
                <w:szCs w:val="24"/>
              </w:rPr>
              <w:t xml:space="preserve">  □质量体系  </w:t>
            </w:r>
            <w:r>
              <w:rPr>
                <w:rFonts w:hint="eastAsia" w:ascii="仿宋_GB2312" w:eastAsia="仿宋_GB2312"/>
                <w:sz w:val="24"/>
                <w:szCs w:val="24"/>
              </w:rPr>
              <w:t xml:space="preserve">□行业政策   □科技政策  □招标采购 </w:t>
            </w:r>
          </w:p>
          <w:p>
            <w:pPr>
              <w:pStyle w:val="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w:t>
            </w:r>
            <w:r>
              <w:rPr>
                <w:rFonts w:hint="eastAsia" w:ascii="仿宋_GB2312" w:hAnsi="宋体" w:eastAsia="仿宋_GB2312" w:cs="宋体"/>
                <w:kern w:val="0"/>
                <w:sz w:val="24"/>
              </w:rPr>
              <w:t>√</w:t>
            </w:r>
            <w:r>
              <w:rPr>
                <w:rFonts w:hint="eastAsia" w:ascii="仿宋_GB2312" w:eastAsia="仿宋_GB2312"/>
                <w:sz w:val="24"/>
                <w:szCs w:val="24"/>
              </w:rPr>
              <w:t xml:space="preserve">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是√，金额5</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sectPr>
      <w:pgSz w:w="11906" w:h="16838"/>
      <w:pgMar w:top="141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4201"/>
    <w:rsid w:val="0008792D"/>
    <w:rsid w:val="000B16E5"/>
    <w:rsid w:val="00251198"/>
    <w:rsid w:val="003012FF"/>
    <w:rsid w:val="003379D4"/>
    <w:rsid w:val="004A54C5"/>
    <w:rsid w:val="006026E0"/>
    <w:rsid w:val="00914201"/>
    <w:rsid w:val="00955166"/>
    <w:rsid w:val="00F321B9"/>
    <w:rsid w:val="00F86DE9"/>
    <w:rsid w:val="2D77358B"/>
    <w:rsid w:val="3FBE5F35"/>
    <w:rsid w:val="51736964"/>
    <w:rsid w:val="53AB66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List Paragraph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192</Words>
  <Characters>1100</Characters>
  <Lines>9</Lines>
  <Paragraphs>2</Paragraphs>
  <TotalTime>0</TotalTime>
  <ScaleCrop>false</ScaleCrop>
  <LinksUpToDate>false</LinksUpToDate>
  <CharactersWithSpaces>1290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2018-08-06T10:16:00Z</dcterms:created>
  <dc:creator>曹继程</dc:creator>
  <cp:lastModifiedBy>张明星</cp:lastModifiedBy>
  <cp:lastPrinted>2017-11-01T02:34:00Z</cp:lastPrinted>
  <dcterms:modified xsi:type="dcterms:W3CDTF">2018-08-13T03:10:16Z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