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F7" w:rsidRDefault="00D47352" w:rsidP="00D47352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60"/>
        <w:gridCol w:w="155"/>
        <w:gridCol w:w="6900"/>
      </w:tblGrid>
      <w:tr w:rsidR="004439F7" w:rsidTr="004439F7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F7" w:rsidRDefault="004439F7" w:rsidP="004439F7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需求编号：105</w:t>
            </w:r>
          </w:p>
        </w:tc>
      </w:tr>
      <w:tr w:rsidR="004439F7" w:rsidTr="004439F7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F7" w:rsidRDefault="004439F7" w:rsidP="004439F7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F21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玻璃密封条的夹持部分材料研究与筛选</w:t>
            </w:r>
          </w:p>
        </w:tc>
      </w:tr>
      <w:tr w:rsidR="004439F7" w:rsidTr="004439F7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F7" w:rsidRDefault="004439F7" w:rsidP="004439F7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="007B3DE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高端装备制造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D47352" w:rsidTr="00A20C56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□技术研发（关键、核心技术）</w:t>
            </w:r>
          </w:p>
          <w:p w:rsidR="00D47352" w:rsidRDefault="004E68FA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D47352" w:rsidTr="00A20C56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C85" w:rsidRPr="006E3C85" w:rsidRDefault="006E3C85" w:rsidP="006E3C85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3C8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在激烈的市场竞争下，低重量及低成本是提升汽车竞争力的关键因素。这样就要求我们设计的每一个零部件，在满足性能的情况下，尽可能选择重量低或者成本较低的结构及材料。 </w:t>
            </w:r>
          </w:p>
          <w:p w:rsidR="00D47352" w:rsidRPr="006E3C85" w:rsidRDefault="006E3C85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E3C8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玻璃密封条的夹持部分约占玻璃密封条断面面积的1/3，是玻璃密封重量的重要组成部分。通过采用轻量化材料，可有效降低整个零件的重量。PP材料具有</w:t>
            </w:r>
            <w:r w:rsidRPr="006E3C8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密度小</w:t>
            </w:r>
            <w:r w:rsidRPr="006E3C85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Pr="006E3C8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可回收利用</w:t>
            </w:r>
            <w:r w:rsidRPr="006E3C85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Pr="006E3C8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生产效率高</w:t>
            </w:r>
            <w:r w:rsidRPr="006E3C85">
              <w:rPr>
                <w:rFonts w:ascii="仿宋_GB2312" w:eastAsia="仿宋_GB2312" w:hAnsi="宋体" w:cs="宋体" w:hint="eastAsia"/>
                <w:kern w:val="0"/>
                <w:sz w:val="24"/>
              </w:rPr>
              <w:t>等因素正在被广泛的应用于汽车密封条行业,在不降低性能的前提下，可以同时满足汽车</w:t>
            </w:r>
            <w:r w:rsidRPr="006E3C8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轻量化</w:t>
            </w:r>
            <w:r w:rsidRPr="006E3C8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的需求。 </w:t>
            </w:r>
          </w:p>
        </w:tc>
      </w:tr>
      <w:tr w:rsidR="00D47352" w:rsidTr="00A20C56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D47352" w:rsidRDefault="006E3C85" w:rsidP="006E3C85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noProof/>
                <w:sz w:val="24"/>
              </w:rPr>
              <w:drawing>
                <wp:inline distT="0" distB="0" distL="0" distR="0">
                  <wp:extent cx="1952873" cy="1195905"/>
                  <wp:effectExtent l="19050" t="0" r="9277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060" cy="119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352" w:rsidRDefault="006E3C85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１　需要密封条供应商具备此类挤出模具设计开发经验</w:t>
            </w:r>
          </w:p>
          <w:p w:rsidR="006E3C85" w:rsidRPr="006E3C85" w:rsidRDefault="006E3C85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２　需要在此类密封条与车门钣金的固定上做相应的结构改进</w:t>
            </w:r>
          </w:p>
          <w:p w:rsidR="00D47352" w:rsidRDefault="006E3C85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３　目前技术掌握在少量供应商手中，汽车厂中的德系斯柯达，法系标致，日系丰田等公司在研发此类产品，量产车型有明锐，标致３００８.</w:t>
            </w:r>
          </w:p>
          <w:p w:rsidR="006E3C85" w:rsidRDefault="006E3C85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４　根据情况估算单价成本会会降低，重量会同比减轻４０％左右</w:t>
            </w:r>
          </w:p>
          <w:p w:rsidR="00D47352" w:rsidRPr="00BC61E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352" w:rsidTr="00A20C56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D47352" w:rsidRPr="006E3C85" w:rsidRDefault="006E3C85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目前斯柯达/标致以及丰田等供应商纷纷开始在密封条上尝试采用轻量化材料，例如ＰＰ替代传统的金属骨架，轻量化的同时也可以不同程度的降低成本。目前已经有斯柯达明锐，标致３００８等量产车型在应用。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A20C56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D47352" w:rsidRDefault="006E3C85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希望与密封条供应商合作，开发塑料骨架密封条，例如：</w:t>
            </w:r>
          </w:p>
          <w:p w:rsidR="006E3C85" w:rsidRDefault="006E3C85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１　瀚德密封件公司</w:t>
            </w:r>
          </w:p>
          <w:p w:rsidR="00D47352" w:rsidRDefault="006E3C85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２　库博密封件公司</w:t>
            </w:r>
          </w:p>
          <w:p w:rsidR="00D47352" w:rsidRDefault="006E3C85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３　萨固密密封制品公司</w:t>
            </w:r>
          </w:p>
        </w:tc>
      </w:tr>
      <w:tr w:rsidR="00D47352" w:rsidTr="00A20C56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</w:t>
            </w:r>
            <w:r w:rsidR="006E3C85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联合开发   □委托研发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    □共建新研发、生产实体</w:t>
            </w:r>
          </w:p>
        </w:tc>
      </w:tr>
      <w:tr w:rsidR="00D47352" w:rsidTr="00A20C56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</w:t>
            </w:r>
            <w:r w:rsidR="006E3C85">
              <w:rPr>
                <w:rFonts w:ascii="仿宋_GB2312" w:eastAsia="仿宋_GB2312" w:hAnsi="宋体" w:cs="宋体" w:hint="eastAsia"/>
                <w:sz w:val="24"/>
                <w:szCs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研发费用加计扣除  □知识产权  □科技金融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D47352" w:rsidTr="00A20C56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185AD8" w:rsidRPr="00563CDE" w:rsidRDefault="00185AD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85AD8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C9D" w:rsidRDefault="005E0C9D" w:rsidP="005F40BF">
      <w:r>
        <w:separator/>
      </w:r>
    </w:p>
  </w:endnote>
  <w:endnote w:type="continuationSeparator" w:id="1">
    <w:p w:rsidR="005E0C9D" w:rsidRDefault="005E0C9D" w:rsidP="005F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C9D" w:rsidRDefault="005E0C9D" w:rsidP="005F40BF">
      <w:r>
        <w:separator/>
      </w:r>
    </w:p>
  </w:footnote>
  <w:footnote w:type="continuationSeparator" w:id="1">
    <w:p w:rsidR="005E0C9D" w:rsidRDefault="005E0C9D" w:rsidP="005F4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7">
      <w:start w:val="1"/>
      <w:numFmt w:val="chineseCountingThousand"/>
      <w:lvlText w:val="(%3)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7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8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9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0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1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65A"/>
    <w:rsid w:val="00003D38"/>
    <w:rsid w:val="000118F3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9600C"/>
    <w:rsid w:val="001A6BDB"/>
    <w:rsid w:val="001C4D71"/>
    <w:rsid w:val="001D2F2B"/>
    <w:rsid w:val="001D36D9"/>
    <w:rsid w:val="001F0DAF"/>
    <w:rsid w:val="001F360D"/>
    <w:rsid w:val="001F41E1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133C0"/>
    <w:rsid w:val="003209CE"/>
    <w:rsid w:val="0032266A"/>
    <w:rsid w:val="003478CB"/>
    <w:rsid w:val="00347AD6"/>
    <w:rsid w:val="00372340"/>
    <w:rsid w:val="003D3E2D"/>
    <w:rsid w:val="003E20D4"/>
    <w:rsid w:val="003F0571"/>
    <w:rsid w:val="003F1706"/>
    <w:rsid w:val="004439F7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E68FA"/>
    <w:rsid w:val="004F1100"/>
    <w:rsid w:val="004F48CA"/>
    <w:rsid w:val="004F587A"/>
    <w:rsid w:val="005023B2"/>
    <w:rsid w:val="00510D57"/>
    <w:rsid w:val="00510F09"/>
    <w:rsid w:val="00563CDE"/>
    <w:rsid w:val="00570776"/>
    <w:rsid w:val="00586E4F"/>
    <w:rsid w:val="00595143"/>
    <w:rsid w:val="005B074F"/>
    <w:rsid w:val="005C5C93"/>
    <w:rsid w:val="005E0C9D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84E05"/>
    <w:rsid w:val="0069301E"/>
    <w:rsid w:val="00697416"/>
    <w:rsid w:val="006A5ADE"/>
    <w:rsid w:val="006D4F27"/>
    <w:rsid w:val="006E3A77"/>
    <w:rsid w:val="006E3C85"/>
    <w:rsid w:val="00701C78"/>
    <w:rsid w:val="00737E60"/>
    <w:rsid w:val="00765205"/>
    <w:rsid w:val="00777177"/>
    <w:rsid w:val="00780F6D"/>
    <w:rsid w:val="0078363D"/>
    <w:rsid w:val="007921CC"/>
    <w:rsid w:val="007A034D"/>
    <w:rsid w:val="007A27FA"/>
    <w:rsid w:val="007A3629"/>
    <w:rsid w:val="007A4F33"/>
    <w:rsid w:val="007B3DE5"/>
    <w:rsid w:val="007C2845"/>
    <w:rsid w:val="007C7EA3"/>
    <w:rsid w:val="007F0A41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4CEE"/>
    <w:rsid w:val="008B790E"/>
    <w:rsid w:val="008F2B88"/>
    <w:rsid w:val="00913187"/>
    <w:rsid w:val="00922B1E"/>
    <w:rsid w:val="009307F2"/>
    <w:rsid w:val="00953B71"/>
    <w:rsid w:val="0096107C"/>
    <w:rsid w:val="009741CC"/>
    <w:rsid w:val="00975A1F"/>
    <w:rsid w:val="009C022C"/>
    <w:rsid w:val="00A17EB9"/>
    <w:rsid w:val="00A2022C"/>
    <w:rsid w:val="00A20C56"/>
    <w:rsid w:val="00A4364A"/>
    <w:rsid w:val="00A4705E"/>
    <w:rsid w:val="00A603DB"/>
    <w:rsid w:val="00AB072E"/>
    <w:rsid w:val="00B53B6C"/>
    <w:rsid w:val="00B55132"/>
    <w:rsid w:val="00B57CFD"/>
    <w:rsid w:val="00B95D29"/>
    <w:rsid w:val="00BB3CD8"/>
    <w:rsid w:val="00BC61E2"/>
    <w:rsid w:val="00BC6700"/>
    <w:rsid w:val="00BD59A5"/>
    <w:rsid w:val="00C0707E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E1BDF"/>
    <w:rsid w:val="00CF0E9A"/>
    <w:rsid w:val="00D37771"/>
    <w:rsid w:val="00D47352"/>
    <w:rsid w:val="00D75331"/>
    <w:rsid w:val="00DB4E1A"/>
    <w:rsid w:val="00DB5988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5304C"/>
    <w:rsid w:val="00F80007"/>
    <w:rsid w:val="00F80644"/>
    <w:rsid w:val="00F808A7"/>
    <w:rsid w:val="00FA2736"/>
    <w:rsid w:val="00FC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0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16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165A"/>
    <w:rPr>
      <w:sz w:val="18"/>
      <w:szCs w:val="18"/>
    </w:rPr>
  </w:style>
  <w:style w:type="paragraph" w:styleId="a4">
    <w:name w:val="header"/>
    <w:basedOn w:val="a"/>
    <w:link w:val="Char0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F40BF"/>
    <w:rPr>
      <w:sz w:val="18"/>
      <w:szCs w:val="18"/>
    </w:rPr>
  </w:style>
  <w:style w:type="paragraph" w:styleId="a5">
    <w:name w:val="footer"/>
    <w:basedOn w:val="a"/>
    <w:link w:val="Char1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F40BF"/>
    <w:rPr>
      <w:sz w:val="18"/>
      <w:szCs w:val="18"/>
    </w:rPr>
  </w:style>
  <w:style w:type="paragraph" w:styleId="a6">
    <w:name w:val="Normal (Web)"/>
    <w:basedOn w:val="a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0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8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Char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9">
    <w:name w:val="Body Text"/>
    <w:basedOn w:val="a"/>
    <w:link w:val="Char2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Char2">
    <w:name w:val="正文文本 Char"/>
    <w:basedOn w:val="a0"/>
    <w:link w:val="a9"/>
    <w:rsid w:val="00A20C56"/>
    <w:rPr>
      <w:rFonts w:ascii="Calibri" w:eastAsia="宋体" w:hAnsi="Calibri" w:cs="Times New Roman"/>
      <w:sz w:val="24"/>
      <w:szCs w:val="24"/>
    </w:rPr>
  </w:style>
  <w:style w:type="paragraph" w:styleId="aa">
    <w:name w:val="Date"/>
    <w:basedOn w:val="a"/>
    <w:next w:val="a"/>
    <w:link w:val="Char3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Char3">
    <w:name w:val="日期 Char"/>
    <w:basedOn w:val="a0"/>
    <w:link w:val="aa"/>
    <w:rsid w:val="00A20C56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2620-1803-4355-A8C7-8A187937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</cp:lastModifiedBy>
  <cp:revision>4</cp:revision>
  <cp:lastPrinted>2017-10-17T02:13:00Z</cp:lastPrinted>
  <dcterms:created xsi:type="dcterms:W3CDTF">2018-08-06T08:19:00Z</dcterms:created>
  <dcterms:modified xsi:type="dcterms:W3CDTF">2018-08-08T07:27:00Z</dcterms:modified>
</cp:coreProperties>
</file>