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技术创新需求调查表</w:t>
      </w:r>
    </w:p>
    <w:tbl>
      <w:tblPr>
        <w:tblStyle w:val="12"/>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6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bookmarkStart w:id="0" w:name="_Hlk521435686"/>
            <w:bookmarkStart w:id="1" w:name="_Hlk521430737"/>
            <w:r>
              <w:rPr>
                <w:rFonts w:hint="eastAsia" w:ascii="仿宋_GB2312" w:hAnsi="宋体" w:eastAsia="仿宋_GB2312" w:cs="宋体"/>
                <w:b/>
                <w:bCs/>
                <w:sz w:val="24"/>
              </w:rPr>
              <w:t>需求编号：30</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r>
              <w:rPr>
                <w:rFonts w:hint="eastAsia" w:ascii="仿宋_GB2312" w:hAnsi="宋体" w:eastAsia="仿宋_GB2312" w:cs="宋体"/>
                <w:b/>
                <w:bCs/>
                <w:sz w:val="24"/>
              </w:rPr>
              <w:t>需求名称：耐高温电动锥形阀研发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r>
              <w:rPr>
                <w:rFonts w:hint="eastAsia" w:ascii="仿宋_GB2312" w:hAnsi="宋体" w:eastAsia="仿宋_GB2312" w:cs="宋体"/>
                <w:b/>
                <w:bCs/>
                <w:sz w:val="24"/>
              </w:rPr>
              <w:t>行业领域：高端装备制造</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w:t>
            </w:r>
          </w:p>
          <w:p>
            <w:pPr>
              <w:jc w:val="center"/>
              <w:rPr>
                <w:rFonts w:ascii="仿宋_GB2312" w:hAnsi="宋体" w:eastAsia="仿宋_GB2312" w:cs="宋体"/>
                <w:kern w:val="0"/>
                <w:sz w:val="24"/>
              </w:rPr>
            </w:pPr>
            <w:r>
              <w:rPr>
                <w:rFonts w:hint="eastAsia" w:ascii="仿宋_GB2312" w:hAnsi="宋体" w:eastAsia="仿宋_GB2312" w:cs="宋体"/>
                <w:kern w:val="0"/>
                <w:sz w:val="24"/>
              </w:rPr>
              <w:t>求类别</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□技术研发（关键、核心技术）</w:t>
            </w:r>
          </w:p>
          <w:p>
            <w:pPr>
              <w:rPr>
                <w:rFonts w:ascii="仿宋_GB2312" w:hAnsi="宋体" w:eastAsia="仿宋_GB2312" w:cs="宋体"/>
                <w:sz w:val="24"/>
              </w:rPr>
            </w:pPr>
            <w:r>
              <w:rPr>
                <w:rFonts w:hint="eastAsia" w:ascii="仿宋_GB2312" w:hAnsi="宋体" w:eastAsia="仿宋_GB2312" w:cs="宋体"/>
                <w:sz w:val="24"/>
              </w:rPr>
              <w:t>☑产品研发（产品升级、新产品研发）</w:t>
            </w:r>
          </w:p>
          <w:p>
            <w:pPr>
              <w:rPr>
                <w:rFonts w:ascii="仿宋_GB2312" w:hAnsi="宋体" w:eastAsia="仿宋_GB2312" w:cs="宋体"/>
                <w:sz w:val="24"/>
              </w:rPr>
            </w:pPr>
            <w:r>
              <w:rPr>
                <w:rFonts w:hint="eastAsia" w:ascii="仿宋_GB2312" w:hAnsi="宋体" w:eastAsia="仿宋_GB2312" w:cs="宋体"/>
                <w:sz w:val="24"/>
              </w:rPr>
              <w:t>□技术改造（设备、研发生产条件）</w:t>
            </w:r>
          </w:p>
          <w:p>
            <w:pPr>
              <w:rPr>
                <w:rFonts w:ascii="仿宋_GB2312" w:hAnsi="宋体" w:eastAsia="仿宋_GB2312" w:cs="宋体"/>
                <w:kern w:val="0"/>
                <w:sz w:val="24"/>
              </w:rPr>
            </w:pPr>
            <w:r>
              <w:rPr>
                <w:rFonts w:hint="eastAsia" w:ascii="仿宋_GB2312" w:hAnsi="宋体" w:eastAsia="仿宋_GB2312"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简述</w:t>
            </w:r>
          </w:p>
        </w:tc>
        <w:tc>
          <w:tcPr>
            <w:tcW w:w="6900" w:type="dxa"/>
            <w:tcBorders>
              <w:top w:val="single" w:color="auto" w:sz="4" w:space="0"/>
              <w:left w:val="nil"/>
              <w:bottom w:val="single" w:color="auto" w:sz="4" w:space="0"/>
              <w:right w:val="single" w:color="auto" w:sz="4" w:space="0"/>
            </w:tcBorders>
            <w:vAlign w:val="center"/>
          </w:tcPr>
          <w:p>
            <w:pPr>
              <w:ind w:firstLine="480" w:firstLineChars="200"/>
              <w:rPr>
                <w:rFonts w:ascii="仿宋_GB2312" w:hAnsi="宋体" w:eastAsia="仿宋_GB2312" w:cs="宋体"/>
                <w:kern w:val="0"/>
                <w:sz w:val="24"/>
              </w:rPr>
            </w:pPr>
            <w:r>
              <w:rPr>
                <w:rFonts w:ascii="仿宋_GB2312" w:hAnsi="宋体" w:eastAsia="仿宋_GB2312" w:cs="宋体"/>
                <w:kern w:val="0"/>
                <w:sz w:val="24"/>
              </w:rPr>
              <w:t>按照</w:t>
            </w:r>
            <w:r>
              <w:rPr>
                <w:rFonts w:hint="eastAsia" w:ascii="仿宋_GB2312" w:hAnsi="宋体" w:eastAsia="仿宋_GB2312" w:cs="宋体"/>
                <w:kern w:val="0"/>
                <w:sz w:val="24"/>
              </w:rPr>
              <w:t>《防止电力生产事故的二十五项重点要求》（国能安全[2014]161号）第1.5.3条要求，循环流化床锅炉排渣门须使用先进、可远方操作的电动锤型阀，取消简易的插板门。由于循环流化床锅炉排渣管温度达800-1000℃，电动类插板门均不能正常使用，都采用手动插板门进行隔离。目前，国内正在研发该电动锤型阀的企业极少，在锅炉上应用的排渣电动锤型阀较少，且阀门较为笨重，结构复杂，价格昂贵。</w:t>
            </w:r>
          </w:p>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详述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（包括主要技术、条件、成熟度、成本等指标）</w:t>
            </w:r>
          </w:p>
          <w:p>
            <w:pPr>
              <w:rPr>
                <w:rFonts w:ascii="仿宋_GB2312" w:hAnsi="宋体" w:eastAsia="仿宋_GB2312" w:cs="宋体"/>
                <w:sz w:val="24"/>
              </w:rPr>
            </w:pPr>
            <w:r>
              <w:rPr>
                <w:rFonts w:hint="eastAsia" w:ascii="仿宋_GB2312" w:hAnsi="宋体" w:eastAsia="仿宋_GB2312" w:cs="宋体"/>
                <w:sz w:val="24"/>
              </w:rPr>
              <w:t xml:space="preserve">  适用于循环流化床锅炉排渣管上的用于起隔离作用的可远方操作的电动锥形阀，具体参数如下：</w:t>
            </w:r>
          </w:p>
          <w:p>
            <w:pPr>
              <w:rPr>
                <w:rFonts w:ascii="仿宋_GB2312" w:hAnsi="宋体" w:eastAsia="仿宋_GB2312" w:cs="宋体"/>
                <w:sz w:val="24"/>
              </w:rPr>
            </w:pPr>
            <w:r>
              <w:rPr>
                <w:rFonts w:hint="eastAsia" w:ascii="仿宋_GB2312" w:hAnsi="宋体" w:eastAsia="仿宋_GB2312" w:cs="宋体"/>
                <w:sz w:val="24"/>
              </w:rPr>
              <w:t>1、阀门型式：电动锥形阀</w:t>
            </w:r>
          </w:p>
          <w:p>
            <w:pPr>
              <w:rPr>
                <w:rFonts w:ascii="仿宋_GB2312" w:hAnsi="宋体" w:eastAsia="仿宋_GB2312" w:cs="宋体"/>
                <w:sz w:val="24"/>
              </w:rPr>
            </w:pPr>
            <w:r>
              <w:rPr>
                <w:rFonts w:hint="eastAsia" w:ascii="仿宋_GB2312" w:hAnsi="宋体" w:eastAsia="仿宋_GB2312" w:cs="宋体"/>
                <w:sz w:val="24"/>
              </w:rPr>
              <w:t>2、阀门耐高温等级：1200℃</w:t>
            </w:r>
          </w:p>
          <w:p>
            <w:pPr>
              <w:rPr>
                <w:rFonts w:ascii="仿宋_GB2312" w:hAnsi="宋体" w:eastAsia="仿宋_GB2312" w:cs="宋体"/>
                <w:sz w:val="24"/>
              </w:rPr>
            </w:pPr>
            <w:r>
              <w:rPr>
                <w:rFonts w:hint="eastAsia" w:ascii="仿宋_GB2312" w:hAnsi="宋体" w:eastAsia="仿宋_GB2312" w:cs="宋体"/>
                <w:sz w:val="24"/>
              </w:rPr>
              <w:t>3、阀门成本：30万元/单台</w:t>
            </w:r>
          </w:p>
          <w:p>
            <w:pPr>
              <w:rPr>
                <w:rFonts w:ascii="仿宋_GB2312" w:hAnsi="宋体" w:eastAsia="仿宋_GB2312" w:cs="宋体"/>
                <w:sz w:val="24"/>
              </w:rPr>
            </w:pPr>
            <w:r>
              <w:rPr>
                <w:rFonts w:hint="eastAsia" w:ascii="仿宋_GB2312" w:hAnsi="宋体" w:eastAsia="仿宋_GB2312" w:cs="宋体"/>
                <w:sz w:val="24"/>
              </w:rPr>
              <w:t>4、材质：310S或者253MA</w:t>
            </w:r>
          </w:p>
          <w:p>
            <w:pPr>
              <w:rPr>
                <w:rFonts w:ascii="仿宋_GB2312" w:hAnsi="宋体" w:eastAsia="仿宋_GB2312" w:cs="宋体"/>
                <w:sz w:val="24"/>
              </w:rPr>
            </w:pPr>
            <w:r>
              <w:rPr>
                <w:rFonts w:hint="eastAsia" w:ascii="仿宋_GB2312" w:hAnsi="宋体" w:eastAsia="仿宋_GB2312" w:cs="宋体"/>
                <w:sz w:val="24"/>
              </w:rPr>
              <w:t>5、阀门需配备相应的支吊系统</w:t>
            </w:r>
          </w:p>
          <w:p>
            <w:pPr>
              <w:rPr>
                <w:rFonts w:ascii="仿宋_GB2312" w:hAnsi="宋体" w:eastAsia="仿宋_GB2312" w:cs="宋体"/>
                <w:sz w:val="24"/>
              </w:rPr>
            </w:pPr>
            <w:r>
              <w:rPr>
                <w:rFonts w:hint="eastAsia" w:ascii="仿宋_GB2312" w:hAnsi="宋体" w:eastAsia="仿宋_GB2312" w:cs="宋体"/>
                <w:sz w:val="24"/>
              </w:rPr>
              <w:t>6、阀门规格：DN150~DN220</w:t>
            </w:r>
          </w:p>
          <w:p>
            <w:pPr>
              <w:rPr>
                <w:rFonts w:ascii="仿宋_GB2312" w:hAnsi="宋体" w:eastAsia="仿宋_GB2312" w:cs="宋体"/>
                <w:sz w:val="24"/>
              </w:rPr>
            </w:pPr>
            <w:r>
              <w:rPr>
                <w:rFonts w:hint="eastAsia" w:ascii="仿宋_GB2312" w:hAnsi="宋体" w:eastAsia="仿宋_GB2312" w:cs="宋体"/>
                <w:sz w:val="24"/>
              </w:rPr>
              <w:t>7、阀门压力等级：无</w:t>
            </w:r>
          </w:p>
          <w:p>
            <w:pPr>
              <w:rPr>
                <w:rFonts w:ascii="仿宋_GB2312" w:hAnsi="宋体" w:eastAsia="仿宋_GB2312" w:cs="宋体"/>
                <w:sz w:val="24"/>
              </w:rPr>
            </w:pPr>
            <w:r>
              <w:rPr>
                <w:rFonts w:hint="eastAsia" w:ascii="仿宋_GB2312" w:hAnsi="宋体" w:eastAsia="仿宋_GB2312" w:cs="宋体"/>
                <w:sz w:val="24"/>
              </w:rPr>
              <w:t>8、阀门内流体截止：高温灰渣</w:t>
            </w:r>
          </w:p>
          <w:p>
            <w:pPr>
              <w:rPr>
                <w:rFonts w:ascii="仿宋_GB2312" w:hAnsi="宋体" w:eastAsia="仿宋_GB2312" w:cs="宋体"/>
                <w:sz w:val="24"/>
              </w:rPr>
            </w:pPr>
          </w:p>
          <w:p>
            <w:pPr>
              <w:rPr>
                <w:rFonts w:ascii="仿宋_GB2312" w:hAnsi="宋体" w:eastAsia="仿宋_GB2312" w:cs="宋体"/>
                <w:sz w:val="24"/>
              </w:rPr>
            </w:pPr>
          </w:p>
          <w:p>
            <w:pP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现有</w:t>
            </w:r>
          </w:p>
          <w:p>
            <w:pPr>
              <w:jc w:val="center"/>
              <w:rPr>
                <w:rFonts w:ascii="仿宋_GB2312" w:hAnsi="宋体" w:eastAsia="仿宋_GB2312" w:cs="宋体"/>
                <w:kern w:val="0"/>
                <w:sz w:val="24"/>
              </w:rPr>
            </w:pPr>
            <w:r>
              <w:rPr>
                <w:rFonts w:hint="eastAsia" w:ascii="仿宋_GB2312" w:hAnsi="宋体" w:eastAsia="仿宋_GB2312" w:cs="宋体"/>
                <w:kern w:val="0"/>
                <w:sz w:val="24"/>
              </w:rPr>
              <w:t>基础</w:t>
            </w:r>
          </w:p>
          <w:p>
            <w:pPr>
              <w:jc w:val="center"/>
              <w:rPr>
                <w:rFonts w:ascii="仿宋_GB2312" w:hAnsi="宋体" w:eastAsia="仿宋_GB2312" w:cs="宋体"/>
                <w:kern w:val="0"/>
                <w:sz w:val="24"/>
              </w:rPr>
            </w:pPr>
            <w:r>
              <w:rPr>
                <w:rFonts w:hint="eastAsia" w:ascii="仿宋_GB2312" w:hAnsi="宋体" w:eastAsia="仿宋_GB2312" w:cs="宋体"/>
                <w:kern w:val="0"/>
                <w:sz w:val="24"/>
              </w:rPr>
              <w:t>情况</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rPr>
              <w:t>（企业已经开展的工作、所处阶段、投入资金和人力、仪器设备、生产条件等）</w:t>
            </w:r>
          </w:p>
          <w:p>
            <w:pPr>
              <w:rPr>
                <w:rFonts w:ascii="仿宋_GB2312" w:hAnsi="宋体" w:eastAsia="仿宋_GB2312" w:cs="宋体"/>
                <w:kern w:val="0"/>
                <w:sz w:val="24"/>
              </w:rPr>
            </w:pPr>
            <w:r>
              <w:rPr>
                <w:rFonts w:hint="eastAsia" w:ascii="仿宋_GB2312" w:hAnsi="宋体" w:eastAsia="仿宋_GB2312" w:cs="宋体"/>
                <w:kern w:val="0"/>
                <w:sz w:val="24"/>
              </w:rPr>
              <w:t>1、我公司有两台330MW亚临界循环流化床锅炉，单台锅炉配备6台25T/H的滚筒冷渣器，具备较好的试验平台。</w:t>
            </w:r>
          </w:p>
          <w:p>
            <w:pPr>
              <w:rPr>
                <w:rFonts w:ascii="仿宋_GB2312" w:hAnsi="宋体" w:eastAsia="仿宋_GB2312" w:cs="宋体"/>
                <w:kern w:val="0"/>
                <w:sz w:val="24"/>
              </w:rPr>
            </w:pPr>
            <w:r>
              <w:rPr>
                <w:rFonts w:hint="eastAsia" w:ascii="仿宋_GB2312" w:hAnsi="宋体" w:eastAsia="仿宋_GB2312" w:cs="宋体"/>
                <w:kern w:val="0"/>
                <w:sz w:val="24"/>
              </w:rPr>
              <w:t>2、我公司研究电动锥形阀技术人员4名，具备中级工程师资格且检修经验丰富。</w:t>
            </w:r>
          </w:p>
          <w:p>
            <w:pPr>
              <w:rPr>
                <w:rFonts w:ascii="仿宋_GB2312" w:hAnsi="宋体" w:eastAsia="仿宋_GB2312" w:cs="宋体"/>
                <w:kern w:val="0"/>
                <w:sz w:val="24"/>
              </w:rPr>
            </w:pP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产学研合作需求</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描述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（希望与哪类高校、科研院所开展产学研合作，共建创新载体，以及对专家及团队所属领域和水平的要求）</w:t>
            </w:r>
          </w:p>
          <w:p>
            <w:pPr>
              <w:rPr>
                <w:rFonts w:ascii="仿宋_GB2312" w:hAnsi="宋体" w:eastAsia="仿宋_GB2312" w:cs="宋体"/>
                <w:sz w:val="24"/>
              </w:rPr>
            </w:pPr>
            <w:r>
              <w:rPr>
                <w:rFonts w:hint="eastAsia" w:ascii="仿宋_GB2312" w:hAnsi="宋体" w:eastAsia="仿宋_GB2312" w:cs="宋体"/>
                <w:sz w:val="24"/>
              </w:rPr>
              <w:t>无</w:t>
            </w:r>
          </w:p>
          <w:p>
            <w:pPr>
              <w:rPr>
                <w:rFonts w:ascii="仿宋_GB2312" w:hAnsi="宋体" w:eastAsia="仿宋_GB2312" w:cs="宋体"/>
                <w:sz w:val="24"/>
              </w:rPr>
            </w:pPr>
          </w:p>
          <w:p>
            <w:pPr>
              <w:rPr>
                <w:rFonts w:ascii="仿宋_GB2312" w:hAnsi="宋体" w:eastAsia="仿宋_GB2312" w:cs="宋体"/>
                <w:sz w:val="24"/>
              </w:rPr>
            </w:pPr>
          </w:p>
          <w:p>
            <w:pPr>
              <w:rPr>
                <w:rFonts w:ascii="仿宋_GB2312" w:hAnsi="宋体" w:eastAsia="仿宋_GB2312" w:cs="宋体"/>
                <w:sz w:val="24"/>
              </w:rPr>
            </w:pPr>
          </w:p>
          <w:p>
            <w:pPr>
              <w:rPr>
                <w:rFonts w:ascii="仿宋_GB2312" w:hAnsi="宋体" w:eastAsia="仿宋_GB2312" w:cs="宋体"/>
                <w:sz w:val="24"/>
              </w:rPr>
            </w:pPr>
          </w:p>
          <w:p>
            <w:pPr>
              <w:rPr>
                <w:rFonts w:ascii="仿宋_GB2312" w:hAnsi="宋体" w:eastAsia="仿宋_GB2312" w:cs="宋体"/>
                <w:sz w:val="24"/>
              </w:rPr>
            </w:pPr>
          </w:p>
          <w:p>
            <w:pPr>
              <w:rPr>
                <w:rFonts w:ascii="仿宋_GB2312" w:hAnsi="宋体" w:eastAsia="仿宋_GB2312" w:cs="宋体"/>
                <w:sz w:val="24"/>
              </w:rPr>
            </w:pPr>
          </w:p>
          <w:p>
            <w:pPr>
              <w:rPr>
                <w:rFonts w:ascii="仿宋_GB2312" w:hAnsi="宋体" w:eastAsia="仿宋_GB2312" w:cs="宋体"/>
                <w:sz w:val="24"/>
              </w:rPr>
            </w:pPr>
          </w:p>
          <w:p>
            <w:pP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合作</w:t>
            </w:r>
          </w:p>
          <w:p>
            <w:pPr>
              <w:jc w:val="center"/>
              <w:rPr>
                <w:rFonts w:ascii="仿宋_GB2312" w:hAnsi="宋体" w:eastAsia="仿宋_GB2312" w:cs="宋体"/>
                <w:kern w:val="0"/>
                <w:sz w:val="24"/>
              </w:rPr>
            </w:pPr>
            <w:r>
              <w:rPr>
                <w:rFonts w:hint="eastAsia" w:ascii="仿宋_GB2312" w:hAnsi="宋体" w:eastAsia="仿宋_GB2312" w:cs="宋体"/>
                <w:kern w:val="0"/>
                <w:sz w:val="24"/>
              </w:rPr>
              <w:t>方式</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 xml:space="preserve"> □技术转让    □技术入股   ☑联合开发   □委托研发 </w:t>
            </w:r>
          </w:p>
          <w:p>
            <w:pPr>
              <w:rPr>
                <w:rFonts w:ascii="仿宋_GB2312" w:hAnsi="宋体" w:eastAsia="仿宋_GB2312" w:cs="宋体"/>
                <w:sz w:val="24"/>
              </w:rPr>
            </w:pPr>
            <w:r>
              <w:rPr>
                <w:rFonts w:hint="eastAsia" w:ascii="仿宋_GB2312" w:hAnsi="宋体" w:eastAsia="仿宋_GB2312" w:cs="宋体"/>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其他需求</w:t>
            </w:r>
          </w:p>
        </w:tc>
        <w:tc>
          <w:tcPr>
            <w:tcW w:w="8115" w:type="dxa"/>
            <w:gridSpan w:val="3"/>
            <w:tcBorders>
              <w:top w:val="single" w:color="auto" w:sz="4" w:space="0"/>
              <w:left w:val="nil"/>
              <w:bottom w:val="single" w:color="auto" w:sz="4" w:space="0"/>
              <w:right w:val="single" w:color="auto" w:sz="4" w:space="0"/>
            </w:tcBorders>
            <w:vAlign w:val="center"/>
          </w:tcPr>
          <w:p>
            <w:pPr>
              <w:pStyle w:val="18"/>
              <w:ind w:firstLine="0" w:firstLineChars="0"/>
              <w:jc w:val="left"/>
              <w:rPr>
                <w:rFonts w:ascii="仿宋_GB2312" w:hAnsi="宋体" w:eastAsia="仿宋_GB2312" w:cs="宋体"/>
                <w:sz w:val="24"/>
                <w:szCs w:val="24"/>
              </w:rPr>
            </w:pPr>
            <w:r>
              <w:rPr>
                <w:rFonts w:hint="eastAsia" w:ascii="仿宋_GB2312" w:hAnsi="宋体" w:eastAsia="仿宋_GB2312" w:cs="宋体"/>
                <w:sz w:val="24"/>
                <w:szCs w:val="24"/>
              </w:rPr>
              <w:t xml:space="preserve">□技术转移  □研发费用加计扣除  ☑知识产权  □科技金融 </w:t>
            </w:r>
          </w:p>
          <w:p>
            <w:pPr>
              <w:pStyle w:val="18"/>
              <w:ind w:firstLine="0" w:firstLineChars="0"/>
              <w:jc w:val="left"/>
              <w:rPr>
                <w:rFonts w:ascii="仿宋_GB2312" w:eastAsia="仿宋_GB2312"/>
                <w:sz w:val="24"/>
                <w:szCs w:val="24"/>
              </w:rPr>
            </w:pPr>
            <w:r>
              <w:rPr>
                <w:rFonts w:hint="eastAsia" w:ascii="仿宋_GB2312" w:hAnsi="宋体" w:eastAsia="仿宋_GB2312" w:cs="宋体"/>
                <w:sz w:val="24"/>
                <w:szCs w:val="24"/>
              </w:rPr>
              <w:t xml:space="preserve">□检验检测  □质量体系  </w:t>
            </w:r>
            <w:r>
              <w:rPr>
                <w:rFonts w:hint="eastAsia" w:ascii="仿宋_GB2312" w:eastAsia="仿宋_GB2312"/>
                <w:sz w:val="24"/>
                <w:szCs w:val="24"/>
              </w:rPr>
              <w:t xml:space="preserve">□行业政策   □科技政策  □招标采购 </w:t>
            </w:r>
          </w:p>
          <w:p>
            <w:pPr>
              <w:pStyle w:val="18"/>
              <w:ind w:firstLine="0" w:firstLineChars="0"/>
              <w:jc w:val="left"/>
              <w:rPr>
                <w:rFonts w:ascii="仿宋_GB2312" w:eastAsia="仿宋_GB2312" w:cs="宋体"/>
                <w:sz w:val="24"/>
                <w:szCs w:val="24"/>
              </w:rPr>
            </w:pPr>
            <w:r>
              <w:rPr>
                <w:rFonts w:hint="eastAsia" w:ascii="仿宋_GB2312" w:eastAsia="仿宋_GB2312"/>
                <w:sz w:val="24"/>
                <w:szCs w:val="24"/>
              </w:rPr>
              <w:t>□产品/服务市场占有率分析  □市场前景分析  □企业发展战略咨询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同意公开</w:t>
            </w:r>
          </w:p>
          <w:p>
            <w:pPr>
              <w:jc w:val="center"/>
              <w:rPr>
                <w:rFonts w:ascii="仿宋_GB2312" w:hAnsi="宋体" w:eastAsia="仿宋_GB2312" w:cs="宋体"/>
                <w:kern w:val="0"/>
                <w:sz w:val="24"/>
              </w:rPr>
            </w:pPr>
            <w:r>
              <w:rPr>
                <w:rFonts w:hint="eastAsia" w:ascii="仿宋_GB2312" w:hAnsi="宋体" w:eastAsia="仿宋_GB2312" w:cs="宋体"/>
                <w:kern w:val="0"/>
                <w:sz w:val="24"/>
              </w:rPr>
              <w:t>需求信息</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rPr>
              <w:t>☑</w:t>
            </w:r>
            <w:r>
              <w:rPr>
                <w:rFonts w:hint="eastAsia" w:ascii="仿宋_GB2312" w:hAnsi="宋体" w:eastAsia="仿宋_GB2312" w:cs="宋体"/>
                <w:kern w:val="0"/>
                <w:sz w:val="24"/>
              </w:rPr>
              <w:t xml:space="preserve">是                              </w:t>
            </w:r>
            <w:r>
              <w:rPr>
                <w:rFonts w:hint="eastAsia" w:ascii="仿宋_GB2312" w:hAnsi="宋体" w:eastAsia="仿宋_GB2312" w:cs="宋体"/>
                <w:sz w:val="24"/>
              </w:rPr>
              <w:t xml:space="preserve"> □否</w:t>
            </w:r>
          </w:p>
          <w:p>
            <w:pPr>
              <w:rPr>
                <w:rFonts w:ascii="仿宋_GB2312" w:hAnsi="宋体" w:eastAsia="仿宋_GB2312" w:cs="宋体"/>
                <w:sz w:val="24"/>
                <w:u w:val="single"/>
              </w:rPr>
            </w:pPr>
            <w:r>
              <w:rPr>
                <w:rFonts w:hint="eastAsia" w:ascii="仿宋_GB2312" w:hAnsi="宋体" w:eastAsia="仿宋_GB2312" w:cs="宋体"/>
                <w:sz w:val="24"/>
              </w:rPr>
              <w:t xml:space="preserve"> □</w:t>
            </w:r>
            <w:r>
              <w:rPr>
                <w:rFonts w:hint="eastAsia" w:ascii="仿宋_GB2312" w:hAnsi="宋体" w:eastAsia="仿宋_GB2312" w:cs="宋体"/>
                <w:kern w:val="0"/>
                <w:sz w:val="24"/>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同意接受</w:t>
            </w:r>
          </w:p>
          <w:p>
            <w:pPr>
              <w:jc w:val="center"/>
              <w:rPr>
                <w:rFonts w:ascii="仿宋_GB2312" w:hAnsi="宋体" w:eastAsia="仿宋_GB2312" w:cs="宋体"/>
                <w:kern w:val="0"/>
                <w:sz w:val="24"/>
              </w:rPr>
            </w:pPr>
            <w:r>
              <w:rPr>
                <w:rFonts w:hint="eastAsia" w:ascii="仿宋_GB2312" w:hAnsi="宋体" w:eastAsia="仿宋_GB2312" w:cs="宋体"/>
                <w:kern w:val="0"/>
                <w:sz w:val="24"/>
              </w:rPr>
              <w:t>专家服务</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 xml:space="preserve">是                </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同意参与对解决方案的筛选评价</w:t>
            </w:r>
          </w:p>
        </w:tc>
        <w:tc>
          <w:tcPr>
            <w:tcW w:w="7055" w:type="dxa"/>
            <w:gridSpan w:val="2"/>
            <w:tcBorders>
              <w:top w:val="single" w:color="auto" w:sz="4" w:space="0"/>
              <w:left w:val="single" w:color="auto" w:sz="4" w:space="0"/>
              <w:bottom w:val="single" w:color="auto" w:sz="4" w:space="0"/>
              <w:right w:val="single" w:color="auto" w:sz="4" w:space="0"/>
            </w:tcBorders>
            <w:vAlign w:val="center"/>
          </w:tcPr>
          <w:p>
            <w:pPr>
              <w:ind w:firstLine="120" w:firstLineChars="50"/>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是</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同意对优秀解决方案给予奖励</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是，金额</w:t>
            </w:r>
            <w:r>
              <w:rPr>
                <w:rFonts w:hint="eastAsia" w:ascii="仿宋_GB2312" w:hAnsi="宋体" w:eastAsia="仿宋_GB2312" w:cs="宋体"/>
                <w:sz w:val="24"/>
              </w:rPr>
              <w:t>万元。</w:t>
            </w:r>
            <w:r>
              <w:rPr>
                <w:rFonts w:hint="eastAsia" w:ascii="仿宋_GB2312" w:hAnsi="宋体" w:eastAsia="仿宋_GB2312" w:cs="宋体"/>
                <w:kern w:val="0"/>
                <w:sz w:val="24"/>
              </w:rPr>
              <w:t>（奖金仅用作奖励现场参赛者，不作为技术转让、技术许可或其他独占性合作的前提条件）</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p>
            <w:pPr>
              <w:rPr>
                <w:rFonts w:ascii="仿宋_GB2312" w:hAnsi="宋体" w:eastAsia="仿宋_GB2312" w:cs="宋体"/>
                <w:kern w:val="0"/>
                <w:sz w:val="24"/>
              </w:rPr>
            </w:pP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法人代表：             年  月  日</w:t>
            </w:r>
          </w:p>
        </w:tc>
      </w:tr>
    </w:tbl>
    <w:p>
      <w:pPr>
        <w:rPr>
          <w:rFonts w:ascii="仿宋_GB2312" w:eastAsia="仿宋_GB2312"/>
          <w:sz w:val="32"/>
          <w:szCs w:val="32"/>
        </w:rPr>
      </w:pPr>
    </w:p>
    <w:p>
      <w:pPr>
        <w:widowControl/>
        <w:jc w:val="left"/>
        <w:rPr>
          <w:rFonts w:ascii="仿宋_GB2312" w:eastAsia="仿宋_GB2312"/>
          <w:sz w:val="32"/>
          <w:szCs w:val="32"/>
        </w:rPr>
      </w:pPr>
    </w:p>
    <w:sectPr>
      <w:pgSz w:w="11906" w:h="16838"/>
      <w:pgMar w:top="2268"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165A"/>
    <w:rsid w:val="00003D38"/>
    <w:rsid w:val="000118F3"/>
    <w:rsid w:val="0003462B"/>
    <w:rsid w:val="00054794"/>
    <w:rsid w:val="00075F1D"/>
    <w:rsid w:val="00082B88"/>
    <w:rsid w:val="000B0162"/>
    <w:rsid w:val="000B14FD"/>
    <w:rsid w:val="000B19D0"/>
    <w:rsid w:val="000B3EA2"/>
    <w:rsid w:val="000B4588"/>
    <w:rsid w:val="000C649C"/>
    <w:rsid w:val="000F205B"/>
    <w:rsid w:val="00100F0E"/>
    <w:rsid w:val="0010501B"/>
    <w:rsid w:val="00107A35"/>
    <w:rsid w:val="00107A4C"/>
    <w:rsid w:val="00113275"/>
    <w:rsid w:val="001257A6"/>
    <w:rsid w:val="0012712C"/>
    <w:rsid w:val="00152489"/>
    <w:rsid w:val="001612D7"/>
    <w:rsid w:val="00172174"/>
    <w:rsid w:val="001755FF"/>
    <w:rsid w:val="00176715"/>
    <w:rsid w:val="00185AD8"/>
    <w:rsid w:val="001A6BDB"/>
    <w:rsid w:val="001C4D71"/>
    <w:rsid w:val="001D2F2B"/>
    <w:rsid w:val="001D36D9"/>
    <w:rsid w:val="001F0DAF"/>
    <w:rsid w:val="001F41E1"/>
    <w:rsid w:val="00212BA9"/>
    <w:rsid w:val="00226CB4"/>
    <w:rsid w:val="00254D0F"/>
    <w:rsid w:val="002618B6"/>
    <w:rsid w:val="00281803"/>
    <w:rsid w:val="00286FFA"/>
    <w:rsid w:val="002A4DFC"/>
    <w:rsid w:val="002A5968"/>
    <w:rsid w:val="002B6A6A"/>
    <w:rsid w:val="002C2586"/>
    <w:rsid w:val="002E60DF"/>
    <w:rsid w:val="00304C0F"/>
    <w:rsid w:val="0031027C"/>
    <w:rsid w:val="003125F0"/>
    <w:rsid w:val="003209CE"/>
    <w:rsid w:val="0032266A"/>
    <w:rsid w:val="00340CE7"/>
    <w:rsid w:val="00343AAC"/>
    <w:rsid w:val="003478CB"/>
    <w:rsid w:val="00347AD6"/>
    <w:rsid w:val="00372340"/>
    <w:rsid w:val="003D3E2D"/>
    <w:rsid w:val="003E20D4"/>
    <w:rsid w:val="003E274D"/>
    <w:rsid w:val="003F0571"/>
    <w:rsid w:val="003F1706"/>
    <w:rsid w:val="00424C4A"/>
    <w:rsid w:val="0043457B"/>
    <w:rsid w:val="00443AF2"/>
    <w:rsid w:val="00475D2F"/>
    <w:rsid w:val="00485958"/>
    <w:rsid w:val="00486381"/>
    <w:rsid w:val="00496076"/>
    <w:rsid w:val="004A2CAC"/>
    <w:rsid w:val="004C18DD"/>
    <w:rsid w:val="004D56DF"/>
    <w:rsid w:val="004D58DE"/>
    <w:rsid w:val="004E0091"/>
    <w:rsid w:val="004F1100"/>
    <w:rsid w:val="004F587A"/>
    <w:rsid w:val="005023B2"/>
    <w:rsid w:val="00510D57"/>
    <w:rsid w:val="00510F09"/>
    <w:rsid w:val="00536571"/>
    <w:rsid w:val="00563CDE"/>
    <w:rsid w:val="00570776"/>
    <w:rsid w:val="00586E4F"/>
    <w:rsid w:val="00595143"/>
    <w:rsid w:val="005B074F"/>
    <w:rsid w:val="005C5C93"/>
    <w:rsid w:val="005F0E28"/>
    <w:rsid w:val="005F40BF"/>
    <w:rsid w:val="005F429C"/>
    <w:rsid w:val="00600BD1"/>
    <w:rsid w:val="006218F4"/>
    <w:rsid w:val="00621E42"/>
    <w:rsid w:val="00627574"/>
    <w:rsid w:val="00635119"/>
    <w:rsid w:val="00641286"/>
    <w:rsid w:val="006425F8"/>
    <w:rsid w:val="0069301E"/>
    <w:rsid w:val="00695AA5"/>
    <w:rsid w:val="00697416"/>
    <w:rsid w:val="00697D45"/>
    <w:rsid w:val="006A5ADE"/>
    <w:rsid w:val="006D4F27"/>
    <w:rsid w:val="006E3A77"/>
    <w:rsid w:val="00701C78"/>
    <w:rsid w:val="00737E60"/>
    <w:rsid w:val="00777177"/>
    <w:rsid w:val="00780F6D"/>
    <w:rsid w:val="0078363D"/>
    <w:rsid w:val="007921CC"/>
    <w:rsid w:val="007A034D"/>
    <w:rsid w:val="007A27FA"/>
    <w:rsid w:val="007A3629"/>
    <w:rsid w:val="007A4F33"/>
    <w:rsid w:val="007C2845"/>
    <w:rsid w:val="007C7EA3"/>
    <w:rsid w:val="007F0A41"/>
    <w:rsid w:val="008050AF"/>
    <w:rsid w:val="00841738"/>
    <w:rsid w:val="0085165A"/>
    <w:rsid w:val="00852D22"/>
    <w:rsid w:val="008561A2"/>
    <w:rsid w:val="00862E13"/>
    <w:rsid w:val="00871BC2"/>
    <w:rsid w:val="00896A3A"/>
    <w:rsid w:val="008A1702"/>
    <w:rsid w:val="008A39BF"/>
    <w:rsid w:val="008B6A9E"/>
    <w:rsid w:val="008B790E"/>
    <w:rsid w:val="008E365E"/>
    <w:rsid w:val="008F2B88"/>
    <w:rsid w:val="00913187"/>
    <w:rsid w:val="00922B1E"/>
    <w:rsid w:val="009307F2"/>
    <w:rsid w:val="00953B71"/>
    <w:rsid w:val="0096107C"/>
    <w:rsid w:val="009741CC"/>
    <w:rsid w:val="00975A1F"/>
    <w:rsid w:val="00982563"/>
    <w:rsid w:val="009B36CA"/>
    <w:rsid w:val="009C022C"/>
    <w:rsid w:val="009F5459"/>
    <w:rsid w:val="00A17EB9"/>
    <w:rsid w:val="00A2022C"/>
    <w:rsid w:val="00A20C56"/>
    <w:rsid w:val="00A345B7"/>
    <w:rsid w:val="00A4364A"/>
    <w:rsid w:val="00A703CD"/>
    <w:rsid w:val="00AB072E"/>
    <w:rsid w:val="00B262DD"/>
    <w:rsid w:val="00B53B6C"/>
    <w:rsid w:val="00B55132"/>
    <w:rsid w:val="00B57CFD"/>
    <w:rsid w:val="00B66A40"/>
    <w:rsid w:val="00B902B5"/>
    <w:rsid w:val="00B95D29"/>
    <w:rsid w:val="00BB3CD8"/>
    <w:rsid w:val="00BC6700"/>
    <w:rsid w:val="00BD59A5"/>
    <w:rsid w:val="00BE7296"/>
    <w:rsid w:val="00C04F4B"/>
    <w:rsid w:val="00C15777"/>
    <w:rsid w:val="00C228BC"/>
    <w:rsid w:val="00C3220F"/>
    <w:rsid w:val="00C3498A"/>
    <w:rsid w:val="00C36864"/>
    <w:rsid w:val="00C41ED8"/>
    <w:rsid w:val="00C621F6"/>
    <w:rsid w:val="00C82928"/>
    <w:rsid w:val="00C94B55"/>
    <w:rsid w:val="00CC08E8"/>
    <w:rsid w:val="00CC7C02"/>
    <w:rsid w:val="00CD1FA9"/>
    <w:rsid w:val="00CD2BDF"/>
    <w:rsid w:val="00CF0E9A"/>
    <w:rsid w:val="00D37771"/>
    <w:rsid w:val="00D47352"/>
    <w:rsid w:val="00D61A8F"/>
    <w:rsid w:val="00D75331"/>
    <w:rsid w:val="00D86518"/>
    <w:rsid w:val="00DB4E1A"/>
    <w:rsid w:val="00DB5988"/>
    <w:rsid w:val="00DD3CC2"/>
    <w:rsid w:val="00DD593D"/>
    <w:rsid w:val="00E01813"/>
    <w:rsid w:val="00E03D95"/>
    <w:rsid w:val="00E16458"/>
    <w:rsid w:val="00E17E7B"/>
    <w:rsid w:val="00E6193C"/>
    <w:rsid w:val="00E62079"/>
    <w:rsid w:val="00E63F04"/>
    <w:rsid w:val="00E65D57"/>
    <w:rsid w:val="00E66467"/>
    <w:rsid w:val="00E77464"/>
    <w:rsid w:val="00E80559"/>
    <w:rsid w:val="00E91456"/>
    <w:rsid w:val="00E95A1D"/>
    <w:rsid w:val="00EA4CD4"/>
    <w:rsid w:val="00ED0461"/>
    <w:rsid w:val="00ED72A4"/>
    <w:rsid w:val="00EF35DC"/>
    <w:rsid w:val="00EF4FC7"/>
    <w:rsid w:val="00EF5D82"/>
    <w:rsid w:val="00F10694"/>
    <w:rsid w:val="00F5304C"/>
    <w:rsid w:val="00F80007"/>
    <w:rsid w:val="00F80644"/>
    <w:rsid w:val="00F808A7"/>
    <w:rsid w:val="00FA2736"/>
    <w:rsid w:val="00FC206C"/>
    <w:rsid w:val="00FD5AD2"/>
    <w:rsid w:val="4D536D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0"/>
    <w:pPr>
      <w:keepNext/>
      <w:keepLines/>
      <w:spacing w:before="340" w:after="330" w:line="576" w:lineRule="auto"/>
      <w:jc w:val="center"/>
      <w:outlineLvl w:val="0"/>
    </w:pPr>
    <w:rPr>
      <w:rFonts w:ascii="Calibri" w:hAnsi="Calibri" w:eastAsia="方正小标宋简体" w:cs="Times New Roman"/>
      <w:kern w:val="44"/>
      <w:sz w:val="44"/>
      <w:szCs w:val="24"/>
    </w:rPr>
  </w:style>
  <w:style w:type="character" w:default="1" w:styleId="10">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3"/>
    <w:basedOn w:val="1"/>
    <w:link w:val="20"/>
    <w:uiPriority w:val="0"/>
    <w:rPr>
      <w:rFonts w:ascii="仿宋_GB2312" w:hAnsi="Calibri" w:eastAsia="仿宋_GB2312" w:cs="Times New Roman"/>
      <w:spacing w:val="-4"/>
      <w:sz w:val="16"/>
      <w:szCs w:val="16"/>
    </w:rPr>
  </w:style>
  <w:style w:type="paragraph" w:styleId="4">
    <w:name w:val="Body Text"/>
    <w:basedOn w:val="1"/>
    <w:link w:val="22"/>
    <w:uiPriority w:val="0"/>
    <w:pPr>
      <w:spacing w:after="120"/>
    </w:pPr>
    <w:rPr>
      <w:rFonts w:ascii="Calibri" w:hAnsi="Calibri" w:eastAsia="宋体" w:cs="Times New Roman"/>
      <w:sz w:val="24"/>
      <w:szCs w:val="24"/>
    </w:rPr>
  </w:style>
  <w:style w:type="paragraph" w:styleId="5">
    <w:name w:val="Date"/>
    <w:basedOn w:val="1"/>
    <w:next w:val="1"/>
    <w:link w:val="23"/>
    <w:uiPriority w:val="0"/>
    <w:pPr>
      <w:ind w:left="100" w:leftChars="2500"/>
    </w:pPr>
    <w:rPr>
      <w:rFonts w:ascii="Calibri" w:hAnsi="Calibri" w:eastAsia="宋体" w:cs="Times New Roman"/>
      <w:sz w:val="28"/>
      <w:szCs w:val="24"/>
    </w:rPr>
  </w:style>
  <w:style w:type="paragraph" w:styleId="6">
    <w:name w:val="Balloon Text"/>
    <w:basedOn w:val="1"/>
    <w:link w:val="13"/>
    <w:semiHidden/>
    <w:unhideWhenUsed/>
    <w:uiPriority w:val="99"/>
    <w:rPr>
      <w:sz w:val="18"/>
      <w:szCs w:val="18"/>
    </w:rPr>
  </w:style>
  <w:style w:type="paragraph" w:styleId="7">
    <w:name w:val="footer"/>
    <w:basedOn w:val="1"/>
    <w:link w:val="15"/>
    <w:unhideWhenUsed/>
    <w:uiPriority w:val="0"/>
    <w:pPr>
      <w:tabs>
        <w:tab w:val="center" w:pos="4153"/>
        <w:tab w:val="right" w:pos="8306"/>
      </w:tabs>
      <w:snapToGrid w:val="0"/>
      <w:jc w:val="left"/>
    </w:pPr>
    <w:rPr>
      <w:sz w:val="18"/>
      <w:szCs w:val="18"/>
    </w:rPr>
  </w:style>
  <w:style w:type="paragraph" w:styleId="8">
    <w:name w:val="header"/>
    <w:basedOn w:val="1"/>
    <w:link w:val="14"/>
    <w:unhideWhenUsed/>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Hyperlink"/>
    <w:basedOn w:val="10"/>
    <w:unhideWhenUsed/>
    <w:uiPriority w:val="0"/>
    <w:rPr>
      <w:color w:val="0000FF"/>
      <w:u w:val="single"/>
    </w:rPr>
  </w:style>
  <w:style w:type="character" w:customStyle="1" w:styleId="13">
    <w:name w:val="批注框文本 Char"/>
    <w:basedOn w:val="10"/>
    <w:link w:val="6"/>
    <w:semiHidden/>
    <w:qFormat/>
    <w:uiPriority w:val="99"/>
    <w:rPr>
      <w:sz w:val="18"/>
      <w:szCs w:val="18"/>
    </w:rPr>
  </w:style>
  <w:style w:type="character" w:customStyle="1" w:styleId="14">
    <w:name w:val="页眉 Char"/>
    <w:basedOn w:val="10"/>
    <w:link w:val="8"/>
    <w:uiPriority w:val="0"/>
    <w:rPr>
      <w:sz w:val="18"/>
      <w:szCs w:val="18"/>
    </w:rPr>
  </w:style>
  <w:style w:type="character" w:customStyle="1" w:styleId="15">
    <w:name w:val="页脚 Char"/>
    <w:basedOn w:val="10"/>
    <w:link w:val="7"/>
    <w:uiPriority w:val="0"/>
    <w:rPr>
      <w:sz w:val="18"/>
      <w:szCs w:val="18"/>
    </w:rPr>
  </w:style>
  <w:style w:type="paragraph" w:styleId="16">
    <w:name w:val="List Paragraph"/>
    <w:basedOn w:val="1"/>
    <w:qFormat/>
    <w:uiPriority w:val="34"/>
    <w:pPr>
      <w:ind w:firstLine="420" w:firstLineChars="200"/>
    </w:pPr>
    <w:rPr>
      <w:rFonts w:ascii="Times New Roman" w:hAnsi="Times New Roman" w:eastAsia="仿宋_GB2312" w:cs="Times New Roman"/>
      <w:sz w:val="32"/>
      <w:szCs w:val="24"/>
    </w:rPr>
  </w:style>
  <w:style w:type="paragraph" w:customStyle="1" w:styleId="17">
    <w:name w:val="列出段落1"/>
    <w:basedOn w:val="1"/>
    <w:uiPriority w:val="0"/>
    <w:pPr>
      <w:ind w:firstLine="420" w:firstLineChars="200"/>
    </w:pPr>
    <w:rPr>
      <w:rFonts w:ascii="Calibri" w:hAnsi="Calibri" w:eastAsia="宋体" w:cs="黑体"/>
    </w:rPr>
  </w:style>
  <w:style w:type="paragraph" w:customStyle="1" w:styleId="18">
    <w:name w:val="List Paragraph1"/>
    <w:basedOn w:val="1"/>
    <w:uiPriority w:val="0"/>
    <w:pPr>
      <w:ind w:firstLine="420" w:firstLineChars="200"/>
    </w:pPr>
    <w:rPr>
      <w:rFonts w:ascii="Calibri" w:hAnsi="Calibri" w:eastAsia="宋体" w:cs="Times New Roman"/>
    </w:rPr>
  </w:style>
  <w:style w:type="character" w:customStyle="1" w:styleId="19">
    <w:name w:val="标题 1 Char"/>
    <w:basedOn w:val="10"/>
    <w:link w:val="2"/>
    <w:uiPriority w:val="0"/>
    <w:rPr>
      <w:rFonts w:ascii="Calibri" w:hAnsi="Calibri" w:eastAsia="方正小标宋简体" w:cs="Times New Roman"/>
      <w:kern w:val="44"/>
      <w:sz w:val="44"/>
      <w:szCs w:val="24"/>
    </w:rPr>
  </w:style>
  <w:style w:type="character" w:customStyle="1" w:styleId="20">
    <w:name w:val="正文文本 3 Char"/>
    <w:basedOn w:val="10"/>
    <w:link w:val="3"/>
    <w:uiPriority w:val="0"/>
    <w:rPr>
      <w:rFonts w:ascii="仿宋_GB2312" w:hAnsi="Calibri" w:eastAsia="仿宋_GB2312" w:cs="Times New Roman"/>
      <w:spacing w:val="-4"/>
      <w:sz w:val="16"/>
      <w:szCs w:val="16"/>
    </w:rPr>
  </w:style>
  <w:style w:type="paragraph" w:customStyle="1" w:styleId="21">
    <w:name w:val="列出段落2"/>
    <w:basedOn w:val="1"/>
    <w:unhideWhenUsed/>
    <w:uiPriority w:val="99"/>
    <w:pPr>
      <w:ind w:firstLine="420" w:firstLineChars="200"/>
    </w:pPr>
    <w:rPr>
      <w:rFonts w:ascii="Calibri" w:hAnsi="Calibri" w:eastAsia="宋体" w:cs="Times New Roman"/>
      <w:szCs w:val="24"/>
    </w:rPr>
  </w:style>
  <w:style w:type="character" w:customStyle="1" w:styleId="22">
    <w:name w:val="正文文本 Char"/>
    <w:basedOn w:val="10"/>
    <w:link w:val="4"/>
    <w:uiPriority w:val="0"/>
    <w:rPr>
      <w:rFonts w:ascii="Calibri" w:hAnsi="Calibri" w:eastAsia="宋体" w:cs="Times New Roman"/>
      <w:sz w:val="24"/>
      <w:szCs w:val="24"/>
    </w:rPr>
  </w:style>
  <w:style w:type="character" w:customStyle="1" w:styleId="23">
    <w:name w:val="日期 Char"/>
    <w:basedOn w:val="10"/>
    <w:link w:val="5"/>
    <w:qFormat/>
    <w:uiPriority w:val="0"/>
    <w:rPr>
      <w:rFonts w:ascii="Calibri" w:hAnsi="Calibri" w:eastAsia="宋体" w:cs="Times New Roman"/>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B8F71B-BDFE-447B-B30B-B0F3425070BF}">
  <ds:schemaRefs/>
</ds:datastoreItem>
</file>

<file path=docProps/app.xml><?xml version="1.0" encoding="utf-8"?>
<Properties xmlns="http://schemas.openxmlformats.org/officeDocument/2006/extended-properties" xmlns:vt="http://schemas.openxmlformats.org/officeDocument/2006/docPropsVTypes">
  <Template>Normal</Template>
  <Pages>3</Pages>
  <Words>180</Words>
  <Characters>1026</Characters>
  <Lines>8</Lines>
  <Paragraphs>2</Paragraphs>
  <TotalTime>0</TotalTime>
  <ScaleCrop>false</ScaleCrop>
  <LinksUpToDate>false</LinksUpToDate>
  <CharactersWithSpaces>1204</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2018-08-03T14:25:00Z</dcterms:created>
  <dc:creator>lenove</dc:creator>
  <cp:lastModifiedBy>张明星</cp:lastModifiedBy>
  <cp:lastPrinted>2017-10-17T02:13:00Z</cp:lastPrinted>
  <dcterms:modified xsi:type="dcterms:W3CDTF">2018-08-13T03:28:16Z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