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p>
      <w:pPr>
        <w:jc w:val="center"/>
        <w:rPr>
          <w:rFonts w:ascii="黑体" w:hAnsi="黑体" w:eastAsia="黑体"/>
          <w:sz w:val="36"/>
          <w:szCs w:val="36"/>
        </w:rPr>
      </w:pP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6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 w:val="24"/>
              </w:rPr>
            </w:pPr>
            <w:r>
              <w:rPr>
                <w:rFonts w:hint="eastAsia" w:ascii="仿宋_GB2312" w:eastAsia="仿宋_GB2312"/>
                <w:kern w:val="0"/>
                <w:sz w:val="24"/>
              </w:rPr>
              <w:t>需求编号</w:t>
            </w:r>
          </w:p>
        </w:tc>
        <w:tc>
          <w:tcPr>
            <w:tcW w:w="6616" w:type="dxa"/>
            <w:tcBorders>
              <w:top w:val="single" w:color="auto" w:sz="4" w:space="0"/>
              <w:left w:val="nil"/>
              <w:bottom w:val="single" w:color="auto" w:sz="4" w:space="0"/>
              <w:right w:val="single" w:color="auto" w:sz="4" w:space="0"/>
            </w:tcBorders>
            <w:vAlign w:val="center"/>
          </w:tcPr>
          <w:p>
            <w:pPr>
              <w:jc w:val="left"/>
              <w:rPr>
                <w:rFonts w:ascii="仿宋_GB2312" w:eastAsia="仿宋_GB2312"/>
                <w:kern w:val="0"/>
                <w:sz w:val="24"/>
              </w:rPr>
            </w:pPr>
            <w:r>
              <w:rPr>
                <w:rFonts w:hint="eastAsia" w:ascii="仿宋_GB2312" w:eastAsia="仿宋_GB2312"/>
                <w:kern w:val="0"/>
                <w:sz w:val="24"/>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 w:val="24"/>
              </w:rPr>
            </w:pPr>
            <w:r>
              <w:rPr>
                <w:rFonts w:hint="eastAsia" w:ascii="仿宋_GB2312" w:eastAsia="仿宋_GB2312"/>
                <w:kern w:val="0"/>
                <w:sz w:val="24"/>
              </w:rPr>
              <w:t>需求名称</w:t>
            </w:r>
          </w:p>
        </w:tc>
        <w:tc>
          <w:tcPr>
            <w:tcW w:w="6616" w:type="dxa"/>
            <w:tcBorders>
              <w:top w:val="single" w:color="auto" w:sz="4" w:space="0"/>
              <w:left w:val="nil"/>
              <w:bottom w:val="single" w:color="auto" w:sz="4" w:space="0"/>
              <w:right w:val="single" w:color="auto" w:sz="4" w:space="0"/>
            </w:tcBorders>
            <w:vAlign w:val="center"/>
          </w:tcPr>
          <w:p>
            <w:pPr>
              <w:jc w:val="left"/>
              <w:rPr>
                <w:rFonts w:ascii="仿宋_GB2312" w:eastAsia="仿宋_GB2312"/>
                <w:kern w:val="0"/>
                <w:sz w:val="24"/>
              </w:rPr>
            </w:pPr>
            <w:r>
              <w:rPr>
                <w:rFonts w:hint="eastAsia" w:ascii="仿宋_GB2312" w:eastAsia="仿宋_GB2312"/>
                <w:kern w:val="0"/>
                <w:sz w:val="24"/>
              </w:rPr>
              <w:t>汽车在中高速行驶时的流体模型和车身结构影响的计算机辅助设计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 w:val="24"/>
              </w:rPr>
            </w:pPr>
            <w:r>
              <w:rPr>
                <w:rFonts w:hint="eastAsia" w:ascii="仿宋_GB2312" w:eastAsia="仿宋_GB2312"/>
                <w:kern w:val="0"/>
                <w:sz w:val="24"/>
              </w:rPr>
              <w:t>行业领域</w:t>
            </w:r>
          </w:p>
        </w:tc>
        <w:tc>
          <w:tcPr>
            <w:tcW w:w="6616" w:type="dxa"/>
            <w:tcBorders>
              <w:top w:val="single" w:color="auto" w:sz="4" w:space="0"/>
              <w:left w:val="nil"/>
              <w:bottom w:val="single" w:color="auto" w:sz="4" w:space="0"/>
              <w:right w:val="single" w:color="auto" w:sz="4" w:space="0"/>
            </w:tcBorders>
            <w:vAlign w:val="center"/>
          </w:tcPr>
          <w:p>
            <w:pPr>
              <w:jc w:val="left"/>
              <w:rPr>
                <w:rFonts w:ascii="仿宋_GB2312" w:eastAsia="仿宋_GB2312"/>
                <w:kern w:val="0"/>
                <w:sz w:val="24"/>
              </w:rPr>
            </w:pPr>
            <w:r>
              <w:rPr>
                <w:rFonts w:hint="eastAsia" w:ascii="仿宋_GB2312" w:eastAsia="仿宋_GB2312"/>
                <w:kern w:val="0"/>
                <w:sz w:val="24"/>
              </w:rPr>
              <w:t>高端装备制造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5"/>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color w:val="FF0000"/>
                <w:sz w:val="24"/>
              </w:rPr>
              <w:t>□</w:t>
            </w: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汽车在中高速行驶时，相对运动的空气作用在汽车表面，流经车身的缝隙和外部凸出部件，以及与车身分离时都会产生风噪。本项目课题将会针对汽车车身各个部件的前期设计规范为着手点，针对各部分影响风噪性能的设计进行统一梳理并形成规范输入给各专业部门形成规范；同时，借助仿真分析的手段，着重研究车身密封条与各部件间的最佳设计规范。</w:t>
            </w: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全面梳理整车中各部件影响风噪的设计，着重研究密封条与各部件间的配合，寻找最佳的配合方案；同时借助仿真的手段进行分析及验证，最终形成相应的设计规范出入给相关专业部门。课题前期需对相关最佳风燥设计车型进行调查，进而建立相关的风噪设计准则，针对相关零部件找到相应的设计规范。过程中需对市场上对风燥性能较为关键的零部件进行调研，寻找在风噪设计方面技术较为成熟的供应商进行仿真咨询，最终进行相关试验对前期成果进行验证。涉及到的调研费用以及咨询费用约50万元。</w:t>
            </w:r>
          </w:p>
          <w:p>
            <w:pPr>
              <w:rPr>
                <w:rFonts w:ascii="仿宋_GB2312" w:hAnsi="宋体" w:eastAsia="仿宋_GB2312" w:cs="宋体"/>
                <w:kern w:val="0"/>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（企业已经开展的工作、所处阶段、投入资金和人力、仪器设备、生产条件等）</w:t>
            </w:r>
          </w:p>
          <w:p>
            <w:pPr>
              <w:rPr>
                <w:rFonts w:ascii="仿宋_GB2312" w:hAnsi="宋体" w:eastAsia="仿宋_GB2312" w:cs="宋体"/>
                <w:sz w:val="24"/>
              </w:rPr>
            </w:pPr>
          </w:p>
          <w:p>
            <w:pPr>
              <w:ind w:firstLine="360" w:firstLineChars="150"/>
              <w:rPr>
                <w:rFonts w:ascii="仿宋_GB2312" w:hAnsi="宋体" w:eastAsia="仿宋_GB2312" w:cs="宋体"/>
                <w:sz w:val="24"/>
              </w:rPr>
            </w:pPr>
            <w:r>
              <w:rPr>
                <w:rFonts w:hint="eastAsia" w:ascii="仿宋_GB2312" w:hAnsi="宋体" w:eastAsia="仿宋_GB2312" w:cs="宋体"/>
                <w:sz w:val="24"/>
              </w:rPr>
              <w:t>前期已经对风噪设计进行了一定的探索，但由于人员技术水平以及相关投入限制，目前在风噪设计方面取得的成果比较有限。目前企业内部已经购买了高性能计算中心，能够支持相关风噪计算，人员配置较为完善，试验资源也能够满足相关要求。</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希望与在空气动力学领域尤其是风噪优化设计领域技术较为成熟领先的相关院所或科研单位进行合作，对北汽进行相关技术指导。希望有关专家具有风噪设计工程经验，同时具有扎实的空气动力学理论基础及相关试验经验。涉及计算机仿真与辅助设计。可依据需求单位的意向寻求合作单位或专家</w:t>
            </w: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w:t>
            </w:r>
            <w:r>
              <w:rPr>
                <w:rFonts w:hint="eastAsia" w:ascii="仿宋" w:hAnsi="仿宋" w:eastAsia="仿宋" w:cs="宋体"/>
                <w:sz w:val="24"/>
              </w:rPr>
              <w:t>□</w:t>
            </w:r>
            <w:r>
              <w:rPr>
                <w:rFonts w:hint="eastAsia" w:ascii="仿宋_GB2312" w:hAnsi="宋体" w:eastAsia="仿宋_GB2312" w:cs="宋体"/>
                <w:sz w:val="24"/>
              </w:rPr>
              <w:t xml:space="preserve">联合开发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4"/>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5"/>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3"/>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 w:hAnsi="仿宋" w:eastAsia="仿宋" w:cs="宋体"/>
                <w:sz w:val="24"/>
              </w:rPr>
              <w:t>√</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3"/>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 w:hAnsi="仿宋" w:eastAsia="仿宋"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 w:hAnsi="仿宋" w:eastAsia="仿宋" w:cs="宋体"/>
                <w:sz w:val="24"/>
              </w:rPr>
              <w:t>√</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3"/>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是，金额</w:t>
            </w:r>
            <w:r>
              <w:rPr>
                <w:rFonts w:hint="eastAsia" w:ascii="仿宋_GB2312" w:hAnsi="宋体" w:eastAsia="仿宋_GB2312" w:cs="宋体"/>
                <w:sz w:val="24"/>
                <w:u w:val="single"/>
              </w:rPr>
              <w:t xml:space="preserve">              </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否</w:t>
            </w:r>
          </w:p>
          <w:p>
            <w:pPr>
              <w:ind w:firstLine="120" w:firstLineChars="50"/>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rPr>
          <w:rFonts w:ascii="仿宋_GB2312" w:eastAsia="仿宋_GB2312"/>
          <w:sz w:val="32"/>
          <w:szCs w:val="32"/>
        </w:rPr>
      </w:pPr>
    </w:p>
    <w:p>
      <w:pPr>
        <w:widowControl/>
        <w:jc w:val="left"/>
        <w:rPr>
          <w:rFonts w:ascii="仿宋_GB2312" w:eastAsia="仿宋_GB2312"/>
          <w:sz w:val="32"/>
          <w:szCs w:val="32"/>
        </w:rPr>
      </w:pPr>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5A"/>
    <w:rsid w:val="00003D38"/>
    <w:rsid w:val="000118F3"/>
    <w:rsid w:val="00054794"/>
    <w:rsid w:val="0006304A"/>
    <w:rsid w:val="00075F1D"/>
    <w:rsid w:val="00082B88"/>
    <w:rsid w:val="00097733"/>
    <w:rsid w:val="000A043F"/>
    <w:rsid w:val="000B0162"/>
    <w:rsid w:val="000B14FD"/>
    <w:rsid w:val="000B19D0"/>
    <w:rsid w:val="000B1D37"/>
    <w:rsid w:val="000B3EA2"/>
    <w:rsid w:val="000C613C"/>
    <w:rsid w:val="000C649C"/>
    <w:rsid w:val="000E576C"/>
    <w:rsid w:val="0010501B"/>
    <w:rsid w:val="00107A35"/>
    <w:rsid w:val="00107A4C"/>
    <w:rsid w:val="001257A6"/>
    <w:rsid w:val="0012712C"/>
    <w:rsid w:val="00152489"/>
    <w:rsid w:val="00172174"/>
    <w:rsid w:val="001755FF"/>
    <w:rsid w:val="00176715"/>
    <w:rsid w:val="00185AD8"/>
    <w:rsid w:val="001A6BDB"/>
    <w:rsid w:val="001B241D"/>
    <w:rsid w:val="001C4D71"/>
    <w:rsid w:val="001D2F2B"/>
    <w:rsid w:val="001D36D9"/>
    <w:rsid w:val="001F0DAF"/>
    <w:rsid w:val="001F41E1"/>
    <w:rsid w:val="00212BA9"/>
    <w:rsid w:val="00226CB4"/>
    <w:rsid w:val="00254D0F"/>
    <w:rsid w:val="002618B6"/>
    <w:rsid w:val="00281803"/>
    <w:rsid w:val="00286FFA"/>
    <w:rsid w:val="002A0167"/>
    <w:rsid w:val="002A2C2C"/>
    <w:rsid w:val="002A4DFC"/>
    <w:rsid w:val="002A5968"/>
    <w:rsid w:val="002A7DB8"/>
    <w:rsid w:val="002B6A6A"/>
    <w:rsid w:val="002C2586"/>
    <w:rsid w:val="002D3989"/>
    <w:rsid w:val="002E4B25"/>
    <w:rsid w:val="002E60DF"/>
    <w:rsid w:val="00304C0F"/>
    <w:rsid w:val="0031027C"/>
    <w:rsid w:val="003125F0"/>
    <w:rsid w:val="003209CE"/>
    <w:rsid w:val="0032266A"/>
    <w:rsid w:val="00333E61"/>
    <w:rsid w:val="003478CB"/>
    <w:rsid w:val="00347AD6"/>
    <w:rsid w:val="00372340"/>
    <w:rsid w:val="003A49A4"/>
    <w:rsid w:val="003D3E2D"/>
    <w:rsid w:val="003E20D4"/>
    <w:rsid w:val="003F0571"/>
    <w:rsid w:val="003F1706"/>
    <w:rsid w:val="003F44AF"/>
    <w:rsid w:val="00411FB8"/>
    <w:rsid w:val="00443AF2"/>
    <w:rsid w:val="00475D2F"/>
    <w:rsid w:val="00485958"/>
    <w:rsid w:val="00496076"/>
    <w:rsid w:val="004A2CAC"/>
    <w:rsid w:val="004C18DD"/>
    <w:rsid w:val="004D56DF"/>
    <w:rsid w:val="004D58DE"/>
    <w:rsid w:val="004E0091"/>
    <w:rsid w:val="004F1100"/>
    <w:rsid w:val="004F587A"/>
    <w:rsid w:val="005023B2"/>
    <w:rsid w:val="00510D57"/>
    <w:rsid w:val="00510F09"/>
    <w:rsid w:val="00532AB1"/>
    <w:rsid w:val="005448CD"/>
    <w:rsid w:val="005550BA"/>
    <w:rsid w:val="00563CDE"/>
    <w:rsid w:val="00570776"/>
    <w:rsid w:val="00572062"/>
    <w:rsid w:val="00586E4F"/>
    <w:rsid w:val="00595143"/>
    <w:rsid w:val="005B032F"/>
    <w:rsid w:val="005B074F"/>
    <w:rsid w:val="005C5C93"/>
    <w:rsid w:val="005D4559"/>
    <w:rsid w:val="005F0E28"/>
    <w:rsid w:val="005F40BF"/>
    <w:rsid w:val="005F429C"/>
    <w:rsid w:val="00600BD1"/>
    <w:rsid w:val="00607490"/>
    <w:rsid w:val="00610F08"/>
    <w:rsid w:val="006218F4"/>
    <w:rsid w:val="00621E42"/>
    <w:rsid w:val="00627574"/>
    <w:rsid w:val="00635119"/>
    <w:rsid w:val="00641286"/>
    <w:rsid w:val="006425F8"/>
    <w:rsid w:val="00666CD7"/>
    <w:rsid w:val="00674663"/>
    <w:rsid w:val="006764DA"/>
    <w:rsid w:val="0069301E"/>
    <w:rsid w:val="00697416"/>
    <w:rsid w:val="006A5ADE"/>
    <w:rsid w:val="006C4D96"/>
    <w:rsid w:val="006D4F27"/>
    <w:rsid w:val="006E3A77"/>
    <w:rsid w:val="00701C78"/>
    <w:rsid w:val="0073376D"/>
    <w:rsid w:val="00737E60"/>
    <w:rsid w:val="00745236"/>
    <w:rsid w:val="00774298"/>
    <w:rsid w:val="00777177"/>
    <w:rsid w:val="00780F6D"/>
    <w:rsid w:val="0078363D"/>
    <w:rsid w:val="007921CC"/>
    <w:rsid w:val="007A034D"/>
    <w:rsid w:val="007A27FA"/>
    <w:rsid w:val="007A3629"/>
    <w:rsid w:val="007A4F33"/>
    <w:rsid w:val="007C2845"/>
    <w:rsid w:val="007C7EA3"/>
    <w:rsid w:val="007F0A41"/>
    <w:rsid w:val="008050AF"/>
    <w:rsid w:val="00841738"/>
    <w:rsid w:val="00846A15"/>
    <w:rsid w:val="0085165A"/>
    <w:rsid w:val="00852D22"/>
    <w:rsid w:val="008561A2"/>
    <w:rsid w:val="00856E2D"/>
    <w:rsid w:val="00871BC2"/>
    <w:rsid w:val="00896A3A"/>
    <w:rsid w:val="008A1702"/>
    <w:rsid w:val="008A39BF"/>
    <w:rsid w:val="008B790E"/>
    <w:rsid w:val="008D484C"/>
    <w:rsid w:val="008E053B"/>
    <w:rsid w:val="008F0411"/>
    <w:rsid w:val="008F2B88"/>
    <w:rsid w:val="008F50E5"/>
    <w:rsid w:val="00913187"/>
    <w:rsid w:val="00922B1E"/>
    <w:rsid w:val="009307F2"/>
    <w:rsid w:val="009360E9"/>
    <w:rsid w:val="0095274E"/>
    <w:rsid w:val="00953B71"/>
    <w:rsid w:val="0096107C"/>
    <w:rsid w:val="009741CC"/>
    <w:rsid w:val="00975A1F"/>
    <w:rsid w:val="009C022C"/>
    <w:rsid w:val="00A17EB9"/>
    <w:rsid w:val="00A2022C"/>
    <w:rsid w:val="00A20C56"/>
    <w:rsid w:val="00A4364A"/>
    <w:rsid w:val="00AA2B90"/>
    <w:rsid w:val="00AA65DD"/>
    <w:rsid w:val="00AB0588"/>
    <w:rsid w:val="00AB072E"/>
    <w:rsid w:val="00AE5945"/>
    <w:rsid w:val="00AF2D82"/>
    <w:rsid w:val="00B02108"/>
    <w:rsid w:val="00B14D99"/>
    <w:rsid w:val="00B41953"/>
    <w:rsid w:val="00B53B6C"/>
    <w:rsid w:val="00B55132"/>
    <w:rsid w:val="00B56204"/>
    <w:rsid w:val="00B57CFD"/>
    <w:rsid w:val="00B60BA5"/>
    <w:rsid w:val="00B66C4C"/>
    <w:rsid w:val="00B95A05"/>
    <w:rsid w:val="00B95D29"/>
    <w:rsid w:val="00BB3CD8"/>
    <w:rsid w:val="00BC6700"/>
    <w:rsid w:val="00BD59A5"/>
    <w:rsid w:val="00BD5FB3"/>
    <w:rsid w:val="00C16AEC"/>
    <w:rsid w:val="00C228BC"/>
    <w:rsid w:val="00C3220F"/>
    <w:rsid w:val="00C3498A"/>
    <w:rsid w:val="00C36864"/>
    <w:rsid w:val="00C41ED8"/>
    <w:rsid w:val="00C621F6"/>
    <w:rsid w:val="00C82928"/>
    <w:rsid w:val="00CC08E8"/>
    <w:rsid w:val="00CC7C02"/>
    <w:rsid w:val="00CD1FA9"/>
    <w:rsid w:val="00CD2BDF"/>
    <w:rsid w:val="00CF0E9A"/>
    <w:rsid w:val="00D37771"/>
    <w:rsid w:val="00D47352"/>
    <w:rsid w:val="00D60CB4"/>
    <w:rsid w:val="00D62C04"/>
    <w:rsid w:val="00D75331"/>
    <w:rsid w:val="00D76818"/>
    <w:rsid w:val="00D87CEC"/>
    <w:rsid w:val="00D912F6"/>
    <w:rsid w:val="00D93A38"/>
    <w:rsid w:val="00DB4E1A"/>
    <w:rsid w:val="00DB5988"/>
    <w:rsid w:val="00DD3CC2"/>
    <w:rsid w:val="00DD4FD6"/>
    <w:rsid w:val="00DD593D"/>
    <w:rsid w:val="00DD7D07"/>
    <w:rsid w:val="00DD7D0D"/>
    <w:rsid w:val="00E01813"/>
    <w:rsid w:val="00E03D95"/>
    <w:rsid w:val="00E16458"/>
    <w:rsid w:val="00E24EBC"/>
    <w:rsid w:val="00E33A45"/>
    <w:rsid w:val="00E6193C"/>
    <w:rsid w:val="00E62079"/>
    <w:rsid w:val="00E633B8"/>
    <w:rsid w:val="00E63F04"/>
    <w:rsid w:val="00E66467"/>
    <w:rsid w:val="00E725E1"/>
    <w:rsid w:val="00E77464"/>
    <w:rsid w:val="00E8050A"/>
    <w:rsid w:val="00E80559"/>
    <w:rsid w:val="00E91456"/>
    <w:rsid w:val="00E91902"/>
    <w:rsid w:val="00E951EB"/>
    <w:rsid w:val="00E95A1D"/>
    <w:rsid w:val="00EA4B37"/>
    <w:rsid w:val="00EA4CD4"/>
    <w:rsid w:val="00EB5C11"/>
    <w:rsid w:val="00ED0461"/>
    <w:rsid w:val="00ED72A4"/>
    <w:rsid w:val="00EF35DC"/>
    <w:rsid w:val="00EF5D82"/>
    <w:rsid w:val="00F10694"/>
    <w:rsid w:val="00F31E32"/>
    <w:rsid w:val="00F40CCC"/>
    <w:rsid w:val="00F5304C"/>
    <w:rsid w:val="00F80007"/>
    <w:rsid w:val="00F80644"/>
    <w:rsid w:val="00F808A7"/>
    <w:rsid w:val="00FA2736"/>
    <w:rsid w:val="00FC206C"/>
    <w:rsid w:val="1CD55F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ody Text 3"/>
    <w:basedOn w:val="1"/>
    <w:link w:val="20"/>
    <w:uiPriority w:val="0"/>
    <w:rPr>
      <w:rFonts w:ascii="仿宋_GB2312" w:hAnsi="Calibri" w:eastAsia="仿宋_GB2312" w:cs="Times New Roman"/>
      <w:spacing w:val="-4"/>
      <w:sz w:val="16"/>
      <w:szCs w:val="16"/>
    </w:rPr>
  </w:style>
  <w:style w:type="paragraph" w:styleId="4">
    <w:name w:val="Body Text"/>
    <w:basedOn w:val="1"/>
    <w:link w:val="22"/>
    <w:uiPriority w:val="0"/>
    <w:pPr>
      <w:spacing w:after="120"/>
    </w:pPr>
    <w:rPr>
      <w:rFonts w:ascii="Calibri" w:hAnsi="Calibri" w:eastAsia="宋体" w:cs="Times New Roman"/>
      <w:sz w:val="24"/>
      <w:szCs w:val="24"/>
    </w:rPr>
  </w:style>
  <w:style w:type="paragraph" w:styleId="5">
    <w:name w:val="Date"/>
    <w:basedOn w:val="1"/>
    <w:next w:val="1"/>
    <w:link w:val="23"/>
    <w:uiPriority w:val="0"/>
    <w:pPr>
      <w:ind w:left="100" w:leftChars="2500"/>
    </w:pPr>
    <w:rPr>
      <w:rFonts w:ascii="Calibri" w:hAnsi="Calibri" w:eastAsia="宋体" w:cs="Times New Roman"/>
      <w:sz w:val="28"/>
      <w:szCs w:val="24"/>
    </w:rPr>
  </w:style>
  <w:style w:type="paragraph" w:styleId="6">
    <w:name w:val="Balloon Text"/>
    <w:basedOn w:val="1"/>
    <w:link w:val="13"/>
    <w:semiHidden/>
    <w:unhideWhenUsed/>
    <w:uiPriority w:val="99"/>
    <w:rPr>
      <w:sz w:val="18"/>
      <w:szCs w:val="18"/>
    </w:rPr>
  </w:style>
  <w:style w:type="paragraph" w:styleId="7">
    <w:name w:val="footer"/>
    <w:basedOn w:val="1"/>
    <w:link w:val="15"/>
    <w:unhideWhenUsed/>
    <w:uiPriority w:val="0"/>
    <w:pPr>
      <w:tabs>
        <w:tab w:val="center" w:pos="4153"/>
        <w:tab w:val="right" w:pos="8306"/>
      </w:tabs>
      <w:snapToGrid w:val="0"/>
      <w:jc w:val="left"/>
    </w:pPr>
    <w:rPr>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uiPriority w:val="0"/>
    <w:rPr>
      <w:color w:val="0000FF"/>
      <w:u w:val="single"/>
    </w:rPr>
  </w:style>
  <w:style w:type="character" w:customStyle="1" w:styleId="13">
    <w:name w:val="批注框文本 字符"/>
    <w:basedOn w:val="10"/>
    <w:link w:val="6"/>
    <w:semiHidden/>
    <w:qFormat/>
    <w:uiPriority w:val="99"/>
    <w:rPr>
      <w:sz w:val="18"/>
      <w:szCs w:val="18"/>
    </w:rPr>
  </w:style>
  <w:style w:type="character" w:customStyle="1" w:styleId="14">
    <w:name w:val="页眉 字符"/>
    <w:basedOn w:val="10"/>
    <w:link w:val="8"/>
    <w:qFormat/>
    <w:uiPriority w:val="0"/>
    <w:rPr>
      <w:sz w:val="18"/>
      <w:szCs w:val="18"/>
    </w:rPr>
  </w:style>
  <w:style w:type="character" w:customStyle="1" w:styleId="15">
    <w:name w:val="页脚 字符"/>
    <w:basedOn w:val="10"/>
    <w:link w:val="7"/>
    <w:uiPriority w:val="0"/>
    <w:rPr>
      <w:sz w:val="18"/>
      <w:szCs w:val="18"/>
    </w:rPr>
  </w:style>
  <w:style w:type="paragraph" w:styleId="16">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
    <w:basedOn w:val="1"/>
    <w:uiPriority w:val="0"/>
    <w:pPr>
      <w:ind w:firstLine="420" w:firstLineChars="200"/>
    </w:pPr>
    <w:rPr>
      <w:rFonts w:ascii="Calibri" w:hAnsi="Calibri" w:eastAsia="宋体" w:cs="黑体"/>
    </w:rPr>
  </w:style>
  <w:style w:type="paragraph" w:customStyle="1" w:styleId="18">
    <w:name w:val="List Paragraph1"/>
    <w:basedOn w:val="1"/>
    <w:uiPriority w:val="0"/>
    <w:pPr>
      <w:ind w:firstLine="420" w:firstLineChars="200"/>
    </w:pPr>
    <w:rPr>
      <w:rFonts w:ascii="Calibri" w:hAnsi="Calibri" w:eastAsia="宋体" w:cs="Times New Roman"/>
    </w:rPr>
  </w:style>
  <w:style w:type="character" w:customStyle="1" w:styleId="19">
    <w:name w:val="标题 1 字符"/>
    <w:basedOn w:val="10"/>
    <w:link w:val="2"/>
    <w:uiPriority w:val="0"/>
    <w:rPr>
      <w:rFonts w:ascii="Calibri" w:hAnsi="Calibri" w:eastAsia="方正小标宋简体" w:cs="Times New Roman"/>
      <w:kern w:val="44"/>
      <w:sz w:val="44"/>
      <w:szCs w:val="24"/>
    </w:rPr>
  </w:style>
  <w:style w:type="character" w:customStyle="1" w:styleId="20">
    <w:name w:val="正文文本 3 字符"/>
    <w:basedOn w:val="10"/>
    <w:link w:val="3"/>
    <w:uiPriority w:val="0"/>
    <w:rPr>
      <w:rFonts w:ascii="仿宋_GB2312" w:hAnsi="Calibri" w:eastAsia="仿宋_GB2312" w:cs="Times New Roman"/>
      <w:spacing w:val="-4"/>
      <w:sz w:val="16"/>
      <w:szCs w:val="16"/>
    </w:rPr>
  </w:style>
  <w:style w:type="paragraph" w:customStyle="1" w:styleId="21">
    <w:name w:val="列出段落2"/>
    <w:basedOn w:val="1"/>
    <w:unhideWhenUsed/>
    <w:uiPriority w:val="99"/>
    <w:pPr>
      <w:ind w:firstLine="420" w:firstLineChars="200"/>
    </w:pPr>
    <w:rPr>
      <w:rFonts w:ascii="Calibri" w:hAnsi="Calibri" w:eastAsia="宋体" w:cs="Times New Roman"/>
      <w:szCs w:val="24"/>
    </w:rPr>
  </w:style>
  <w:style w:type="character" w:customStyle="1" w:styleId="22">
    <w:name w:val="正文文本 字符"/>
    <w:basedOn w:val="10"/>
    <w:link w:val="4"/>
    <w:uiPriority w:val="0"/>
    <w:rPr>
      <w:rFonts w:ascii="Calibri" w:hAnsi="Calibri" w:eastAsia="宋体" w:cs="Times New Roman"/>
      <w:sz w:val="24"/>
      <w:szCs w:val="24"/>
    </w:rPr>
  </w:style>
  <w:style w:type="character" w:customStyle="1" w:styleId="23">
    <w:name w:val="日期 字符"/>
    <w:basedOn w:val="10"/>
    <w:link w:val="5"/>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F9AA21-FE42-447F-94C5-377B979BEAE2}">
  <ds:schemaRefs/>
</ds:datastoreItem>
</file>

<file path=docProps/app.xml><?xml version="1.0" encoding="utf-8"?>
<Properties xmlns="http://schemas.openxmlformats.org/officeDocument/2006/extended-properties" xmlns:vt="http://schemas.openxmlformats.org/officeDocument/2006/docPropsVTypes">
  <Template>Normal</Template>
  <Pages>2</Pages>
  <Words>221</Words>
  <Characters>1260</Characters>
  <Lines>10</Lines>
  <Paragraphs>2</Paragraphs>
  <TotalTime>0</TotalTime>
  <ScaleCrop>false</ScaleCrop>
  <LinksUpToDate>false</LinksUpToDate>
  <CharactersWithSpaces>1479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2018-08-09T08:35:00Z</dcterms:created>
  <dc:creator>lenove</dc:creator>
  <cp:lastModifiedBy>张明星</cp:lastModifiedBy>
  <cp:lastPrinted>2017-10-17T02:13:00Z</cp:lastPrinted>
  <dcterms:modified xsi:type="dcterms:W3CDTF">2018-08-13T03:06:03Z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