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9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FF0D59" w:rsidTr="00FF0D5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9" w:rsidRDefault="00FF0D59" w:rsidP="00FF0D5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需求编号：112</w:t>
            </w:r>
          </w:p>
        </w:tc>
      </w:tr>
      <w:tr w:rsidR="00FF0D59" w:rsidTr="00FF0D5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9" w:rsidRDefault="00FF0D59" w:rsidP="00FF0D5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1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车辆降噪的计算机辅助分析与降噪解决方案的研发</w:t>
            </w:r>
          </w:p>
        </w:tc>
      </w:tr>
      <w:tr w:rsidR="00FF0D59" w:rsidTr="00FF0D59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59" w:rsidRDefault="00FF0D59" w:rsidP="00FF0D59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1F56FD">
              <w:rPr>
                <w:rFonts w:ascii="仿宋_GB2312" w:eastAsia="仿宋_GB2312" w:hAnsi="宋体" w:cs="宋体" w:hint="eastAsia"/>
                <w:b/>
                <w:bCs/>
                <w:sz w:val="24"/>
              </w:rPr>
              <w:t>电子信息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EF35C3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E81" w:rsidRDefault="00521D59" w:rsidP="00E05F6F">
            <w:pPr>
              <w:spacing w:line="360" w:lineRule="auto"/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1D59">
              <w:rPr>
                <w:rFonts w:ascii="仿宋_GB2312" w:eastAsia="仿宋_GB2312" w:hAnsi="宋体" w:cs="宋体" w:hint="eastAsia"/>
                <w:kern w:val="0"/>
                <w:sz w:val="24"/>
              </w:rPr>
              <w:t>车辆噪声分为中低频及高频，高频噪声可通过声学包装等实现被动降噪，中低频尚无有效手段。主动噪声控制（ANC），对于中低频噪声控制效果较好，在不改变车辆结构的情况下，可以实现宽频降噪，尤其对车辆在加速、匀速等过程中出现的轰鸣、路噪等改善最为明显。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D59" w:rsidRPr="00530380" w:rsidRDefault="00E05F6F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5F6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主要技术：</w:t>
            </w:r>
            <w:r w:rsidR="00521D59" w:rsidRPr="00530380">
              <w:rPr>
                <w:rFonts w:ascii="仿宋_GB2312" w:eastAsia="仿宋_GB2312" w:hAnsi="宋体" w:cs="宋体"/>
                <w:kern w:val="0"/>
                <w:sz w:val="24"/>
              </w:rPr>
              <w:t>ANC</w:t>
            </w:r>
            <w:r w:rsidR="00521D59" w:rsidRPr="00530380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的工作原理就是通过麦克风接收周围的环境噪音，数据通过控制器进行处理，产生抗噪音信号，并通过扬声器播放出来，与环境噪音相抵消。ANC系统能够自适应的跟踪噪音频谱变化，从而达到降噪的效果。 </w:t>
            </w:r>
          </w:p>
          <w:p w:rsidR="00521D59" w:rsidRDefault="00E05F6F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5F6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条件、成熟度：</w:t>
            </w:r>
            <w:r w:rsidR="00521D59" w:rsidRPr="00530380">
              <w:rPr>
                <w:rFonts w:ascii="仿宋_GB2312" w:eastAsia="仿宋_GB2312" w:hAnsi="宋体" w:cs="宋体" w:hint="eastAsia"/>
                <w:kern w:val="0"/>
                <w:sz w:val="24"/>
              </w:rPr>
              <w:t>近些年，随着芯片技术的发展，主动降噪技术成本大幅下降，主动降噪已经从奥迪、宝马、奔驰等高端品牌，逐步应用在一般大众品牌的车辆中。国内主机厂如吉利、广汽研究院、上汽通用五菱等均已完成技术储备工作，具备了主动降噪技术的匹配应用能力。</w:t>
            </w:r>
          </w:p>
          <w:p w:rsidR="00521D59" w:rsidRDefault="00E05F6F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5F6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指标：</w:t>
            </w:r>
            <w:r w:rsidR="00521D59" w:rsidRPr="00530380">
              <w:rPr>
                <w:rFonts w:ascii="仿宋_GB2312" w:eastAsia="仿宋_GB2312" w:hAnsi="宋体" w:cs="宋体" w:hint="eastAsia"/>
                <w:kern w:val="0"/>
                <w:sz w:val="24"/>
              </w:rPr>
              <w:t>驾驶员及后排右侧乘员人耳总声压级降低大于5 dBA （使用车门扬声器和头枕扬声器）或3dBA（仅使用车门扬声器）</w:t>
            </w:r>
          </w:p>
          <w:p w:rsidR="00530380" w:rsidRDefault="00E05F6F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05F6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成本</w:t>
            </w:r>
            <w:r w:rsidR="005630B5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、周期</w:t>
            </w:r>
            <w:r w:rsidRPr="00E05F6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：</w:t>
            </w:r>
          </w:p>
          <w:p w:rsidR="007820F1" w:rsidRDefault="007820F1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本项目建议分两步：</w:t>
            </w:r>
          </w:p>
          <w:p w:rsidR="007820F1" w:rsidRDefault="007820F1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第一步：先</w:t>
            </w:r>
            <w:r w:rsidRPr="007820F1">
              <w:rPr>
                <w:rFonts w:ascii="仿宋_GB2312" w:eastAsia="仿宋_GB2312" w:hAnsi="宋体" w:cs="宋体" w:hint="eastAsia"/>
                <w:kern w:val="0"/>
                <w:sz w:val="24"/>
              </w:rPr>
              <w:t>完成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改装车、建立主动降噪技术匹配应用能力</w:t>
            </w:r>
            <w:r w:rsidR="005630B5">
              <w:rPr>
                <w:rFonts w:ascii="仿宋_GB2312" w:eastAsia="仿宋_GB2312" w:hAnsi="宋体" w:cs="宋体" w:hint="eastAsia"/>
                <w:kern w:val="0"/>
                <w:sz w:val="24"/>
              </w:rPr>
              <w:t>（周期：五个月）</w:t>
            </w:r>
          </w:p>
          <w:p w:rsidR="007820F1" w:rsidRDefault="007820F1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成本如下：</w:t>
            </w:r>
          </w:p>
          <w:p w:rsidR="007820F1" w:rsidRDefault="007820F1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使用车门扬声器（＞3dBA）</w:t>
            </w:r>
            <w:r w:rsidR="00BA498C">
              <w:rPr>
                <w:rFonts w:ascii="仿宋_GB2312" w:eastAsia="仿宋_GB2312" w:hAnsi="宋体" w:cs="宋体" w:hint="eastAsia"/>
                <w:kern w:val="0"/>
                <w:sz w:val="24"/>
              </w:rPr>
              <w:t>，预计费用：</w:t>
            </w:r>
            <w:r w:rsidR="00893EBE">
              <w:rPr>
                <w:rFonts w:ascii="仿宋_GB2312" w:eastAsia="仿宋_GB2312" w:hAnsi="宋体" w:cs="宋体" w:hint="eastAsia"/>
                <w:kern w:val="0"/>
                <w:sz w:val="24"/>
              </w:rPr>
              <w:t>190万</w:t>
            </w:r>
          </w:p>
          <w:p w:rsidR="00BA498C" w:rsidRDefault="00BA498C" w:rsidP="00E05F6F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或使用车门扬声器和头枕扬声器（＞5dBA），预计费用：</w:t>
            </w:r>
            <w:r w:rsidR="00893EBE">
              <w:rPr>
                <w:rFonts w:ascii="仿宋_GB2312" w:eastAsia="仿宋_GB2312" w:hAnsi="宋体" w:cs="宋体" w:hint="eastAsia"/>
                <w:kern w:val="0"/>
                <w:sz w:val="24"/>
              </w:rPr>
              <w:t>230万</w:t>
            </w:r>
          </w:p>
          <w:p w:rsidR="005630B5" w:rsidRPr="005630B5" w:rsidRDefault="00BA498C" w:rsidP="00BA498C">
            <w:pPr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第二步：</w:t>
            </w:r>
            <w:r w:rsidR="005630B5">
              <w:rPr>
                <w:rFonts w:ascii="仿宋_GB2312" w:eastAsia="仿宋_GB2312" w:hAnsi="宋体" w:cs="宋体" w:hint="eastAsia"/>
                <w:kern w:val="0"/>
                <w:sz w:val="24"/>
              </w:rPr>
              <w:t>从改装车到工程化、工艺化、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实现量产，</w:t>
            </w:r>
            <w:r w:rsidR="005630B5">
              <w:rPr>
                <w:rFonts w:ascii="仿宋_GB2312" w:eastAsia="仿宋_GB2312" w:hAnsi="宋体" w:cs="宋体" w:hint="eastAsia"/>
                <w:kern w:val="0"/>
                <w:sz w:val="24"/>
              </w:rPr>
              <w:t>周期36个月；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量产后单车成本增加预计80美元-200美元</w:t>
            </w: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D47352" w:rsidRDefault="00AB12A3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目前已完成供应商</w:t>
            </w:r>
            <w:r w:rsidR="0033637E">
              <w:rPr>
                <w:rFonts w:ascii="仿宋_GB2312" w:eastAsia="仿宋_GB2312" w:hAnsi="宋体" w:cs="宋体" w:hint="eastAsia"/>
                <w:kern w:val="0"/>
                <w:sz w:val="24"/>
              </w:rPr>
              <w:t>前期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技术交流。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□联合开发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CA" w:rsidRDefault="00882CCA" w:rsidP="005F40BF">
      <w:r>
        <w:separator/>
      </w:r>
    </w:p>
  </w:endnote>
  <w:endnote w:type="continuationSeparator" w:id="1">
    <w:p w:rsidR="00882CCA" w:rsidRDefault="00882CCA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CA" w:rsidRDefault="00882CCA" w:rsidP="005F40BF">
      <w:r>
        <w:separator/>
      </w:r>
    </w:p>
  </w:footnote>
  <w:footnote w:type="continuationSeparator" w:id="1">
    <w:p w:rsidR="00882CCA" w:rsidRDefault="00882CCA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7FC07A5"/>
    <w:multiLevelType w:val="hybridMultilevel"/>
    <w:tmpl w:val="F82AF2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8">
    <w:nsid w:val="4000025E"/>
    <w:multiLevelType w:val="hybridMultilevel"/>
    <w:tmpl w:val="EB4698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1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1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3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23127"/>
    <w:rsid w:val="00031843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07DCC"/>
    <w:rsid w:val="001257A6"/>
    <w:rsid w:val="0012712C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1F56FD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3637E"/>
    <w:rsid w:val="003478CB"/>
    <w:rsid w:val="00347AD6"/>
    <w:rsid w:val="00372340"/>
    <w:rsid w:val="003D3E2D"/>
    <w:rsid w:val="003E20D4"/>
    <w:rsid w:val="003F0571"/>
    <w:rsid w:val="003F1706"/>
    <w:rsid w:val="00443AF2"/>
    <w:rsid w:val="00475D2F"/>
    <w:rsid w:val="00476A7C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21D59"/>
    <w:rsid w:val="00530380"/>
    <w:rsid w:val="005630B5"/>
    <w:rsid w:val="00563CDE"/>
    <w:rsid w:val="00570776"/>
    <w:rsid w:val="00586E4F"/>
    <w:rsid w:val="00595143"/>
    <w:rsid w:val="005B074F"/>
    <w:rsid w:val="005B2929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538EE"/>
    <w:rsid w:val="0069301E"/>
    <w:rsid w:val="006942E1"/>
    <w:rsid w:val="00697416"/>
    <w:rsid w:val="006A5ADE"/>
    <w:rsid w:val="006D4F27"/>
    <w:rsid w:val="006E3A77"/>
    <w:rsid w:val="00701C78"/>
    <w:rsid w:val="00720A51"/>
    <w:rsid w:val="00737E60"/>
    <w:rsid w:val="00777177"/>
    <w:rsid w:val="00780F6D"/>
    <w:rsid w:val="007820F1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82CCA"/>
    <w:rsid w:val="00893EBE"/>
    <w:rsid w:val="00896A3A"/>
    <w:rsid w:val="008A1702"/>
    <w:rsid w:val="008A39BF"/>
    <w:rsid w:val="008B4CEE"/>
    <w:rsid w:val="008B790E"/>
    <w:rsid w:val="008F2B88"/>
    <w:rsid w:val="00900CB1"/>
    <w:rsid w:val="00913187"/>
    <w:rsid w:val="00922B1E"/>
    <w:rsid w:val="009307F2"/>
    <w:rsid w:val="00953B71"/>
    <w:rsid w:val="0096107C"/>
    <w:rsid w:val="009741CC"/>
    <w:rsid w:val="00975A1F"/>
    <w:rsid w:val="009C022C"/>
    <w:rsid w:val="00A17EB9"/>
    <w:rsid w:val="00A2022C"/>
    <w:rsid w:val="00A20C56"/>
    <w:rsid w:val="00A4364A"/>
    <w:rsid w:val="00AB072E"/>
    <w:rsid w:val="00AB12A3"/>
    <w:rsid w:val="00B05034"/>
    <w:rsid w:val="00B53B6C"/>
    <w:rsid w:val="00B55132"/>
    <w:rsid w:val="00B57CFD"/>
    <w:rsid w:val="00B64C16"/>
    <w:rsid w:val="00B95D29"/>
    <w:rsid w:val="00BA498C"/>
    <w:rsid w:val="00BB3CD8"/>
    <w:rsid w:val="00BC61E2"/>
    <w:rsid w:val="00BC6700"/>
    <w:rsid w:val="00BD59A5"/>
    <w:rsid w:val="00BF65A1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B5E81"/>
    <w:rsid w:val="00DD3CC2"/>
    <w:rsid w:val="00DD593D"/>
    <w:rsid w:val="00E01813"/>
    <w:rsid w:val="00E03D95"/>
    <w:rsid w:val="00E05F6F"/>
    <w:rsid w:val="00E16458"/>
    <w:rsid w:val="00E6193C"/>
    <w:rsid w:val="00E62079"/>
    <w:rsid w:val="00E63F04"/>
    <w:rsid w:val="00E66467"/>
    <w:rsid w:val="00E77464"/>
    <w:rsid w:val="00E80559"/>
    <w:rsid w:val="00E91456"/>
    <w:rsid w:val="00E9243C"/>
    <w:rsid w:val="00E95A1D"/>
    <w:rsid w:val="00EA4CD4"/>
    <w:rsid w:val="00ED0461"/>
    <w:rsid w:val="00ED72A4"/>
    <w:rsid w:val="00EF35C3"/>
    <w:rsid w:val="00EF35DC"/>
    <w:rsid w:val="00EF5D82"/>
    <w:rsid w:val="00F10694"/>
    <w:rsid w:val="00F5304C"/>
    <w:rsid w:val="00F80007"/>
    <w:rsid w:val="00F80644"/>
    <w:rsid w:val="00F808A7"/>
    <w:rsid w:val="00FA2736"/>
    <w:rsid w:val="00FC206C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B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12E19-397E-4F5B-A561-55BA986F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2018-08-06T08:27:00Z</dcterms:created>
  <dcterms:modified xsi:type="dcterms:W3CDTF">2018-08-08T07:29:00Z</dcterms:modified>
</cp:coreProperties>
</file>