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18"/>
        <w:gridCol w:w="38"/>
        <w:gridCol w:w="7462"/>
        <w:gridCol w:w="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 动力底盘域控制器平台研发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行业领域：新一代信息技术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45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0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为适应整车控制技术向集成化、智能化方向发展，未来电动化底盘系统和整车分布式驱动趋势，开发高性能的动力底盘域控制器，具备车载以太网等高速新型通讯和信息处理能力，集成整车动力系统和底盘系统的融合控制功能，并开发分布式驱动控制、智能驾驶车辆运动控制等功能，提升整车控制功能和性能，降低系统复杂度和系统成本。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拟开展</w:t>
            </w:r>
            <w:r>
              <w:rPr>
                <w:rFonts w:ascii="仿宋_GB2312" w:hAnsi="宋体" w:eastAsia="仿宋_GB2312" w:cs="宋体"/>
                <w:b/>
                <w:sz w:val="24"/>
              </w:rPr>
              <w:t>动力底盘域控制器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平台研发</w:t>
            </w:r>
            <w:r>
              <w:rPr>
                <w:rFonts w:ascii="仿宋_GB2312" w:hAnsi="宋体" w:eastAsia="仿宋_GB2312" w:cs="宋体"/>
                <w:b/>
                <w:sz w:val="24"/>
              </w:rPr>
              <w:t>。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动力底盘域控制器平台开发项目，是为了将动力域和底盘域控制功能集成在一起，以及为了提升整车</w:t>
            </w:r>
            <w:r>
              <w:rPr>
                <w:rFonts w:ascii="仿宋_GB2312" w:hAnsi="宋体" w:eastAsia="仿宋_GB2312" w:cs="宋体"/>
                <w:sz w:val="24"/>
              </w:rPr>
              <w:t>功能执行效率</w:t>
            </w:r>
            <w:r>
              <w:rPr>
                <w:rFonts w:hint="eastAsia" w:ascii="仿宋_GB2312" w:hAnsi="宋体" w:eastAsia="仿宋_GB2312" w:cs="宋体"/>
                <w:sz w:val="24"/>
              </w:rPr>
              <w:t>和</w:t>
            </w:r>
            <w:r>
              <w:rPr>
                <w:rFonts w:ascii="仿宋_GB2312" w:hAnsi="宋体" w:eastAsia="仿宋_GB2312" w:cs="宋体"/>
                <w:sz w:val="24"/>
              </w:rPr>
              <w:t>功能安全等级</w:t>
            </w:r>
            <w:r>
              <w:rPr>
                <w:rFonts w:hint="eastAsia" w:ascii="仿宋_GB2312" w:hAnsi="宋体" w:eastAsia="仿宋_GB2312" w:cs="宋体"/>
                <w:sz w:val="24"/>
              </w:rPr>
              <w:t>，该域控制器需要具备以下能力：①强大的运算及数据处理能力，即具备多核和跨核处理器能力；②更高的通讯速率，即具备100BASE-T</w:t>
            </w:r>
            <w:r>
              <w:rPr>
                <w:rFonts w:ascii="仿宋_GB2312" w:hAnsi="宋体" w:eastAsia="仿宋_GB2312" w:cs="宋体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</w:rPr>
              <w:t>车载以太网、CANFD通讯；③强大的数据存储能力；④满足ASILC及以上等级；⑤应用层及底层软件架构及代码符合AUTOSAR</w:t>
            </w:r>
            <w:r>
              <w:rPr>
                <w:rFonts w:ascii="仿宋_GB2312" w:hAnsi="宋体" w:eastAsia="仿宋_GB2312" w:cs="宋体"/>
                <w:sz w:val="24"/>
              </w:rPr>
              <w:t>规范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一</w:t>
            </w:r>
            <w:r>
              <w:rPr>
                <w:rFonts w:ascii="仿宋_GB2312" w:hAnsi="宋体" w:cs="宋体"/>
                <w:sz w:val="24"/>
              </w:rPr>
              <w:t>、</w:t>
            </w:r>
            <w:r>
              <w:rPr>
                <w:rFonts w:hint="eastAsia" w:ascii="仿宋_GB2312" w:hAnsi="宋体" w:cs="宋体"/>
                <w:sz w:val="24"/>
              </w:rPr>
              <w:t>主要</w:t>
            </w:r>
            <w:r>
              <w:rPr>
                <w:rFonts w:ascii="仿宋_GB2312" w:hAnsi="宋体" w:cs="宋体"/>
                <w:sz w:val="24"/>
              </w:rPr>
              <w:t>技术：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  <w:r>
              <w:rPr>
                <w:rFonts w:ascii="仿宋_GB2312" w:hAnsi="宋体" w:eastAsia="仿宋_GB2312" w:cs="宋体"/>
                <w:sz w:val="24"/>
              </w:rPr>
              <w:t>、硬件</w:t>
            </w: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  <w:r>
              <w:rPr>
                <w:rFonts w:ascii="仿宋_GB2312" w:hAnsi="宋体" w:eastAsia="仿宋_GB2312" w:cs="宋体"/>
                <w:sz w:val="24"/>
              </w:rPr>
              <w:t>需求：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①接口资源需求：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ascii="仿宋_GB2312" w:hAnsi="宋体" w:cs="宋体"/>
                <w:sz w:val="24"/>
              </w:rPr>
              <w:t>模拟</w:t>
            </w:r>
            <w:r>
              <w:rPr>
                <w:rFonts w:hint="eastAsia" w:ascii="仿宋_GB2312" w:hAnsi="宋体" w:cs="宋体"/>
                <w:sz w:val="24"/>
              </w:rPr>
              <w:t>量</w:t>
            </w:r>
            <w:r>
              <w:rPr>
                <w:rFonts w:ascii="仿宋_GB2312" w:hAnsi="宋体" w:cs="宋体"/>
                <w:sz w:val="24"/>
              </w:rPr>
              <w:t>采集I/O</w:t>
            </w:r>
            <w:r>
              <w:rPr>
                <w:rFonts w:hint="eastAsia" w:ascii="仿宋_GB2312" w:hAnsi="宋体" w:cs="宋体"/>
                <w:sz w:val="24"/>
              </w:rPr>
              <w:t>资源</w:t>
            </w:r>
            <w:r>
              <w:rPr>
                <w:rFonts w:ascii="仿宋_GB2312" w:hAnsi="宋体" w:cs="宋体"/>
                <w:sz w:val="24"/>
              </w:rPr>
              <w:t>接口</w:t>
            </w:r>
            <w:r>
              <w:rPr>
                <w:rFonts w:hint="eastAsia" w:ascii="仿宋_GB2312" w:hAnsi="宋体" w:cs="宋体"/>
                <w:sz w:val="24"/>
              </w:rPr>
              <w:t>至少10路</w:t>
            </w:r>
            <w:r>
              <w:rPr>
                <w:rFonts w:ascii="仿宋_GB2312" w:hAnsi="宋体" w:cs="宋体"/>
                <w:sz w:val="24"/>
              </w:rPr>
              <w:t>，其采集</w:t>
            </w:r>
            <w:r>
              <w:rPr>
                <w:rFonts w:hint="eastAsia" w:ascii="仿宋_GB2312" w:hAnsi="宋体" w:cs="宋体"/>
                <w:sz w:val="24"/>
              </w:rPr>
              <w:t>电压</w:t>
            </w:r>
            <w:r>
              <w:rPr>
                <w:rFonts w:ascii="仿宋_GB2312" w:hAnsi="宋体" w:cs="宋体"/>
                <w:sz w:val="24"/>
              </w:rPr>
              <w:t>范围为</w:t>
            </w:r>
            <w:r>
              <w:rPr>
                <w:rFonts w:hint="eastAsia" w:ascii="仿宋_GB2312" w:hAnsi="宋体" w:cs="宋体"/>
                <w:sz w:val="24"/>
                <w:szCs w:val="22"/>
              </w:rPr>
              <w:t>0～5V，</w:t>
            </w:r>
            <w:r>
              <w:rPr>
                <w:rFonts w:ascii="仿宋_GB2312" w:hAnsi="宋体" w:cs="宋体"/>
                <w:sz w:val="24"/>
                <w:szCs w:val="22"/>
              </w:rPr>
              <w:t>分辨率为</w:t>
            </w:r>
            <w:r>
              <w:rPr>
                <w:rFonts w:hint="eastAsia" w:ascii="仿宋_GB2312" w:hAnsi="宋体" w:cs="宋体"/>
                <w:sz w:val="24"/>
                <w:szCs w:val="22"/>
              </w:rPr>
              <w:t>0.005</w:t>
            </w:r>
            <w:r>
              <w:rPr>
                <w:rFonts w:ascii="仿宋_GB2312" w:hAnsi="宋体" w:cs="宋体"/>
                <w:sz w:val="24"/>
                <w:szCs w:val="22"/>
              </w:rPr>
              <w:t>V，采集精度为</w:t>
            </w:r>
            <w:r>
              <w:rPr>
                <w:rFonts w:hint="eastAsia" w:ascii="仿宋_GB2312" w:hAnsi="宋体" w:cs="宋体"/>
                <w:sz w:val="24"/>
                <w:szCs w:val="22"/>
              </w:rPr>
              <w:t>±4</w:t>
            </w:r>
            <w:r>
              <w:rPr>
                <w:rFonts w:ascii="仿宋_GB2312" w:hAnsi="宋体" w:cs="宋体"/>
                <w:sz w:val="24"/>
                <w:szCs w:val="22"/>
              </w:rPr>
              <w:t>rfd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至少具备</w:t>
            </w:r>
            <w:r>
              <w:rPr>
                <w:rFonts w:hint="eastAsia" w:ascii="仿宋_GB2312" w:hAnsi="宋体" w:cs="宋体"/>
                <w:sz w:val="24"/>
              </w:rPr>
              <w:t>4路</w:t>
            </w:r>
            <w:r>
              <w:rPr>
                <w:rFonts w:ascii="仿宋_GB2312" w:hAnsi="宋体" w:cs="宋体"/>
                <w:sz w:val="24"/>
              </w:rPr>
              <w:t>接口为独立电源供电</w:t>
            </w:r>
            <w:r>
              <w:rPr>
                <w:rFonts w:hint="eastAsia" w:ascii="仿宋_GB2312" w:hAnsi="宋体" w:cs="宋体"/>
                <w:sz w:val="24"/>
              </w:rPr>
              <w:t>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ascii="仿宋_GB2312" w:hAnsi="宋体" w:cs="宋体"/>
                <w:sz w:val="24"/>
              </w:rPr>
              <w:t>数字量采集I/O</w:t>
            </w:r>
            <w:r>
              <w:rPr>
                <w:rFonts w:hint="eastAsia" w:ascii="仿宋_GB2312" w:hAnsi="宋体" w:cs="宋体"/>
                <w:sz w:val="24"/>
              </w:rPr>
              <w:t>资源</w:t>
            </w:r>
            <w:r>
              <w:rPr>
                <w:rFonts w:ascii="仿宋_GB2312" w:hAnsi="宋体" w:cs="宋体"/>
                <w:sz w:val="24"/>
              </w:rPr>
              <w:t>接口至少</w:t>
            </w:r>
            <w:r>
              <w:rPr>
                <w:rFonts w:hint="eastAsia" w:ascii="仿宋_GB2312" w:hAnsi="宋体" w:cs="宋体"/>
                <w:sz w:val="24"/>
              </w:rPr>
              <w:t>6路</w:t>
            </w:r>
            <w:r>
              <w:rPr>
                <w:rFonts w:ascii="仿宋_GB2312" w:hAnsi="宋体" w:cs="宋体"/>
                <w:sz w:val="24"/>
              </w:rPr>
              <w:t>，</w:t>
            </w:r>
            <w:r>
              <w:rPr>
                <w:rFonts w:hint="eastAsia" w:ascii="仿宋_GB2312" w:hAnsi="宋体" w:cs="宋体"/>
                <w:sz w:val="24"/>
              </w:rPr>
              <w:t>电压</w:t>
            </w:r>
            <w:r>
              <w:rPr>
                <w:rFonts w:ascii="仿宋_GB2312" w:hAnsi="宋体" w:cs="宋体"/>
                <w:sz w:val="24"/>
              </w:rPr>
              <w:t>幅值为</w:t>
            </w:r>
            <w:r>
              <w:rPr>
                <w:rFonts w:hint="eastAsia" w:ascii="仿宋_GB2312" w:hAnsi="宋体" w:cs="宋体"/>
                <w:sz w:val="24"/>
              </w:rPr>
              <w:t>12</w:t>
            </w:r>
            <w:r>
              <w:rPr>
                <w:rFonts w:ascii="仿宋_GB2312" w:hAnsi="宋体" w:cs="宋体"/>
                <w:sz w:val="24"/>
              </w:rPr>
              <w:t>V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故障诊断周期</w:t>
            </w:r>
            <w:r>
              <w:rPr>
                <w:rFonts w:hint="eastAsia" w:ascii="仿宋_GB2312" w:hAnsi="宋体" w:cs="宋体"/>
                <w:sz w:val="24"/>
              </w:rPr>
              <w:t>小于50</w:t>
            </w:r>
            <w:r>
              <w:rPr>
                <w:rFonts w:ascii="仿宋_GB2312" w:hAnsi="宋体" w:cs="宋体"/>
                <w:sz w:val="24"/>
              </w:rPr>
              <w:t>ms，至少具备</w:t>
            </w:r>
            <w:r>
              <w:rPr>
                <w:rFonts w:hint="eastAsia" w:ascii="仿宋_GB2312" w:hAnsi="宋体" w:cs="宋体"/>
                <w:sz w:val="24"/>
              </w:rPr>
              <w:t>2路</w:t>
            </w:r>
            <w:r>
              <w:rPr>
                <w:rFonts w:ascii="仿宋_GB2312" w:hAnsi="宋体" w:cs="宋体"/>
                <w:sz w:val="24"/>
              </w:rPr>
              <w:t>接口为独立电源供电；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sz w:val="24"/>
              </w:rPr>
              <w:t>PWM接口</w:t>
            </w:r>
            <w:r>
              <w:rPr>
                <w:rFonts w:ascii="仿宋_GB2312" w:hAnsi="宋体" w:cs="宋体"/>
                <w:sz w:val="24"/>
              </w:rPr>
              <w:t>资源</w:t>
            </w:r>
            <w:r>
              <w:rPr>
                <w:rFonts w:hint="eastAsia" w:ascii="仿宋_GB2312" w:hAnsi="宋体" w:cs="宋体"/>
                <w:sz w:val="24"/>
              </w:rPr>
              <w:t>至少3路</w:t>
            </w:r>
            <w:r>
              <w:rPr>
                <w:rFonts w:ascii="仿宋_GB2312" w:hAnsi="宋体" w:cs="宋体"/>
                <w:sz w:val="24"/>
              </w:rPr>
              <w:t>，采集</w:t>
            </w:r>
            <w:r>
              <w:rPr>
                <w:rFonts w:hint="eastAsia" w:ascii="仿宋_GB2312" w:hAnsi="宋体" w:cs="宋体"/>
                <w:sz w:val="24"/>
              </w:rPr>
              <w:t>频率</w:t>
            </w:r>
            <w:r>
              <w:rPr>
                <w:rFonts w:ascii="仿宋_GB2312" w:hAnsi="宋体" w:cs="宋体"/>
                <w:sz w:val="24"/>
              </w:rPr>
              <w:t>范围</w:t>
            </w:r>
            <w:r>
              <w:rPr>
                <w:rFonts w:ascii="仿宋_GB2312" w:hAnsi="宋体" w:cs="宋体"/>
                <w:sz w:val="24"/>
                <w:szCs w:val="22"/>
              </w:rPr>
              <w:t>0</w:t>
            </w:r>
            <w:r>
              <w:rPr>
                <w:rFonts w:hint="eastAsia" w:ascii="仿宋_GB2312" w:hAnsi="宋体" w:cs="宋体"/>
                <w:sz w:val="24"/>
                <w:szCs w:val="22"/>
              </w:rPr>
              <w:t>～</w:t>
            </w:r>
            <w:r>
              <w:rPr>
                <w:rFonts w:ascii="仿宋_GB2312" w:hAnsi="宋体" w:cs="宋体"/>
                <w:sz w:val="24"/>
                <w:szCs w:val="22"/>
              </w:rPr>
              <w:t>1.5KH</w:t>
            </w:r>
            <w:r>
              <w:rPr>
                <w:rFonts w:hint="eastAsia" w:ascii="仿宋_GB2312" w:hAnsi="宋体" w:cs="宋体"/>
                <w:sz w:val="24"/>
                <w:szCs w:val="22"/>
              </w:rPr>
              <w:t>z，</w:t>
            </w:r>
            <w:r>
              <w:rPr>
                <w:rFonts w:ascii="仿宋_GB2312" w:hAnsi="宋体" w:cs="宋体"/>
                <w:sz w:val="24"/>
                <w:szCs w:val="22"/>
              </w:rPr>
              <w:t>均为独立电源供电</w:t>
            </w:r>
            <w:r>
              <w:rPr>
                <w:rFonts w:hint="eastAsia" w:ascii="仿宋_GB2312" w:hAnsi="宋体" w:cs="宋体"/>
                <w:sz w:val="24"/>
                <w:szCs w:val="22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</w:rPr>
              <w:t>②</w:t>
            </w:r>
            <w:r>
              <w:rPr>
                <w:rFonts w:hint="eastAsia" w:ascii="仿宋_GB2312" w:hAnsi="宋体" w:eastAsia="仿宋_GB2312" w:cs="宋体"/>
                <w:sz w:val="24"/>
              </w:rPr>
              <w:t>硬件唤醒</w:t>
            </w:r>
            <w:r>
              <w:rPr>
                <w:rFonts w:ascii="仿宋_GB2312" w:hAnsi="宋体" w:eastAsia="仿宋_GB2312" w:cs="宋体"/>
                <w:sz w:val="24"/>
              </w:rPr>
              <w:t>需求：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外部唤醒源：支持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路外部电压量唤醒（钥匙ON电唤醒）；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内部唤醒：支持2路CAN及CANFD唤醒、1路Ethernet唤醒、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1路Flexray唤醒、2路LIN唤醒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唤醒电压：6V</w:t>
            </w:r>
            <w:r>
              <w:rPr>
                <w:rFonts w:hint="eastAsia" w:ascii="仿宋_GB2312" w:hAnsi="宋体" w:eastAsia="仿宋_GB2312" w:cs="宋体"/>
                <w:sz w:val="24"/>
              </w:rPr>
              <w:t>～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16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V；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域控制器应能独立识别唤醒源；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唤醒源采集周期：≤5ms。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仿宋_GB2312" w:hAnsi="宋体" w:eastAsia="仿宋_GB2312" w:cs="宋体"/>
                <w:sz w:val="24"/>
              </w:rPr>
              <w:t>③</w:t>
            </w:r>
            <w:r>
              <w:rPr>
                <w:rFonts w:hint="eastAsia" w:ascii="仿宋_GB2312" w:hAnsi="宋体" w:eastAsia="仿宋_GB2312" w:cs="宋体"/>
                <w:sz w:val="24"/>
              </w:rPr>
              <w:t>硬件其它</w:t>
            </w:r>
            <w:r>
              <w:rPr>
                <w:rFonts w:ascii="仿宋_GB2312" w:hAnsi="宋体" w:eastAsia="仿宋_GB2312" w:cs="宋体"/>
                <w:sz w:val="24"/>
              </w:rPr>
              <w:t>需求：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域控制器具备多核处理能力；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域控制器满足ASIL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D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等级；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域控制器Flash空间不低于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10M，DFLASH空间不低于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256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Kbytes大小，RAM空间不小于1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088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K bytes大小，最大主频不小于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300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M Hz；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域控制器工作环境温度：-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40℃</w:t>
            </w:r>
            <w:r>
              <w:rPr>
                <w:rFonts w:hint="eastAsia" w:ascii="仿宋_GB2312" w:hAnsi="宋体" w:eastAsia="仿宋_GB2312" w:cs="宋体"/>
                <w:sz w:val="24"/>
              </w:rPr>
              <w:t>～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+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80℃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域控制器工作电压范围在：9</w:t>
            </w:r>
            <w:r>
              <w:rPr>
                <w:rFonts w:hint="eastAsia" w:ascii="仿宋_GB2312" w:hAnsi="宋体" w:eastAsia="仿宋_GB2312" w:cs="宋体"/>
                <w:sz w:val="24"/>
              </w:rPr>
              <w:t>～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16V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接插件：汽车量产产品级接插件，如Molex；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2、通讯</w:t>
            </w:r>
            <w:r>
              <w:rPr>
                <w:rFonts w:ascii="仿宋_GB2312" w:hAnsi="宋体" w:cs="宋体"/>
                <w:sz w:val="24"/>
              </w:rPr>
              <w:t>网络需求：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①</w:t>
            </w:r>
            <w:r>
              <w:rPr>
                <w:rFonts w:ascii="仿宋_GB2312" w:hAnsi="宋体" w:cs="宋体"/>
                <w:sz w:val="24"/>
              </w:rPr>
              <w:t>车载以太网需求：</w:t>
            </w:r>
          </w:p>
          <w:p>
            <w:pPr>
              <w:numPr>
                <w:ilvl w:val="0"/>
                <w:numId w:val="4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车载以太网为100BASE-T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：包含根据汽车行业标准开发的TCP/IP协议栈，实现ECU之间基于以太网的通信。这些模块均按照</w:t>
            </w:r>
            <w:bookmarkStart w:id="1" w:name="OLE_LINK4"/>
            <w:bookmarkStart w:id="2" w:name="OLE_LINK3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AUTOSAR 4.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2.2</w:t>
            </w:r>
            <w:bookmarkEnd w:id="1"/>
            <w:bookmarkEnd w:id="2"/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的标准开发。包括ETHIF, ETHSM, ETHTSYN, ETM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,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TCP/IP, SOAD, DoIP, SOME/IP, SD, UDPNM模块等；</w:t>
            </w:r>
          </w:p>
          <w:p>
            <w:pPr>
              <w:numPr>
                <w:ilvl w:val="0"/>
                <w:numId w:val="4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车载以太网满足AUTOSAR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4.2.2网络管理机制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其配置唤醒开关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即通过底层实现该功能开启与关闭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； 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②其它</w:t>
            </w:r>
            <w:r>
              <w:rPr>
                <w:rFonts w:ascii="仿宋_GB2312" w:hAnsi="宋体" w:cs="宋体"/>
                <w:sz w:val="24"/>
              </w:rPr>
              <w:t>网络需求：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CAN</w:t>
            </w:r>
            <w:r>
              <w:rPr>
                <w:rFonts w:ascii="仿宋_GB2312" w:hAnsi="宋体" w:cs="宋体"/>
                <w:sz w:val="24"/>
              </w:rPr>
              <w:t>/CANFD</w:t>
            </w:r>
            <w:r>
              <w:rPr>
                <w:rFonts w:hint="eastAsia" w:ascii="仿宋_GB2312" w:hAnsi="宋体" w:cs="宋体"/>
                <w:sz w:val="24"/>
              </w:rPr>
              <w:t>、</w:t>
            </w:r>
            <w:r>
              <w:rPr>
                <w:rFonts w:ascii="仿宋_GB2312" w:hAnsi="宋体" w:cs="宋体"/>
                <w:sz w:val="24"/>
              </w:rPr>
              <w:t>LIN</w:t>
            </w:r>
            <w:r>
              <w:rPr>
                <w:rFonts w:hint="eastAsia" w:ascii="仿宋_GB2312" w:hAnsi="宋体" w:cs="宋体"/>
                <w:sz w:val="24"/>
              </w:rPr>
              <w:t>均</w:t>
            </w:r>
            <w:r>
              <w:rPr>
                <w:rFonts w:ascii="仿宋_GB2312" w:hAnsi="宋体" w:cs="宋体"/>
                <w:sz w:val="24"/>
              </w:rPr>
              <w:t>满足企业标准，以及</w:t>
            </w:r>
            <w:r>
              <w:rPr>
                <w:rFonts w:hint="eastAsia" w:ascii="仿宋_GB2312" w:hAnsi="宋体" w:cs="宋体"/>
                <w:sz w:val="24"/>
              </w:rPr>
              <w:t>均</w:t>
            </w:r>
            <w:r>
              <w:rPr>
                <w:rFonts w:ascii="仿宋_GB2312" w:hAnsi="宋体" w:cs="宋体"/>
                <w:sz w:val="24"/>
              </w:rPr>
              <w:t>具备网络管理功能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3、</w:t>
            </w:r>
            <w:r>
              <w:rPr>
                <w:rFonts w:ascii="仿宋_GB2312" w:hAnsi="宋体" w:cs="宋体"/>
                <w:sz w:val="24"/>
              </w:rPr>
              <w:t>软件需求：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Safety OS开发技术要求</w:t>
            </w:r>
          </w:p>
          <w:tbl>
            <w:tblPr>
              <w:tblStyle w:val="12"/>
              <w:tblW w:w="7216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05"/>
              <w:gridCol w:w="661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Calibri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6611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420"/>
                    <w:jc w:val="center"/>
                    <w:rPr>
                      <w:rFonts w:ascii="宋体" w:hAnsi="宋体" w:cs="Calibri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8"/>
                      <w:szCs w:val="18"/>
                    </w:rPr>
                    <w:t>技术要求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6611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提供符合ASIL</w:t>
                  </w:r>
                  <w:r>
                    <w:rPr>
                      <w:rFonts w:ascii="宋体" w:hAnsi="宋体"/>
                      <w:szCs w:val="21"/>
                    </w:rPr>
                    <w:t>D</w:t>
                  </w:r>
                  <w:r>
                    <w:rPr>
                      <w:rFonts w:hint="eastAsia" w:ascii="宋体" w:hAnsi="宋体"/>
                      <w:szCs w:val="21"/>
                    </w:rPr>
                    <w:t>的assessment report及safety manual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OS具备ASIL</w:t>
                  </w:r>
                  <w:r>
                    <w:rPr>
                      <w:rFonts w:ascii="宋体" w:hAnsi="宋体"/>
                      <w:szCs w:val="21"/>
                    </w:rPr>
                    <w:t>D</w:t>
                  </w:r>
                  <w:r>
                    <w:rPr>
                      <w:rFonts w:hint="eastAsia" w:ascii="宋体" w:hAnsi="宋体"/>
                      <w:szCs w:val="21"/>
                    </w:rPr>
                    <w:t>和QM两种安全等级的MPU设计，支持RAM和FLASH分区，安全任务和非安全任务调度互相隔离，交互有安全保护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具备堆栈上溢或下溢监控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支持时间监控功能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配置</w:t>
                  </w:r>
                  <w:r>
                    <w:rPr>
                      <w:rFonts w:hint="eastAsia" w:ascii="宋体" w:hAnsi="宋体"/>
                      <w:szCs w:val="21"/>
                    </w:rPr>
                    <w:t>QM:</w:t>
                  </w:r>
                  <w:r>
                    <w:rPr>
                      <w:rFonts w:ascii="宋体" w:hAnsi="宋体"/>
                      <w:szCs w:val="21"/>
                    </w:rPr>
                    <w:t>1ms,10ms,100ms,1000ms</w:t>
                  </w:r>
                  <w:r>
                    <w:rPr>
                      <w:rFonts w:hint="eastAsia" w:ascii="宋体" w:hAnsi="宋体"/>
                      <w:szCs w:val="21"/>
                    </w:rPr>
                    <w:t>,2000ms;ASILC:</w:t>
                  </w:r>
                  <w:r>
                    <w:rPr>
                      <w:rFonts w:ascii="宋体" w:hAnsi="宋体"/>
                      <w:szCs w:val="21"/>
                    </w:rPr>
                    <w:t>1ms,10ms,100ms,1000ms</w:t>
                  </w:r>
                  <w:r>
                    <w:rPr>
                      <w:rFonts w:hint="eastAsia" w:ascii="宋体" w:hAnsi="宋体"/>
                      <w:szCs w:val="21"/>
                    </w:rPr>
                    <w:t>,2000ms</w:t>
                  </w:r>
                  <w:r>
                    <w:rPr>
                      <w:rFonts w:ascii="宋体" w:hAnsi="宋体"/>
                      <w:szCs w:val="21"/>
                    </w:rPr>
                    <w:t>任务，</w:t>
                  </w:r>
                  <w:r>
                    <w:rPr>
                      <w:rFonts w:hint="eastAsia" w:ascii="宋体" w:hAnsi="宋体"/>
                      <w:szCs w:val="21"/>
                    </w:rPr>
                    <w:t>其中1ms，10ms</w:t>
                  </w:r>
                  <w:r>
                    <w:rPr>
                      <w:rFonts w:ascii="宋体" w:hAnsi="宋体"/>
                      <w:szCs w:val="21"/>
                    </w:rPr>
                    <w:t>不可</w:t>
                  </w:r>
                  <w:r>
                    <w:rPr>
                      <w:rFonts w:hint="eastAsia" w:ascii="宋体" w:hAnsi="宋体"/>
                      <w:szCs w:val="21"/>
                    </w:rPr>
                    <w:t>抢占</w:t>
                  </w:r>
                  <w:r>
                    <w:rPr>
                      <w:rFonts w:ascii="宋体" w:hAnsi="宋体"/>
                      <w:szCs w:val="21"/>
                    </w:rPr>
                    <w:t>，</w:t>
                  </w:r>
                  <w:r>
                    <w:rPr>
                      <w:rFonts w:hint="eastAsia" w:ascii="宋体" w:hAnsi="宋体"/>
                      <w:szCs w:val="21"/>
                    </w:rPr>
                    <w:t>其他任务可抢占，</w:t>
                  </w:r>
                  <w:r>
                    <w:rPr>
                      <w:rFonts w:ascii="宋体" w:hAnsi="宋体"/>
                      <w:szCs w:val="21"/>
                    </w:rPr>
                    <w:t>以周期越小</w:t>
                  </w:r>
                  <w:r>
                    <w:rPr>
                      <w:rFonts w:hint="eastAsia" w:ascii="宋体" w:hAnsi="宋体"/>
                      <w:szCs w:val="21"/>
                    </w:rPr>
                    <w:t>安全等级越高则任务</w:t>
                  </w:r>
                  <w:r>
                    <w:rPr>
                      <w:rFonts w:ascii="宋体" w:hAnsi="宋体"/>
                      <w:szCs w:val="21"/>
                    </w:rPr>
                    <w:t>优先级越高为原则</w:t>
                  </w:r>
                  <w:r>
                    <w:rPr>
                      <w:rFonts w:hint="eastAsia" w:ascii="宋体" w:hAnsi="宋体"/>
                      <w:szCs w:val="21"/>
                    </w:rPr>
                    <w:t>，配置优先级。如有特殊配置要求再进行具体调整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二类中断全部由OS进行管理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7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设计文档及测试报告可用于北汽或第三方认证机构进行审核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8</w:t>
                  </w:r>
                </w:p>
              </w:tc>
              <w:tc>
                <w:tcPr>
                  <w:tcW w:w="66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提供接口文档说明，配合支持北汽软件集成工作</w:t>
                  </w:r>
                </w:p>
              </w:tc>
            </w:tr>
          </w:tbl>
          <w:p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MCAL开发要求</w:t>
            </w:r>
          </w:p>
          <w:tbl>
            <w:tblPr>
              <w:tblStyle w:val="12"/>
              <w:tblW w:w="7216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2"/>
              <w:gridCol w:w="6694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22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序号</w:t>
                  </w:r>
                </w:p>
              </w:tc>
              <w:tc>
                <w:tcPr>
                  <w:tcW w:w="6694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42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技术要求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22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6694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提供符合ASIL</w:t>
                  </w:r>
                  <w:r>
                    <w:rPr>
                      <w:rFonts w:ascii="宋体" w:hAnsi="宋体"/>
                      <w:szCs w:val="21"/>
                    </w:rPr>
                    <w:t>D</w:t>
                  </w:r>
                  <w:r>
                    <w:rPr>
                      <w:rFonts w:hint="eastAsia" w:ascii="宋体" w:hAnsi="宋体"/>
                      <w:szCs w:val="21"/>
                    </w:rPr>
                    <w:t>的assessment report及safety manual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6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具备基础模块（ADC、DIO、GPT、GTM、ICU、Irq、MCU、PORT、PWM、SPI、WDG、CAN、Ethernet、FlexRay、LIN、DMA、FLS、FEE）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6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设计文档及测试报告可用于北汽或第三方认证机构进行审核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6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提供接口文档说明，配合支持北汽软件集成工作</w:t>
                  </w:r>
                </w:p>
              </w:tc>
            </w:tr>
          </w:tbl>
          <w:p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BSW开发要求</w:t>
            </w:r>
          </w:p>
          <w:tbl>
            <w:tblPr>
              <w:tblStyle w:val="12"/>
              <w:tblW w:w="7216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1"/>
              <w:gridCol w:w="6685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Header/>
                <w:jc w:val="center"/>
              </w:trPr>
              <w:tc>
                <w:tcPr>
                  <w:tcW w:w="531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序号</w:t>
                  </w:r>
                </w:p>
              </w:tc>
              <w:tc>
                <w:tcPr>
                  <w:tcW w:w="6685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ind w:firstLine="42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技术要求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6685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提供符合ASIL</w:t>
                  </w:r>
                  <w:r>
                    <w:rPr>
                      <w:rFonts w:ascii="宋体" w:hAnsi="宋体"/>
                      <w:szCs w:val="21"/>
                    </w:rPr>
                    <w:t>D</w:t>
                  </w:r>
                  <w:r>
                    <w:rPr>
                      <w:rFonts w:hint="eastAsia" w:ascii="宋体" w:hAnsi="宋体"/>
                      <w:szCs w:val="21"/>
                    </w:rPr>
                    <w:t>的认证报告及safety manual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支持AUTOSAR R4.0.3及以上标准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具备管理ECU和BSW模式的基础软件（ECU状态管理、BSW模式管理、同步时基管理）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具备CAN组件（CAN接口、CAN状态管理器、CAN网络管理（AUTOSAR）、CAN传输协议）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具备CAN</w:t>
                  </w:r>
                  <w:r>
                    <w:rPr>
                      <w:rFonts w:ascii="宋体" w:hAnsi="宋体"/>
                      <w:szCs w:val="21"/>
                    </w:rPr>
                    <w:t>FD</w:t>
                  </w:r>
                  <w:r>
                    <w:rPr>
                      <w:rFonts w:hint="eastAsia" w:ascii="宋体" w:hAnsi="宋体"/>
                      <w:szCs w:val="21"/>
                    </w:rPr>
                    <w:t>组件（CAN</w:t>
                  </w:r>
                  <w:r>
                    <w:rPr>
                      <w:rFonts w:ascii="宋体" w:hAnsi="宋体"/>
                      <w:szCs w:val="21"/>
                    </w:rPr>
                    <w:t>FD</w:t>
                  </w:r>
                  <w:r>
                    <w:rPr>
                      <w:rFonts w:hint="eastAsia" w:ascii="宋体" w:hAnsi="宋体"/>
                      <w:szCs w:val="21"/>
                    </w:rPr>
                    <w:t>接口、CAN</w:t>
                  </w:r>
                  <w:r>
                    <w:rPr>
                      <w:rFonts w:ascii="宋体" w:hAnsi="宋体"/>
                      <w:szCs w:val="21"/>
                    </w:rPr>
                    <w:t>FD</w:t>
                  </w:r>
                  <w:r>
                    <w:rPr>
                      <w:rFonts w:hint="eastAsia" w:ascii="宋体" w:hAnsi="宋体"/>
                      <w:szCs w:val="21"/>
                    </w:rPr>
                    <w:t>状态管理器、CAN</w:t>
                  </w:r>
                  <w:r>
                    <w:rPr>
                      <w:rFonts w:ascii="宋体" w:hAnsi="宋体"/>
                      <w:szCs w:val="21"/>
                    </w:rPr>
                    <w:t>FD</w:t>
                  </w:r>
                  <w:r>
                    <w:rPr>
                      <w:rFonts w:hint="eastAsia" w:ascii="宋体" w:hAnsi="宋体"/>
                      <w:szCs w:val="21"/>
                    </w:rPr>
                    <w:t>网络管理（AUTOSAR）、CAN</w:t>
                  </w:r>
                  <w:r>
                    <w:rPr>
                      <w:rFonts w:ascii="宋体" w:hAnsi="宋体"/>
                      <w:szCs w:val="21"/>
                    </w:rPr>
                    <w:t>FD</w:t>
                  </w:r>
                  <w:r>
                    <w:rPr>
                      <w:rFonts w:hint="eastAsia" w:ascii="宋体" w:hAnsi="宋体"/>
                      <w:szCs w:val="21"/>
                    </w:rPr>
                    <w:t>传输协议）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具备Ethernet组件（Ethernet接口、Ethernet网络管理（AUTOSAR）、Ethernet传输协议）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7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具备FlexRay组件（FlexRay接口、FlexRay网络管理（AUTOSAR）、FlexRay传输协议）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8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具备LIN组件（LIN接口、LIN网络管理（AUTOSAR）、LIN传输协议）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具备通信协议栈模块--COM组件（通信、通信管理、PDU路由器、IPdu多路复用器、网络管理（AUTOSAR））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具备UDS诊断组件（诊断事件管理、诊断通信管理）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11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具备XCP组件，XCP服务包含标定、观测、冻结、刷写完整功能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12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具备MEM组件（非易失存储管理器、内存接口），EEPROM具备冗余备份及CRC数据校验功能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13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具备safety组件</w:t>
                  </w:r>
                </w:p>
                <w:p>
                  <w:pPr>
                    <w:widowControl/>
                    <w:numPr>
                      <w:ilvl w:val="0"/>
                      <w:numId w:val="7"/>
                    </w:numPr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看门狗功能及接口,具备alive supervision，deadline supervision，logic supervision功能，可监控安全任务运行周期，可进行程序流监控；</w:t>
                  </w:r>
                </w:p>
                <w:p>
                  <w:pPr>
                    <w:widowControl/>
                    <w:numPr>
                      <w:ilvl w:val="0"/>
                      <w:numId w:val="7"/>
                    </w:numPr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端对端(E2E)通信，用于网络通讯安全；</w:t>
                  </w:r>
                </w:p>
                <w:p>
                  <w:pPr>
                    <w:widowControl/>
                    <w:numPr>
                      <w:ilvl w:val="0"/>
                      <w:numId w:val="7"/>
                    </w:numPr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CRC库。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  <w:r>
                    <w:rPr>
                      <w:rFonts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复杂驱动模块（将较为复杂的外围芯片驱动进行统一封装，如高、低边芯片驱动、实时时钟芯片驱动、E</w:t>
                  </w:r>
                  <w:r>
                    <w:rPr>
                      <w:rFonts w:ascii="宋体" w:hAnsi="宋体"/>
                      <w:szCs w:val="21"/>
                    </w:rPr>
                    <w:t>EP</w:t>
                  </w:r>
                  <w:r>
                    <w:rPr>
                      <w:rFonts w:hint="eastAsia" w:ascii="宋体" w:hAnsi="宋体"/>
                      <w:szCs w:val="21"/>
                    </w:rPr>
                    <w:t>ROM等）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  <w:r>
                    <w:rPr>
                      <w:rFonts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ECU抽象模块（标准化执行器、传感器及外设的访问，主要包括：ADC、PWM、ICU、DIO、GTM等模块的芯片抽象功能模块）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  <w:r>
                    <w:rPr>
                      <w:rFonts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设计文档及测试报告可用于北汽或第三方认证机构进行审核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  <w:r>
                    <w:rPr>
                      <w:rFonts w:ascii="宋体" w:hAnsi="宋体"/>
                      <w:szCs w:val="21"/>
                    </w:rPr>
                    <w:t>7</w:t>
                  </w:r>
                </w:p>
              </w:tc>
              <w:tc>
                <w:tcPr>
                  <w:tcW w:w="66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提供接口文档说明，配合支持北汽软件集成工作</w:t>
                  </w:r>
                </w:p>
              </w:tc>
            </w:tr>
          </w:tbl>
          <w:p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其他软件要求</w:t>
            </w:r>
          </w:p>
          <w:tbl>
            <w:tblPr>
              <w:tblStyle w:val="12"/>
              <w:tblW w:w="7216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3"/>
              <w:gridCol w:w="6743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/>
                      <w:sz w:val="18"/>
                      <w:szCs w:val="21"/>
                    </w:rPr>
                  </w:pPr>
                  <w:r>
                    <w:rPr>
                      <w:rFonts w:hint="eastAsia" w:ascii="宋体" w:hAnsi="宋体"/>
                      <w:sz w:val="18"/>
                      <w:szCs w:val="21"/>
                    </w:rPr>
                    <w:t>序号</w:t>
                  </w:r>
                </w:p>
              </w:tc>
              <w:tc>
                <w:tcPr>
                  <w:tcW w:w="6743" w:type="dxa"/>
                  <w:tcBorders>
                    <w:top w:val="single" w:color="auto" w:sz="12" w:space="0"/>
                    <w:bottom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 w:val="18"/>
                      <w:szCs w:val="21"/>
                    </w:rPr>
                  </w:pPr>
                  <w:r>
                    <w:rPr>
                      <w:rFonts w:hint="eastAsia" w:ascii="宋体" w:hAnsi="宋体"/>
                      <w:sz w:val="18"/>
                      <w:szCs w:val="21"/>
                    </w:rPr>
                    <w:t>技术要求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6743" w:type="dxa"/>
                  <w:tcBorders>
                    <w:top w:val="single" w:color="auto" w:sz="12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按</w:t>
                  </w:r>
                  <w:r>
                    <w:rPr>
                      <w:rFonts w:ascii="宋体" w:hAnsi="宋体"/>
                      <w:szCs w:val="21"/>
                    </w:rPr>
                    <w:t>安全芯片</w:t>
                  </w:r>
                  <w:r>
                    <w:rPr>
                      <w:rFonts w:hint="eastAsia" w:ascii="宋体" w:hAnsi="宋体"/>
                      <w:szCs w:val="21"/>
                    </w:rPr>
                    <w:t>safety manul实现安全机制代码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集成</w:t>
                  </w:r>
                  <w:r>
                    <w:rPr>
                      <w:rFonts w:hint="eastAsia" w:ascii="宋体" w:hAnsi="宋体"/>
                      <w:szCs w:val="21"/>
                    </w:rPr>
                    <w:t>基于Ethernet的D0、IP</w:t>
                  </w:r>
                  <w:r>
                    <w:rPr>
                      <w:rFonts w:ascii="宋体" w:hAnsi="宋体"/>
                      <w:szCs w:val="21"/>
                    </w:rPr>
                    <w:t xml:space="preserve"> Bootloader功能</w:t>
                  </w:r>
                  <w:r>
                    <w:rPr>
                      <w:rFonts w:hint="eastAsia" w:ascii="宋体" w:hAnsi="宋体"/>
                      <w:szCs w:val="21"/>
                    </w:rPr>
                    <w:t>，</w:t>
                  </w:r>
                  <w:r>
                    <w:rPr>
                      <w:rFonts w:ascii="宋体" w:hAnsi="宋体"/>
                      <w:szCs w:val="21"/>
                    </w:rPr>
                    <w:t>具备多路域内诊断功能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设计文档及测试报告可用于北汽或第三方认证机构进行审核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所有过程</w:t>
                  </w:r>
                  <w:r>
                    <w:rPr>
                      <w:rFonts w:ascii="宋体" w:hAnsi="宋体"/>
                      <w:szCs w:val="21"/>
                    </w:rPr>
                    <w:t>工作产品</w:t>
                  </w:r>
                  <w:r>
                    <w:rPr>
                      <w:rFonts w:hint="eastAsia" w:ascii="宋体" w:hAnsi="宋体"/>
                      <w:szCs w:val="21"/>
                    </w:rPr>
                    <w:t>需要</w:t>
                  </w:r>
                  <w:r>
                    <w:rPr>
                      <w:rFonts w:ascii="宋体" w:hAnsi="宋体"/>
                      <w:szCs w:val="21"/>
                    </w:rPr>
                    <w:t>有内部评审并提供评审</w:t>
                  </w:r>
                  <w:r>
                    <w:rPr>
                      <w:rFonts w:hint="eastAsia" w:ascii="宋体" w:hAnsi="宋体"/>
                      <w:szCs w:val="21"/>
                    </w:rPr>
                    <w:t>报告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提供接口文档说明，配合支持北汽软件集成工作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上电至发送出第一帧</w:t>
                  </w:r>
                  <w:r>
                    <w:rPr>
                      <w:rFonts w:ascii="宋体" w:hAnsi="宋体"/>
                      <w:szCs w:val="21"/>
                    </w:rPr>
                    <w:t>有效报文</w:t>
                  </w:r>
                  <w:r>
                    <w:rPr>
                      <w:rFonts w:hint="eastAsia" w:ascii="宋体" w:hAnsi="宋体"/>
                      <w:szCs w:val="21"/>
                    </w:rPr>
                    <w:t>时间在100ms-3</w:t>
                  </w:r>
                  <w:r>
                    <w:rPr>
                      <w:rFonts w:ascii="宋体" w:hAnsi="宋体"/>
                      <w:szCs w:val="21"/>
                    </w:rPr>
                    <w:t>00ms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之间 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7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基础软件</w:t>
                  </w:r>
                  <w:r>
                    <w:rPr>
                      <w:rFonts w:ascii="宋体" w:hAnsi="宋体"/>
                      <w:szCs w:val="21"/>
                    </w:rPr>
                    <w:t>CPU</w:t>
                  </w:r>
                  <w:r>
                    <w:rPr>
                      <w:rFonts w:hint="eastAsia" w:ascii="宋体" w:hAnsi="宋体"/>
                      <w:szCs w:val="21"/>
                    </w:rPr>
                    <w:t>负载率不高于</w:t>
                  </w:r>
                  <w:r>
                    <w:rPr>
                      <w:rFonts w:ascii="宋体" w:hAnsi="宋体"/>
                      <w:szCs w:val="21"/>
                    </w:rPr>
                    <w:t>20%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8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基础</w:t>
                  </w:r>
                  <w:r>
                    <w:rPr>
                      <w:rFonts w:ascii="宋体" w:hAnsi="宋体"/>
                      <w:szCs w:val="21"/>
                    </w:rPr>
                    <w:t>软件占用flash空间不大于flash总空间的</w:t>
                  </w:r>
                  <w:r>
                    <w:rPr>
                      <w:rFonts w:hint="eastAsia" w:ascii="宋体" w:hAnsi="宋体"/>
                      <w:szCs w:val="21"/>
                    </w:rPr>
                    <w:t>20</w:t>
                  </w:r>
                  <w:r>
                    <w:rPr>
                      <w:rFonts w:ascii="宋体" w:hAnsi="宋体"/>
                      <w:szCs w:val="21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9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基础</w:t>
                  </w:r>
                  <w:r>
                    <w:rPr>
                      <w:rFonts w:ascii="宋体" w:hAnsi="宋体"/>
                      <w:szCs w:val="21"/>
                    </w:rPr>
                    <w:t>软件占用ram空间不大于ram总空间的</w:t>
                  </w:r>
                  <w:r>
                    <w:rPr>
                      <w:rFonts w:hint="eastAsia" w:ascii="宋体" w:hAnsi="宋体"/>
                      <w:szCs w:val="21"/>
                    </w:rPr>
                    <w:t>20</w:t>
                  </w:r>
                  <w:r>
                    <w:rPr>
                      <w:rFonts w:ascii="宋体" w:hAnsi="宋体"/>
                      <w:szCs w:val="21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10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域控制器集成网关路由功能</w:t>
                  </w:r>
                  <w:r>
                    <w:rPr>
                      <w:rFonts w:hint="eastAsia" w:ascii="宋体" w:hAnsi="宋体"/>
                      <w:szCs w:val="21"/>
                    </w:rPr>
                    <w:t>，</w:t>
                  </w:r>
                  <w:r>
                    <w:rPr>
                      <w:rFonts w:ascii="宋体" w:hAnsi="宋体"/>
                      <w:szCs w:val="21"/>
                    </w:rPr>
                    <w:t>具备CAN路由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CANFD路由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Ethernet路由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Ethernet转CAN及CANFD功能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LIN路由</w:t>
                  </w:r>
                  <w:r>
                    <w:rPr>
                      <w:rFonts w:hint="eastAsia" w:ascii="宋体" w:hAnsi="宋体"/>
                      <w:szCs w:val="21"/>
                    </w:rPr>
                    <w:t>、</w:t>
                  </w:r>
                  <w:r>
                    <w:rPr>
                      <w:rFonts w:ascii="宋体" w:hAnsi="宋体"/>
                      <w:szCs w:val="21"/>
                    </w:rPr>
                    <w:t>FlexRay路由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92" w:hRule="atLeast"/>
                <w:jc w:val="center"/>
              </w:trPr>
              <w:tc>
                <w:tcPr>
                  <w:tcW w:w="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11</w:t>
                  </w:r>
                </w:p>
              </w:tc>
              <w:tc>
                <w:tcPr>
                  <w:tcW w:w="67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支持多路</w:t>
                  </w:r>
                  <w:r>
                    <w:rPr>
                      <w:rFonts w:ascii="宋体" w:hAnsi="宋体"/>
                      <w:szCs w:val="21"/>
                    </w:rPr>
                    <w:t>域内</w:t>
                  </w:r>
                  <w:r>
                    <w:rPr>
                      <w:rFonts w:hint="eastAsia" w:ascii="宋体" w:hAnsi="宋体"/>
                      <w:szCs w:val="21"/>
                    </w:rPr>
                    <w:t>刷写</w:t>
                  </w:r>
                  <w:r>
                    <w:rPr>
                      <w:rFonts w:ascii="宋体" w:hAnsi="宋体"/>
                      <w:szCs w:val="21"/>
                    </w:rPr>
                    <w:t>功能</w:t>
                  </w:r>
                </w:p>
              </w:tc>
            </w:tr>
          </w:tbl>
          <w:p>
            <w:pPr>
              <w:rPr>
                <w:rFonts w:ascii="仿宋_GB2312" w:hAnsi="宋体" w:cs="宋体"/>
                <w:sz w:val="24"/>
              </w:rPr>
            </w:pP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4、信息</w:t>
            </w:r>
            <w:r>
              <w:rPr>
                <w:rFonts w:ascii="仿宋_GB2312" w:hAnsi="宋体" w:cs="宋体"/>
                <w:sz w:val="24"/>
              </w:rPr>
              <w:t>安全需求：</w:t>
            </w:r>
          </w:p>
          <w:p>
            <w:pPr>
              <w:numPr>
                <w:ilvl w:val="0"/>
                <w:numId w:val="8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数据安全存储：重要配置信息、数据以及本地存储文件等进行安全存储</w:t>
            </w:r>
          </w:p>
          <w:p>
            <w:pPr>
              <w:numPr>
                <w:ilvl w:val="0"/>
                <w:numId w:val="8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密钥安全存储：对根密钥进行安全存储，支撑系统安全启动、安全刷写及安全通信认证及通信校验</w:t>
            </w:r>
          </w:p>
          <w:p>
            <w:pPr>
              <w:numPr>
                <w:ilvl w:val="0"/>
                <w:numId w:val="8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安全算法支撑：利用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HSM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自身支持的对称及非对称算法完成需要的加解密运算</w:t>
            </w:r>
          </w:p>
          <w:p>
            <w:pPr>
              <w:numPr>
                <w:ilvl w:val="0"/>
                <w:numId w:val="8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通讯安全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：车载以太网通信过程中应设置相应层级的防火墙，如网络层防火墙、应用层防火墙；制定相应服务访问、数据包过滤等规则并能够防护一定的网络攻击，包含但不限于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ARP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欺骗攻击、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ARP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攻击、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MAC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泛洪攻击、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DOS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和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DDOS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攻击、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IP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欺骗攻击等。CAN/CANFD通信支持AutoSAR E2E、AutoSARSe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cOC校验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8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安全启动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：系统启动时应使用可信机制，在验证系统签名后，再加载网关系统软件，避免加载被篡改的系统软件，保证启动软件的合法性</w:t>
            </w:r>
          </w:p>
          <w:p>
            <w:pPr>
              <w:numPr>
                <w:ilvl w:val="0"/>
                <w:numId w:val="8"/>
              </w:numPr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支持安全刷写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：通过固件安全刷写机制识别非法固件，对提供更新软件包的来源进行鉴别，并对接收到的更新文件进行完整性校验，防止网关被经过篡改的固件刷写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5、</w:t>
            </w:r>
            <w:r>
              <w:rPr>
                <w:rFonts w:ascii="仿宋_GB2312" w:hAnsi="宋体" w:cs="宋体"/>
                <w:sz w:val="24"/>
              </w:rPr>
              <w:t>功能集成需求：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集成</w:t>
            </w:r>
            <w:r>
              <w:rPr>
                <w:rFonts w:ascii="仿宋_GB2312" w:hAnsi="宋体" w:eastAsia="仿宋_GB2312"/>
                <w:sz w:val="24"/>
              </w:rPr>
              <w:t>多电机驱动系统的分布式驱动控制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ascii="仿宋_GB2312" w:hAnsi="宋体" w:eastAsia="仿宋_GB2312"/>
                <w:sz w:val="24"/>
              </w:rPr>
              <w:t>车辆动态运动控制</w:t>
            </w:r>
            <w:r>
              <w:rPr>
                <w:rFonts w:hint="eastAsia" w:ascii="仿宋_GB2312" w:hAnsi="宋体" w:eastAsia="仿宋_GB2312"/>
                <w:sz w:val="24"/>
              </w:rPr>
              <w:t>、多能量源</w:t>
            </w:r>
            <w:r>
              <w:rPr>
                <w:rFonts w:ascii="仿宋_GB2312" w:hAnsi="宋体" w:eastAsia="仿宋_GB2312"/>
                <w:sz w:val="24"/>
              </w:rPr>
              <w:t>管理</w:t>
            </w:r>
            <w:r>
              <w:rPr>
                <w:rFonts w:hint="eastAsia" w:ascii="仿宋_GB2312" w:hAnsi="宋体" w:eastAsia="仿宋_GB2312"/>
                <w:sz w:val="24"/>
              </w:rPr>
              <w:t>、远程智能刷写、高效率串联回收控制、智能远程刷写、多扭矩平台化控制</w:t>
            </w:r>
            <w:r>
              <w:rPr>
                <w:rFonts w:ascii="仿宋_GB2312" w:hAnsi="宋体" w:eastAsia="仿宋_GB2312"/>
                <w:sz w:val="24"/>
              </w:rPr>
              <w:t>等</w:t>
            </w:r>
            <w:r>
              <w:rPr>
                <w:rFonts w:hint="eastAsia" w:ascii="仿宋_GB2312" w:hAnsi="宋体" w:eastAsia="仿宋_GB2312"/>
                <w:sz w:val="24"/>
              </w:rPr>
              <w:t>核心技术</w:t>
            </w:r>
          </w:p>
          <w:p>
            <w:pPr>
              <w:rPr>
                <w:rFonts w:ascii="仿宋_GB2312" w:hAnsi="宋体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二、</w:t>
            </w:r>
            <w:r>
              <w:rPr>
                <w:rFonts w:ascii="仿宋_GB2312" w:hAnsi="宋体" w:eastAsia="仿宋_GB2312" w:cs="宋体"/>
                <w:sz w:val="24"/>
              </w:rPr>
              <w:t>实现条件：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①技术</w:t>
            </w:r>
            <w:r>
              <w:rPr>
                <w:rFonts w:ascii="仿宋_GB2312" w:hAnsi="宋体" w:eastAsia="仿宋_GB2312" w:cs="宋体"/>
                <w:sz w:val="24"/>
              </w:rPr>
              <w:t>所需求的硬件</w:t>
            </w:r>
            <w:r>
              <w:rPr>
                <w:rFonts w:hint="eastAsia" w:ascii="仿宋_GB2312" w:hAnsi="宋体" w:eastAsia="仿宋_GB2312" w:cs="宋体"/>
                <w:sz w:val="24"/>
              </w:rPr>
              <w:t>设计</w:t>
            </w:r>
            <w:r>
              <w:rPr>
                <w:rFonts w:ascii="仿宋_GB2312" w:hAnsi="宋体" w:eastAsia="仿宋_GB2312" w:cs="宋体"/>
                <w:sz w:val="24"/>
              </w:rPr>
              <w:t>规范在目前</w:t>
            </w:r>
            <w:r>
              <w:rPr>
                <w:rFonts w:hint="eastAsia" w:ascii="仿宋_GB2312" w:hAnsi="宋体" w:eastAsia="仿宋_GB2312" w:cs="宋体"/>
                <w:sz w:val="24"/>
              </w:rPr>
              <w:t>硬件水平</w:t>
            </w:r>
            <w:r>
              <w:rPr>
                <w:rFonts w:ascii="仿宋_GB2312" w:hAnsi="宋体" w:eastAsia="仿宋_GB2312" w:cs="宋体"/>
                <w:sz w:val="24"/>
              </w:rPr>
              <w:t>条件下可以生产且可以量产应用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②</w:t>
            </w:r>
            <w:r>
              <w:rPr>
                <w:rFonts w:hint="eastAsia" w:ascii="仿宋_GB2312" w:hAnsi="宋体" w:eastAsia="仿宋_GB2312" w:cs="宋体"/>
                <w:sz w:val="24"/>
              </w:rPr>
              <w:t>硬件</w:t>
            </w:r>
            <w:r>
              <w:rPr>
                <w:rFonts w:ascii="仿宋_GB2312" w:hAnsi="宋体" w:eastAsia="仿宋_GB2312" w:cs="宋体"/>
                <w:sz w:val="24"/>
              </w:rPr>
              <w:t>所需核心芯片以及满足ASILD功能安全要求，且</w:t>
            </w:r>
            <w:r>
              <w:rPr>
                <w:rFonts w:hint="eastAsia" w:ascii="仿宋_GB2312" w:hAnsi="宋体" w:eastAsia="仿宋_GB2312" w:cs="宋体"/>
                <w:sz w:val="24"/>
              </w:rPr>
              <w:t>以及</w:t>
            </w:r>
            <w:r>
              <w:rPr>
                <w:rFonts w:ascii="仿宋_GB2312" w:hAnsi="宋体" w:eastAsia="仿宋_GB2312" w:cs="宋体"/>
                <w:sz w:val="24"/>
              </w:rPr>
              <w:t>量产应用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③</w:t>
            </w:r>
            <w:r>
              <w:rPr>
                <w:rFonts w:hint="eastAsia" w:ascii="仿宋_GB2312" w:hAnsi="宋体" w:eastAsia="仿宋_GB2312" w:cs="宋体"/>
                <w:sz w:val="24"/>
              </w:rPr>
              <w:t>已经</w:t>
            </w:r>
            <w:r>
              <w:rPr>
                <w:rFonts w:ascii="仿宋_GB2312" w:hAnsi="宋体" w:eastAsia="仿宋_GB2312" w:cs="宋体"/>
                <w:sz w:val="24"/>
              </w:rPr>
              <w:t>有具备车载以太网网关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④</w:t>
            </w:r>
            <w:r>
              <w:rPr>
                <w:rFonts w:hint="eastAsia" w:ascii="仿宋_GB2312" w:hAnsi="宋体" w:eastAsia="仿宋_GB2312" w:cs="宋体"/>
                <w:sz w:val="24"/>
              </w:rPr>
              <w:t>硬件</w:t>
            </w:r>
            <w:r>
              <w:rPr>
                <w:rFonts w:ascii="仿宋_GB2312" w:hAnsi="宋体" w:eastAsia="仿宋_GB2312" w:cs="宋体"/>
                <w:sz w:val="24"/>
              </w:rPr>
              <w:t>所需芯片支撑信息安全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⑤</w:t>
            </w:r>
            <w:r>
              <w:rPr>
                <w:rFonts w:ascii="仿宋_GB2312" w:hAnsi="宋体" w:eastAsia="仿宋_GB2312" w:cs="宋体"/>
                <w:sz w:val="24"/>
              </w:rPr>
              <w:t>企业具备功能集成</w:t>
            </w:r>
            <w:r>
              <w:rPr>
                <w:rFonts w:hint="eastAsia" w:ascii="仿宋_GB2312" w:hAnsi="宋体" w:eastAsia="仿宋_GB2312" w:cs="宋体"/>
                <w:sz w:val="24"/>
              </w:rPr>
              <w:t>能力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三、</w:t>
            </w:r>
            <w:r>
              <w:rPr>
                <w:rFonts w:ascii="仿宋_GB2312" w:hAnsi="宋体" w:eastAsia="仿宋_GB2312" w:cs="宋体"/>
                <w:sz w:val="24"/>
              </w:rPr>
              <w:t>成熟度：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①硬件</w:t>
            </w:r>
            <w:r>
              <w:rPr>
                <w:rFonts w:ascii="仿宋_GB2312" w:hAnsi="宋体" w:eastAsia="仿宋_GB2312" w:cs="宋体"/>
                <w:sz w:val="24"/>
              </w:rPr>
              <w:t>所需核心芯片</w:t>
            </w:r>
            <w:r>
              <w:rPr>
                <w:rFonts w:hint="eastAsia" w:ascii="仿宋_GB2312" w:hAnsi="宋体" w:eastAsia="仿宋_GB2312" w:cs="宋体"/>
                <w:sz w:val="24"/>
              </w:rPr>
              <w:t>为</w:t>
            </w:r>
            <w:r>
              <w:rPr>
                <w:rFonts w:ascii="仿宋_GB2312" w:hAnsi="宋体" w:eastAsia="仿宋_GB2312" w:cs="宋体"/>
                <w:sz w:val="24"/>
              </w:rPr>
              <w:t>汽车及产品且已经成熟应用</w:t>
            </w:r>
            <w:r>
              <w:rPr>
                <w:rFonts w:hint="eastAsia" w:ascii="仿宋_GB2312" w:hAnsi="宋体" w:eastAsia="仿宋_GB2312" w:cs="宋体"/>
                <w:sz w:val="24"/>
              </w:rPr>
              <w:t>，</w:t>
            </w:r>
            <w:r>
              <w:rPr>
                <w:rFonts w:ascii="仿宋_GB2312" w:hAnsi="宋体" w:eastAsia="仿宋_GB2312" w:cs="宋体"/>
                <w:sz w:val="24"/>
              </w:rPr>
              <w:t>可以</w:t>
            </w:r>
            <w:r>
              <w:rPr>
                <w:rFonts w:hint="eastAsia" w:ascii="仿宋_GB2312" w:hAnsi="宋体" w:eastAsia="仿宋_GB2312" w:cs="宋体"/>
                <w:sz w:val="24"/>
              </w:rPr>
              <w:t>用于</w:t>
            </w:r>
            <w:r>
              <w:rPr>
                <w:rFonts w:ascii="仿宋_GB2312" w:hAnsi="宋体" w:eastAsia="仿宋_GB2312" w:cs="宋体"/>
                <w:sz w:val="24"/>
              </w:rPr>
              <w:t>动力底盘域控制器研发</w:t>
            </w:r>
            <w:r>
              <w:rPr>
                <w:rFonts w:hint="eastAsia" w:ascii="仿宋_GB2312" w:hAnsi="宋体" w:eastAsia="仿宋_GB2312" w:cs="宋体"/>
                <w:sz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②</w:t>
            </w:r>
            <w:r>
              <w:rPr>
                <w:rFonts w:hint="eastAsia" w:ascii="仿宋_GB2312" w:hAnsi="宋体" w:eastAsia="仿宋_GB2312" w:cs="宋体"/>
                <w:sz w:val="24"/>
              </w:rPr>
              <w:t>功能</w:t>
            </w:r>
            <w:r>
              <w:rPr>
                <w:rFonts w:ascii="仿宋_GB2312" w:hAnsi="宋体" w:eastAsia="仿宋_GB2312" w:cs="宋体"/>
                <w:sz w:val="24"/>
              </w:rPr>
              <w:t>安全</w:t>
            </w: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  <w:r>
              <w:rPr>
                <w:rFonts w:ascii="仿宋_GB2312" w:hAnsi="宋体" w:eastAsia="仿宋_GB2312" w:cs="宋体"/>
                <w:sz w:val="24"/>
              </w:rPr>
              <w:t>已经成熟，且有</w:t>
            </w:r>
            <w:r>
              <w:rPr>
                <w:rFonts w:hint="eastAsia" w:ascii="仿宋_GB2312" w:hAnsi="宋体" w:eastAsia="仿宋_GB2312" w:cs="宋体"/>
                <w:sz w:val="24"/>
              </w:rPr>
              <w:t>ISO26262国标，</w:t>
            </w:r>
            <w:r>
              <w:rPr>
                <w:rFonts w:ascii="仿宋_GB2312" w:hAnsi="宋体" w:eastAsia="仿宋_GB2312" w:cs="宋体"/>
                <w:sz w:val="24"/>
              </w:rPr>
              <w:t>可以将该技术应用在动力底盘域控制器平台研发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③信息</w:t>
            </w:r>
            <w:r>
              <w:rPr>
                <w:rFonts w:ascii="仿宋_GB2312" w:hAnsi="宋体" w:eastAsia="仿宋_GB2312" w:cs="宋体"/>
                <w:sz w:val="24"/>
              </w:rPr>
              <w:t>安全技术，该技术目前更多应用在互联网及其它产业，在汽车产业较为新颖，此</w:t>
            </w: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  <w:r>
              <w:rPr>
                <w:rFonts w:ascii="仿宋_GB2312" w:hAnsi="宋体" w:eastAsia="仿宋_GB2312" w:cs="宋体"/>
                <w:sz w:val="24"/>
              </w:rPr>
              <w:t>可以参考应用在动力底盘域控制器研发项目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④</w:t>
            </w:r>
            <w:r>
              <w:rPr>
                <w:rFonts w:hint="eastAsia" w:ascii="仿宋_GB2312" w:hAnsi="宋体" w:eastAsia="仿宋_GB2312" w:cs="宋体"/>
                <w:sz w:val="24"/>
              </w:rPr>
              <w:t>功能</w:t>
            </w:r>
            <w:r>
              <w:rPr>
                <w:rFonts w:ascii="仿宋_GB2312" w:hAnsi="宋体" w:eastAsia="仿宋_GB2312" w:cs="宋体"/>
                <w:sz w:val="24"/>
              </w:rPr>
              <w:t>集成技术，该技术为</w:t>
            </w:r>
            <w:r>
              <w:rPr>
                <w:rFonts w:hint="eastAsia" w:ascii="仿宋_GB2312" w:hAnsi="宋体" w:eastAsia="仿宋_GB2312" w:cs="宋体"/>
                <w:sz w:val="24"/>
              </w:rPr>
              <w:t>OEM</w:t>
            </w:r>
            <w:r>
              <w:rPr>
                <w:rFonts w:ascii="仿宋_GB2312" w:hAnsi="宋体" w:eastAsia="仿宋_GB2312" w:cs="宋体"/>
                <w:sz w:val="24"/>
              </w:rPr>
              <w:t>核心集成技术，OEM具备该能力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四、成本：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本项目</w:t>
            </w:r>
            <w:r>
              <w:rPr>
                <w:rFonts w:ascii="仿宋_GB2312" w:hAnsi="宋体" w:eastAsia="仿宋_GB2312" w:cs="宋体"/>
                <w:sz w:val="24"/>
              </w:rPr>
              <w:t>在研发阶段需求开发费、样车改制费、零部件</w:t>
            </w:r>
            <w:r>
              <w:rPr>
                <w:rFonts w:hint="eastAsia" w:ascii="仿宋_GB2312" w:hAnsi="宋体" w:eastAsia="仿宋_GB2312" w:cs="宋体"/>
                <w:sz w:val="24"/>
              </w:rPr>
              <w:t>功能</w:t>
            </w:r>
            <w:r>
              <w:rPr>
                <w:rFonts w:ascii="仿宋_GB2312" w:hAnsi="宋体" w:eastAsia="仿宋_GB2312" w:cs="宋体"/>
                <w:sz w:val="24"/>
              </w:rPr>
              <w:t>接口更改费、实车测试及验证费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代码移植费用等，</w:t>
            </w:r>
            <w:r>
              <w:rPr>
                <w:rFonts w:hint="eastAsia" w:ascii="仿宋_GB2312" w:hAnsi="宋体" w:eastAsia="仿宋_GB2312" w:cs="宋体"/>
                <w:sz w:val="24"/>
              </w:rPr>
              <w:t>共计</w:t>
            </w:r>
            <w:r>
              <w:rPr>
                <w:rFonts w:ascii="仿宋_GB2312" w:hAnsi="宋体" w:eastAsia="仿宋_GB2312" w:cs="宋体"/>
                <w:sz w:val="24"/>
              </w:rPr>
              <w:t>约</w:t>
            </w:r>
            <w:r>
              <w:rPr>
                <w:rFonts w:hint="eastAsia" w:ascii="仿宋_GB2312" w:hAnsi="宋体" w:eastAsia="仿宋_GB2312" w:cs="宋体"/>
                <w:sz w:val="24"/>
              </w:rPr>
              <w:t>200万</w:t>
            </w:r>
            <w:r>
              <w:rPr>
                <w:rFonts w:ascii="仿宋_GB2312" w:hAnsi="宋体" w:eastAsia="仿宋_GB2312" w:cs="宋体"/>
                <w:sz w:val="24"/>
              </w:rPr>
              <w:t>左右。但是</w:t>
            </w:r>
            <w:r>
              <w:rPr>
                <w:rFonts w:hint="eastAsia" w:ascii="仿宋_GB2312" w:hAnsi="宋体" w:eastAsia="仿宋_GB2312" w:cs="宋体"/>
                <w:sz w:val="24"/>
              </w:rPr>
              <w:t>在实际</w:t>
            </w:r>
            <w:r>
              <w:rPr>
                <w:rFonts w:ascii="仿宋_GB2312" w:hAnsi="宋体" w:eastAsia="仿宋_GB2312" w:cs="宋体"/>
                <w:sz w:val="24"/>
              </w:rPr>
              <w:t>应用</w:t>
            </w:r>
            <w:r>
              <w:rPr>
                <w:rFonts w:hint="eastAsia" w:ascii="仿宋_GB2312" w:hAnsi="宋体" w:eastAsia="仿宋_GB2312" w:cs="宋体"/>
                <w:sz w:val="24"/>
              </w:rPr>
              <w:t>中</w:t>
            </w:r>
            <w:r>
              <w:rPr>
                <w:rFonts w:ascii="仿宋_GB2312" w:hAnsi="宋体" w:eastAsia="仿宋_GB2312" w:cs="宋体"/>
                <w:sz w:val="24"/>
              </w:rPr>
              <w:t>只需支付域控制器硬件费用，</w:t>
            </w:r>
            <w:r>
              <w:rPr>
                <w:rFonts w:hint="eastAsia" w:ascii="仿宋_GB2312" w:hAnsi="宋体" w:eastAsia="仿宋_GB2312" w:cs="宋体"/>
                <w:sz w:val="24"/>
              </w:rPr>
              <w:t>成本</w:t>
            </w:r>
            <w:r>
              <w:rPr>
                <w:rFonts w:ascii="仿宋_GB2312" w:hAnsi="宋体" w:eastAsia="仿宋_GB2312" w:cs="宋体"/>
                <w:sz w:val="24"/>
              </w:rPr>
              <w:t>大约在</w:t>
            </w:r>
            <w:r>
              <w:rPr>
                <w:rFonts w:hint="eastAsia" w:ascii="仿宋_GB2312" w:hAnsi="宋体" w:eastAsia="仿宋_GB2312" w:cs="宋体"/>
                <w:sz w:val="24"/>
              </w:rPr>
              <w:t>600元</w:t>
            </w:r>
            <w:r>
              <w:rPr>
                <w:rFonts w:ascii="仿宋_GB2312" w:hAnsi="宋体" w:eastAsia="仿宋_GB2312" w:cs="宋体"/>
                <w:sz w:val="24"/>
              </w:rPr>
              <w:t>左右，其研发</w:t>
            </w:r>
            <w:r>
              <w:rPr>
                <w:rFonts w:hint="eastAsia" w:ascii="仿宋_GB2312" w:hAnsi="宋体" w:eastAsia="仿宋_GB2312" w:cs="宋体"/>
                <w:sz w:val="24"/>
              </w:rPr>
              <w:t>过程</w:t>
            </w:r>
            <w:r>
              <w:rPr>
                <w:rFonts w:ascii="仿宋_GB2312" w:hAnsi="宋体" w:eastAsia="仿宋_GB2312" w:cs="宋体"/>
                <w:sz w:val="24"/>
              </w:rPr>
              <w:t>的代码可以</w:t>
            </w:r>
            <w:r>
              <w:rPr>
                <w:rFonts w:hint="eastAsia" w:ascii="仿宋_GB2312" w:hAnsi="宋体" w:eastAsia="仿宋_GB2312" w:cs="宋体"/>
                <w:sz w:val="24"/>
              </w:rPr>
              <w:t>一直</w:t>
            </w:r>
            <w:r>
              <w:rPr>
                <w:rFonts w:ascii="仿宋_GB2312" w:hAnsi="宋体" w:eastAsia="仿宋_GB2312" w:cs="宋体"/>
                <w:sz w:val="24"/>
              </w:rPr>
              <w:t>沿用，</w:t>
            </w:r>
            <w:r>
              <w:rPr>
                <w:rFonts w:hint="eastAsia" w:ascii="仿宋_GB2312" w:hAnsi="宋体" w:eastAsia="仿宋_GB2312" w:cs="宋体"/>
                <w:sz w:val="24"/>
              </w:rPr>
              <w:t>无需成本</w:t>
            </w:r>
            <w:r>
              <w:rPr>
                <w:rFonts w:ascii="仿宋_GB2312" w:hAnsi="宋体" w:eastAsia="仿宋_GB2312" w:cs="宋体"/>
                <w:sz w:val="24"/>
              </w:rPr>
              <w:t>费。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五、价值</w:t>
            </w:r>
            <w:r>
              <w:rPr>
                <w:rFonts w:ascii="仿宋_GB2312" w:hAnsi="宋体" w:eastAsia="仿宋_GB2312" w:cs="宋体"/>
                <w:sz w:val="24"/>
              </w:rPr>
              <w:t>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①</w:t>
            </w:r>
            <w:r>
              <w:rPr>
                <w:rFonts w:ascii="仿宋_GB2312" w:hAnsi="宋体" w:eastAsia="仿宋_GB2312" w:cs="宋体"/>
                <w:sz w:val="24"/>
              </w:rPr>
              <w:t>提升整车控制功能安全及信息安全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②</w:t>
            </w:r>
            <w:r>
              <w:rPr>
                <w:rFonts w:hint="eastAsia" w:ascii="仿宋_GB2312" w:hAnsi="宋体" w:eastAsia="仿宋_GB2312" w:cs="宋体"/>
                <w:sz w:val="24"/>
              </w:rPr>
              <w:t>开发集成式的多电机驱动系统的分布式驱动控制，实现经济性提升1</w:t>
            </w:r>
            <w:r>
              <w:rPr>
                <w:rFonts w:ascii="仿宋_GB2312" w:hAnsi="宋体" w:eastAsia="仿宋_GB2312" w:cs="宋体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%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③深度整车纵向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横向运动控制功能集成</w:t>
            </w:r>
            <w:r>
              <w:rPr>
                <w:rFonts w:hint="eastAsia" w:ascii="仿宋_GB2312" w:hAnsi="宋体" w:eastAsia="仿宋_GB2312" w:cs="宋体"/>
                <w:sz w:val="24"/>
              </w:rPr>
              <w:t>，实现动力性能可配置化，</w:t>
            </w:r>
            <w:r>
              <w:rPr>
                <w:rFonts w:ascii="仿宋_GB2312" w:hAnsi="宋体" w:eastAsia="仿宋_GB2312" w:cs="宋体"/>
                <w:sz w:val="24"/>
              </w:rPr>
              <w:t>提升整车差异化产品竞争力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④高效率串联回收控制，实现高能量回收再利用率，延长续驶里程1</w:t>
            </w:r>
            <w:r>
              <w:rPr>
                <w:rFonts w:ascii="仿宋_GB2312" w:hAnsi="宋体" w:eastAsia="仿宋_GB2312" w:cs="宋体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sz w:val="24"/>
              </w:rPr>
              <w:t>%，提高用户满意度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⑤智能远程刷写，实现动力底盘远程电气化，减低人力成本，提高功能更新效率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⑥多扭矩平台化集成，通过扭矩集中控制，提升动力系统运动品质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67" w:hRule="atLeast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16"/>
              <w:numPr>
                <w:ilvl w:val="0"/>
                <w:numId w:val="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已经</w:t>
            </w:r>
            <w:r>
              <w:rPr>
                <w:rFonts w:ascii="仿宋_GB2312" w:hAnsi="宋体" w:cs="宋体"/>
                <w:kern w:val="0"/>
                <w:sz w:val="24"/>
              </w:rPr>
              <w:t>开展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工作</w:t>
            </w:r>
            <w:r>
              <w:rPr>
                <w:rFonts w:ascii="仿宋_GB2312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sz w:val="24"/>
              </w:rPr>
              <w:t>已经完成</w:t>
            </w:r>
            <w:r>
              <w:rPr>
                <w:rFonts w:hint="eastAsia" w:ascii="仿宋_GB2312" w:hAnsi="宋体" w:eastAsia="仿宋_GB2312" w:cs="宋体"/>
                <w:sz w:val="24"/>
              </w:rPr>
              <w:t>动力底盘</w:t>
            </w:r>
            <w:r>
              <w:rPr>
                <w:rFonts w:ascii="仿宋_GB2312" w:hAnsi="宋体" w:eastAsia="仿宋_GB2312" w:cs="宋体"/>
                <w:sz w:val="24"/>
              </w:rPr>
              <w:t>域控制器</w:t>
            </w:r>
            <w:r>
              <w:rPr>
                <w:rFonts w:hint="eastAsia" w:ascii="仿宋_GB2312" w:hAnsi="宋体" w:eastAsia="仿宋_GB2312" w:cs="宋体"/>
                <w:sz w:val="24"/>
              </w:rPr>
              <w:t>平台</w:t>
            </w:r>
            <w:r>
              <w:rPr>
                <w:rFonts w:ascii="仿宋_GB2312" w:hAnsi="宋体" w:eastAsia="仿宋_GB2312" w:cs="宋体"/>
                <w:sz w:val="24"/>
              </w:rPr>
              <w:t>项目方案</w:t>
            </w:r>
            <w:r>
              <w:rPr>
                <w:rFonts w:hint="eastAsia" w:ascii="仿宋_GB2312" w:hAnsi="宋体" w:eastAsia="仿宋_GB2312" w:cs="宋体"/>
                <w:sz w:val="24"/>
              </w:rPr>
              <w:t>评审</w:t>
            </w:r>
            <w:r>
              <w:rPr>
                <w:rFonts w:ascii="仿宋_GB2312" w:hAnsi="宋体" w:eastAsia="仿宋_GB2312" w:cs="宋体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sz w:val="24"/>
              </w:rPr>
              <w:t>资金</w:t>
            </w:r>
            <w:r>
              <w:rPr>
                <w:rFonts w:ascii="仿宋_GB2312" w:hAnsi="宋体" w:eastAsia="仿宋_GB2312" w:cs="宋体"/>
                <w:sz w:val="24"/>
              </w:rPr>
              <w:t>申请</w:t>
            </w:r>
            <w:r>
              <w:rPr>
                <w:rFonts w:hint="eastAsia" w:ascii="仿宋_GB2312" w:hAnsi="宋体" w:eastAsia="仿宋_GB2312" w:cs="宋体"/>
                <w:sz w:val="24"/>
              </w:rPr>
              <w:t>、</w:t>
            </w:r>
            <w:r>
              <w:rPr>
                <w:rFonts w:ascii="仿宋_GB2312" w:hAnsi="宋体" w:eastAsia="仿宋_GB2312" w:cs="宋体"/>
                <w:sz w:val="24"/>
              </w:rPr>
              <w:t>域控制器需求硬件</w:t>
            </w:r>
            <w:r>
              <w:rPr>
                <w:rFonts w:hint="eastAsia" w:ascii="仿宋_GB2312" w:hAnsi="宋体" w:eastAsia="仿宋_GB2312" w:cs="宋体"/>
                <w:sz w:val="24"/>
              </w:rPr>
              <w:t>设计</w:t>
            </w:r>
            <w:r>
              <w:rPr>
                <w:rFonts w:ascii="仿宋_GB2312" w:hAnsi="宋体" w:eastAsia="仿宋_GB2312" w:cs="宋体"/>
                <w:sz w:val="24"/>
              </w:rPr>
              <w:t>文档编写</w:t>
            </w:r>
          </w:p>
          <w:p>
            <w:pPr>
              <w:pStyle w:val="16"/>
              <w:numPr>
                <w:ilvl w:val="0"/>
                <w:numId w:val="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所处阶段：</w:t>
            </w: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目前处于</w:t>
            </w:r>
            <w:r>
              <w:rPr>
                <w:rFonts w:ascii="仿宋_GB2312" w:hAnsi="宋体" w:cs="宋体"/>
                <w:kern w:val="0"/>
                <w:sz w:val="24"/>
              </w:rPr>
              <w:t>车载以太网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开发</w:t>
            </w:r>
            <w:r>
              <w:rPr>
                <w:rFonts w:ascii="仿宋_GB2312" w:hAnsi="宋体" w:cs="宋体"/>
                <w:kern w:val="0"/>
                <w:sz w:val="24"/>
              </w:rPr>
              <w:t>和车辆纵向控制功能开发阶段</w:t>
            </w:r>
          </w:p>
          <w:p>
            <w:pPr>
              <w:pStyle w:val="16"/>
              <w:numPr>
                <w:ilvl w:val="0"/>
                <w:numId w:val="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投入资金和人力：</w:t>
            </w: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目前</w:t>
            </w:r>
            <w:r>
              <w:rPr>
                <w:rFonts w:ascii="仿宋_GB2312" w:hAnsi="宋体" w:cs="宋体"/>
                <w:kern w:val="0"/>
                <w:sz w:val="24"/>
              </w:rPr>
              <w:t>已经投入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80万</w:t>
            </w:r>
            <w:r>
              <w:rPr>
                <w:rFonts w:ascii="仿宋_GB2312" w:hAnsi="宋体" w:cs="宋体"/>
                <w:kern w:val="0"/>
                <w:sz w:val="24"/>
              </w:rPr>
              <w:t>资金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hAnsi="宋体" w:cs="宋体"/>
                <w:kern w:val="0"/>
                <w:sz w:val="24"/>
              </w:rPr>
              <w:t>企业投入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10年</w:t>
            </w:r>
            <w:r>
              <w:rPr>
                <w:rFonts w:ascii="仿宋_GB2312" w:hAnsi="宋体" w:cs="宋体"/>
                <w:kern w:val="0"/>
                <w:sz w:val="24"/>
              </w:rPr>
              <w:t>及以上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工作</w:t>
            </w:r>
            <w:r>
              <w:rPr>
                <w:rFonts w:ascii="仿宋_GB2312" w:hAnsi="宋体" w:cs="宋体"/>
                <w:kern w:val="0"/>
                <w:sz w:val="24"/>
              </w:rPr>
              <w:t>经验工程师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10余</w:t>
            </w:r>
            <w:r>
              <w:rPr>
                <w:rFonts w:ascii="仿宋_GB2312" w:hAnsi="宋体" w:cs="宋体"/>
                <w:kern w:val="0"/>
                <w:sz w:val="24"/>
              </w:rPr>
              <w:t>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。</w:t>
            </w:r>
          </w:p>
          <w:p>
            <w:pPr>
              <w:pStyle w:val="16"/>
              <w:numPr>
                <w:ilvl w:val="0"/>
                <w:numId w:val="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仪器设备：</w:t>
            </w: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</w:t>
            </w:r>
            <w:r>
              <w:rPr>
                <w:rFonts w:ascii="仿宋_GB2312" w:hAnsi="宋体" w:cs="宋体"/>
                <w:kern w:val="0"/>
                <w:sz w:val="24"/>
              </w:rPr>
              <w:t>投入Labcar实车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功能</w:t>
            </w:r>
            <w:r>
              <w:rPr>
                <w:rFonts w:ascii="仿宋_GB2312" w:hAnsi="宋体" w:cs="宋体"/>
                <w:kern w:val="0"/>
                <w:sz w:val="24"/>
              </w:rPr>
              <w:t>测试验证台架、转股试验台、车载网络台架、HIL测试机柜</w:t>
            </w:r>
          </w:p>
          <w:p>
            <w:pPr>
              <w:pStyle w:val="16"/>
              <w:numPr>
                <w:ilvl w:val="0"/>
                <w:numId w:val="9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生产条件：</w:t>
            </w: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</w:t>
            </w:r>
            <w:r>
              <w:rPr>
                <w:rFonts w:ascii="仿宋_GB2312" w:hAnsi="宋体" w:cs="宋体"/>
                <w:kern w:val="0"/>
                <w:sz w:val="24"/>
              </w:rPr>
              <w:t>具备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样车</w:t>
            </w:r>
            <w:r>
              <w:rPr>
                <w:rFonts w:ascii="仿宋_GB2312" w:hAnsi="宋体" w:cs="宋体"/>
                <w:kern w:val="0"/>
                <w:sz w:val="24"/>
              </w:rPr>
              <w:t>及改制样车试制车间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hAnsi="宋体" w:cs="宋体"/>
                <w:kern w:val="0"/>
                <w:sz w:val="24"/>
              </w:rPr>
              <w:t>且具备改制样车相关工程师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664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pStyle w:val="16"/>
              <w:numPr>
                <w:ilvl w:val="0"/>
                <w:numId w:val="10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需求合作对象：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需求</w:t>
            </w:r>
            <w:r>
              <w:rPr>
                <w:rFonts w:ascii="仿宋_GB2312" w:hAnsi="宋体" w:cs="宋体"/>
                <w:sz w:val="24"/>
              </w:rPr>
              <w:t>在</w:t>
            </w:r>
            <w:r>
              <w:rPr>
                <w:rFonts w:hint="eastAsia" w:ascii="仿宋_GB2312" w:hAnsi="宋体" w:cs="宋体"/>
                <w:sz w:val="24"/>
              </w:rPr>
              <w:t>域控制器</w:t>
            </w:r>
            <w:r>
              <w:rPr>
                <w:rFonts w:ascii="仿宋_GB2312" w:hAnsi="宋体" w:cs="宋体"/>
                <w:sz w:val="24"/>
              </w:rPr>
              <w:t>硬件、</w:t>
            </w:r>
            <w:r>
              <w:rPr>
                <w:rFonts w:hint="eastAsia" w:ascii="仿宋_GB2312" w:hAnsi="宋体" w:cs="宋体"/>
                <w:sz w:val="24"/>
              </w:rPr>
              <w:t>底层</w:t>
            </w:r>
            <w:r>
              <w:rPr>
                <w:rFonts w:ascii="仿宋_GB2312" w:hAnsi="宋体" w:cs="宋体"/>
                <w:sz w:val="24"/>
              </w:rPr>
              <w:t>Autosar</w:t>
            </w:r>
            <w:r>
              <w:rPr>
                <w:rFonts w:hint="eastAsia" w:ascii="仿宋_GB2312" w:hAnsi="宋体" w:cs="宋体"/>
                <w:sz w:val="24"/>
              </w:rPr>
              <w:t>代码、车辆综合</w:t>
            </w:r>
            <w:r>
              <w:rPr>
                <w:rFonts w:ascii="仿宋_GB2312" w:hAnsi="宋体" w:cs="宋体"/>
                <w:sz w:val="24"/>
              </w:rPr>
              <w:t>动态控制</w:t>
            </w:r>
            <w:r>
              <w:rPr>
                <w:rFonts w:hint="eastAsia" w:ascii="仿宋_GB2312" w:hAnsi="宋体" w:cs="宋体"/>
                <w:sz w:val="24"/>
              </w:rPr>
              <w:t>（纵向、</w:t>
            </w:r>
            <w:r>
              <w:rPr>
                <w:rFonts w:ascii="仿宋_GB2312" w:hAnsi="宋体" w:cs="宋体"/>
                <w:sz w:val="24"/>
              </w:rPr>
              <w:t>横向</w:t>
            </w:r>
            <w:r>
              <w:rPr>
                <w:rFonts w:hint="eastAsia" w:ascii="仿宋_GB2312" w:hAnsi="宋体" w:cs="宋体"/>
                <w:sz w:val="24"/>
              </w:rPr>
              <w:t>集成</w:t>
            </w:r>
            <w:r>
              <w:rPr>
                <w:rFonts w:ascii="仿宋_GB2312" w:hAnsi="宋体" w:cs="宋体"/>
                <w:sz w:val="24"/>
              </w:rPr>
              <w:t>控制</w:t>
            </w:r>
            <w:r>
              <w:rPr>
                <w:rFonts w:hint="eastAsia" w:ascii="仿宋_GB2312" w:hAnsi="宋体" w:cs="宋体"/>
                <w:sz w:val="24"/>
              </w:rPr>
              <w:t>）功能</w:t>
            </w:r>
            <w:r>
              <w:rPr>
                <w:rFonts w:ascii="仿宋_GB2312" w:hAnsi="宋体" w:cs="宋体"/>
                <w:sz w:val="24"/>
              </w:rPr>
              <w:t>、信息安全、车载以太网领域有</w:t>
            </w:r>
            <w:r>
              <w:rPr>
                <w:rFonts w:hint="eastAsia" w:ascii="仿宋_GB2312" w:hAnsi="宋体" w:cs="宋体"/>
                <w:sz w:val="24"/>
              </w:rPr>
              <w:t>相关开发</w:t>
            </w:r>
            <w:r>
              <w:rPr>
                <w:rFonts w:ascii="仿宋_GB2312" w:hAnsi="宋体" w:cs="宋体"/>
                <w:sz w:val="24"/>
              </w:rPr>
              <w:t>经验的</w:t>
            </w:r>
            <w:r>
              <w:rPr>
                <w:rFonts w:hint="eastAsia" w:ascii="仿宋_GB2312" w:hAnsi="宋体" w:cs="宋体"/>
                <w:sz w:val="24"/>
              </w:rPr>
              <w:t>高校</w:t>
            </w:r>
            <w:r>
              <w:rPr>
                <w:rFonts w:ascii="仿宋_GB2312" w:hAnsi="宋体" w:cs="宋体"/>
                <w:sz w:val="24"/>
              </w:rPr>
              <w:t>或科研院开展合作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其具体需求如下：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硬件条件满足技术</w:t>
            </w:r>
            <w:r>
              <w:rPr>
                <w:rFonts w:ascii="仿宋_GB2312" w:hAnsi="宋体" w:cs="宋体"/>
                <w:sz w:val="24"/>
              </w:rPr>
              <w:t>详细描述所示，BJEV需求联合开发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其主要分为两个阶段，</w:t>
            </w:r>
            <w:r>
              <w:rPr>
                <w:rFonts w:hint="eastAsia" w:ascii="仿宋_GB2312" w:hAnsi="宋体" w:cs="宋体"/>
                <w:sz w:val="24"/>
              </w:rPr>
              <w:t>分别</w:t>
            </w:r>
            <w:r>
              <w:rPr>
                <w:rFonts w:ascii="仿宋_GB2312" w:hAnsi="宋体" w:cs="宋体"/>
                <w:sz w:val="24"/>
              </w:rPr>
              <w:t>为硬件设计开发和硬件DV测试</w:t>
            </w:r>
            <w:r>
              <w:rPr>
                <w:rFonts w:hint="eastAsia" w:ascii="仿宋_GB2312" w:hAnsi="宋体" w:cs="宋体"/>
                <w:sz w:val="24"/>
              </w:rPr>
              <w:t>验证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底层</w:t>
            </w:r>
            <w:r>
              <w:rPr>
                <w:rFonts w:ascii="仿宋_GB2312" w:hAnsi="宋体" w:cs="宋体"/>
                <w:sz w:val="24"/>
              </w:rPr>
              <w:t>软件需求联合开发，其主要</w:t>
            </w:r>
            <w:r>
              <w:rPr>
                <w:rFonts w:hint="eastAsia" w:ascii="仿宋_GB2312" w:hAnsi="宋体" w:cs="宋体"/>
                <w:sz w:val="24"/>
              </w:rPr>
              <w:t>涉及</w:t>
            </w:r>
            <w:r>
              <w:rPr>
                <w:rFonts w:ascii="仿宋_GB2312" w:hAnsi="宋体" w:cs="宋体"/>
                <w:sz w:val="24"/>
              </w:rPr>
              <w:t xml:space="preserve">基于Autosar Classic </w:t>
            </w:r>
            <w:r>
              <w:rPr>
                <w:rFonts w:hint="eastAsia" w:ascii="仿宋_GB2312" w:hAnsi="宋体" w:cs="宋体"/>
                <w:sz w:val="24"/>
              </w:rPr>
              <w:t>进行</w:t>
            </w:r>
            <w:r>
              <w:rPr>
                <w:rFonts w:ascii="仿宋_GB2312" w:hAnsi="宋体" w:cs="宋体"/>
                <w:sz w:val="24"/>
              </w:rPr>
              <w:t>OS、MACL</w:t>
            </w:r>
            <w:r>
              <w:rPr>
                <w:rFonts w:hint="eastAsia" w:ascii="仿宋_GB2312" w:hAnsi="宋体" w:cs="宋体"/>
                <w:sz w:val="24"/>
              </w:rPr>
              <w:t>、</w:t>
            </w:r>
            <w:r>
              <w:rPr>
                <w:rFonts w:ascii="仿宋_GB2312" w:hAnsi="宋体" w:cs="宋体"/>
                <w:sz w:val="24"/>
              </w:rPr>
              <w:t>BSW开发，其软件代码满足ASILD等级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车辆</w:t>
            </w:r>
            <w:r>
              <w:rPr>
                <w:rFonts w:ascii="仿宋_GB2312" w:hAnsi="宋体" w:cs="宋体"/>
                <w:sz w:val="24"/>
              </w:rPr>
              <w:t>纵向、横向集成控制接口平台化、标准化合作开发需求</w:t>
            </w:r>
            <w:r>
              <w:rPr>
                <w:rFonts w:hint="eastAsia" w:ascii="仿宋_GB2312" w:hAnsi="宋体" w:cs="宋体"/>
                <w:sz w:val="24"/>
              </w:rPr>
              <w:t>，其接口</w:t>
            </w:r>
            <w:r>
              <w:rPr>
                <w:rFonts w:ascii="仿宋_GB2312" w:hAnsi="宋体" w:cs="宋体"/>
                <w:sz w:val="24"/>
              </w:rPr>
              <w:t>满足</w:t>
            </w:r>
            <w:r>
              <w:rPr>
                <w:rFonts w:hint="eastAsia" w:ascii="仿宋_GB2312" w:hAnsi="宋体" w:cs="宋体"/>
                <w:sz w:val="24"/>
              </w:rPr>
              <w:t>未来</w:t>
            </w:r>
            <w:r>
              <w:rPr>
                <w:rFonts w:ascii="仿宋_GB2312" w:hAnsi="宋体" w:cs="宋体"/>
                <w:sz w:val="24"/>
              </w:rPr>
              <w:t>智能化、集成化</w:t>
            </w:r>
            <w:r>
              <w:rPr>
                <w:rFonts w:hint="eastAsia" w:ascii="仿宋_GB2312" w:hAnsi="宋体" w:cs="宋体"/>
                <w:sz w:val="24"/>
              </w:rPr>
              <w:t>发展</w:t>
            </w:r>
            <w:r>
              <w:rPr>
                <w:rFonts w:ascii="仿宋_GB2312" w:hAnsi="宋体" w:cs="宋体"/>
                <w:sz w:val="24"/>
              </w:rPr>
              <w:t>趋势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车辆</w:t>
            </w:r>
            <w:r>
              <w:rPr>
                <w:rFonts w:ascii="仿宋_GB2312" w:hAnsi="宋体" w:cs="宋体"/>
                <w:sz w:val="24"/>
              </w:rPr>
              <w:t>纵向、横向</w:t>
            </w:r>
            <w:r>
              <w:rPr>
                <w:rFonts w:hint="eastAsia" w:ascii="仿宋_GB2312" w:hAnsi="宋体" w:cs="宋体"/>
                <w:sz w:val="24"/>
              </w:rPr>
              <w:t>集成</w:t>
            </w:r>
            <w:r>
              <w:rPr>
                <w:rFonts w:ascii="仿宋_GB2312" w:hAnsi="宋体" w:cs="宋体"/>
                <w:sz w:val="24"/>
              </w:rPr>
              <w:t>控制功能合作开发需求，主要涉及ACC、AVAP、AEB功能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车载</w:t>
            </w:r>
            <w:r>
              <w:rPr>
                <w:rFonts w:ascii="仿宋_GB2312" w:hAnsi="宋体" w:cs="宋体"/>
                <w:sz w:val="24"/>
              </w:rPr>
              <w:t>以太网合作开发需求，主要涉及SOMIP层协议</w:t>
            </w:r>
            <w:r>
              <w:rPr>
                <w:rFonts w:hint="eastAsia" w:ascii="仿宋_GB2312" w:hAnsi="宋体" w:cs="宋体"/>
                <w:sz w:val="24"/>
              </w:rPr>
              <w:t>自定义、</w:t>
            </w:r>
            <w:r>
              <w:rPr>
                <w:rFonts w:ascii="仿宋_GB2312" w:hAnsi="宋体" w:cs="宋体"/>
                <w:sz w:val="24"/>
              </w:rPr>
              <w:t>通信</w:t>
            </w:r>
            <w:r>
              <w:rPr>
                <w:rFonts w:hint="eastAsia" w:ascii="仿宋_GB2312" w:hAnsi="宋体" w:cs="宋体"/>
                <w:sz w:val="24"/>
              </w:rPr>
              <w:t>层</w:t>
            </w:r>
            <w:r>
              <w:rPr>
                <w:rFonts w:ascii="仿宋_GB2312" w:hAnsi="宋体" w:cs="宋体"/>
                <w:sz w:val="24"/>
              </w:rPr>
              <w:t>防火墙开发、以太网转CAN/CANFD</w:t>
            </w:r>
            <w:r>
              <w:rPr>
                <w:rFonts w:hint="eastAsia" w:ascii="仿宋_GB2312" w:hAnsi="宋体" w:cs="宋体"/>
                <w:sz w:val="24"/>
              </w:rPr>
              <w:t>开发</w:t>
            </w:r>
            <w:r>
              <w:rPr>
                <w:rFonts w:ascii="仿宋_GB2312" w:hAnsi="宋体" w:cs="宋体"/>
                <w:sz w:val="24"/>
              </w:rPr>
              <w:t>、CAN/CANFD</w:t>
            </w:r>
            <w:r>
              <w:rPr>
                <w:rFonts w:hint="eastAsia" w:ascii="仿宋_GB2312" w:hAnsi="宋体" w:cs="宋体"/>
                <w:sz w:val="24"/>
              </w:rPr>
              <w:t>转</w:t>
            </w:r>
            <w:r>
              <w:rPr>
                <w:rFonts w:ascii="仿宋_GB2312" w:hAnsi="宋体" w:cs="宋体"/>
                <w:sz w:val="24"/>
              </w:rPr>
              <w:t>以太网开发、基于DOIP诊断及刷写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车载</w:t>
            </w:r>
            <w:r>
              <w:rPr>
                <w:rFonts w:ascii="仿宋_GB2312" w:hAnsi="宋体" w:cs="宋体"/>
                <w:sz w:val="24"/>
              </w:rPr>
              <w:t>信息安全合作开发需求，主要涉及域控制器端口防篡改开发、</w:t>
            </w:r>
            <w:r>
              <w:rPr>
                <w:rFonts w:hint="eastAsia" w:ascii="仿宋_GB2312" w:hAnsi="宋体" w:cs="宋体"/>
                <w:sz w:val="24"/>
              </w:rPr>
              <w:t>域控制器</w:t>
            </w:r>
            <w:r>
              <w:rPr>
                <w:rFonts w:ascii="仿宋_GB2312" w:hAnsi="宋体" w:cs="宋体"/>
                <w:sz w:val="24"/>
              </w:rPr>
              <w:t>安全启动流程开发、域控制器安全刷写流程开发、域控制器秘钥安全存储开发、代码分层存储开发、核心控制功能</w:t>
            </w:r>
            <w:r>
              <w:rPr>
                <w:rFonts w:hint="eastAsia" w:ascii="仿宋_GB2312" w:hAnsi="宋体" w:cs="宋体"/>
                <w:sz w:val="24"/>
              </w:rPr>
              <w:t>跨核</w:t>
            </w:r>
            <w:r>
              <w:rPr>
                <w:rFonts w:ascii="仿宋_GB2312" w:hAnsi="宋体" w:cs="宋体"/>
                <w:sz w:val="24"/>
              </w:rPr>
              <w:t>处理开发、总线E2E通讯安全开发</w:t>
            </w:r>
          </w:p>
          <w:p>
            <w:pPr>
              <w:pStyle w:val="16"/>
              <w:numPr>
                <w:ilvl w:val="0"/>
                <w:numId w:val="1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功能</w:t>
            </w:r>
            <w:r>
              <w:rPr>
                <w:rFonts w:ascii="仿宋_GB2312" w:hAnsi="宋体" w:cs="宋体"/>
                <w:sz w:val="24"/>
              </w:rPr>
              <w:t>测试用例合作开发需求，主要涉及车辆动态控制功能的实车测试、信息安全实车测试、整车性能</w:t>
            </w:r>
            <w:r>
              <w:rPr>
                <w:rFonts w:hint="eastAsia" w:ascii="仿宋_GB2312" w:hAnsi="宋体" w:cs="宋体"/>
                <w:sz w:val="24"/>
              </w:rPr>
              <w:t>实车</w:t>
            </w:r>
            <w:r>
              <w:rPr>
                <w:rFonts w:ascii="仿宋_GB2312" w:hAnsi="宋体" w:cs="宋体"/>
                <w:sz w:val="24"/>
              </w:rPr>
              <w:t>测试</w:t>
            </w:r>
          </w:p>
          <w:p>
            <w:pPr>
              <w:pStyle w:val="16"/>
              <w:numPr>
                <w:ilvl w:val="0"/>
                <w:numId w:val="10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需求</w:t>
            </w:r>
            <w:r>
              <w:rPr>
                <w:rFonts w:ascii="仿宋_GB2312" w:hAnsi="宋体" w:cs="宋体"/>
                <w:sz w:val="24"/>
              </w:rPr>
              <w:t>团队</w:t>
            </w:r>
            <w:r>
              <w:rPr>
                <w:rFonts w:hint="eastAsia" w:ascii="仿宋_GB2312" w:hAnsi="宋体" w:cs="宋体"/>
                <w:sz w:val="24"/>
              </w:rPr>
              <w:t>技术</w:t>
            </w:r>
            <w:r>
              <w:rPr>
                <w:rFonts w:ascii="仿宋_GB2312" w:hAnsi="宋体" w:cs="宋体"/>
                <w:sz w:val="24"/>
              </w:rPr>
              <w:t>要求：</w:t>
            </w:r>
          </w:p>
          <w:p>
            <w:pPr>
              <w:pStyle w:val="16"/>
              <w:numPr>
                <w:ilvl w:val="0"/>
                <w:numId w:val="1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具有电动</w:t>
            </w:r>
            <w:r>
              <w:rPr>
                <w:rFonts w:ascii="仿宋_GB2312" w:hAnsi="宋体" w:cs="宋体"/>
                <w:sz w:val="24"/>
              </w:rPr>
              <w:t>车领域</w:t>
            </w:r>
            <w:r>
              <w:rPr>
                <w:rFonts w:hint="eastAsia" w:ascii="仿宋_GB2312" w:hAnsi="宋体" w:cs="宋体"/>
                <w:sz w:val="24"/>
              </w:rPr>
              <w:t>电控</w:t>
            </w:r>
            <w:r>
              <w:rPr>
                <w:rFonts w:ascii="仿宋_GB2312" w:hAnsi="宋体" w:cs="宋体"/>
                <w:sz w:val="24"/>
              </w:rPr>
              <w:t>系统开发经验</w:t>
            </w:r>
          </w:p>
          <w:p>
            <w:pPr>
              <w:pStyle w:val="16"/>
              <w:numPr>
                <w:ilvl w:val="0"/>
                <w:numId w:val="1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具有AUTOSAR</w:t>
            </w:r>
            <w:r>
              <w:rPr>
                <w:rFonts w:ascii="仿宋_GB2312" w:hAnsi="宋体" w:cs="宋体"/>
                <w:sz w:val="24"/>
              </w:rPr>
              <w:t xml:space="preserve"> classic </w:t>
            </w:r>
            <w:r>
              <w:rPr>
                <w:rFonts w:hint="eastAsia" w:ascii="仿宋_GB2312" w:hAnsi="宋体" w:cs="宋体"/>
                <w:sz w:val="24"/>
              </w:rPr>
              <w:t>代码</w:t>
            </w:r>
            <w:r>
              <w:rPr>
                <w:rFonts w:ascii="仿宋_GB2312" w:hAnsi="宋体" w:cs="宋体"/>
                <w:sz w:val="24"/>
              </w:rPr>
              <w:t>开发经验</w:t>
            </w:r>
          </w:p>
          <w:p>
            <w:pPr>
              <w:pStyle w:val="16"/>
              <w:numPr>
                <w:ilvl w:val="0"/>
                <w:numId w:val="1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具有功能</w:t>
            </w:r>
            <w:r>
              <w:rPr>
                <w:rFonts w:ascii="仿宋_GB2312" w:hAnsi="宋体" w:cs="宋体"/>
                <w:sz w:val="24"/>
              </w:rPr>
              <w:t>安全开发经验，且获得相关开发资质证书</w:t>
            </w:r>
          </w:p>
          <w:p>
            <w:pPr>
              <w:pStyle w:val="16"/>
              <w:numPr>
                <w:ilvl w:val="0"/>
                <w:numId w:val="1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具有</w:t>
            </w:r>
            <w:r>
              <w:rPr>
                <w:rFonts w:ascii="仿宋_GB2312" w:hAnsi="宋体" w:cs="宋体"/>
                <w:sz w:val="24"/>
              </w:rPr>
              <w:t>信息安全开发经验，</w:t>
            </w:r>
            <w:r>
              <w:rPr>
                <w:rFonts w:hint="eastAsia" w:ascii="仿宋_GB2312" w:hAnsi="宋体" w:cs="宋体"/>
                <w:sz w:val="24"/>
              </w:rPr>
              <w:t>熟练</w:t>
            </w:r>
            <w:r>
              <w:rPr>
                <w:rFonts w:ascii="仿宋_GB2312" w:hAnsi="宋体" w:cs="宋体"/>
                <w:sz w:val="24"/>
              </w:rPr>
              <w:t>掌握</w:t>
            </w:r>
            <w:r>
              <w:rPr>
                <w:rFonts w:hint="eastAsia" w:ascii="仿宋_GB2312" w:hAnsi="宋体" w:cs="宋体"/>
                <w:sz w:val="24"/>
              </w:rPr>
              <w:t>AutoSAR E2E、AutoSARSe</w:t>
            </w:r>
            <w:r>
              <w:rPr>
                <w:rFonts w:ascii="仿宋_GB2312" w:hAnsi="宋体" w:cs="宋体"/>
                <w:sz w:val="24"/>
              </w:rPr>
              <w:t>cOC</w:t>
            </w:r>
          </w:p>
          <w:p>
            <w:pPr>
              <w:pStyle w:val="16"/>
              <w:numPr>
                <w:ilvl w:val="0"/>
                <w:numId w:val="1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具有</w:t>
            </w:r>
            <w:r>
              <w:rPr>
                <w:rFonts w:ascii="仿宋_GB2312" w:hAnsi="宋体" w:cs="宋体"/>
                <w:sz w:val="24"/>
              </w:rPr>
              <w:t>车载以太网开发经验，熟练掌握以太网相关协议发</w:t>
            </w:r>
          </w:p>
          <w:p>
            <w:pPr>
              <w:pStyle w:val="16"/>
              <w:numPr>
                <w:ilvl w:val="0"/>
                <w:numId w:val="1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具有ACC</w:t>
            </w:r>
            <w:r>
              <w:rPr>
                <w:rFonts w:ascii="仿宋_GB2312" w:hAnsi="宋体" w:cs="宋体"/>
                <w:sz w:val="24"/>
              </w:rPr>
              <w:t>、AEB、AVAP等</w:t>
            </w:r>
            <w:r>
              <w:rPr>
                <w:rFonts w:hint="eastAsia" w:ascii="仿宋_GB2312" w:hAnsi="宋体" w:cs="宋体"/>
                <w:sz w:val="24"/>
              </w:rPr>
              <w:t>智能</w:t>
            </w:r>
            <w:r>
              <w:rPr>
                <w:rFonts w:ascii="仿宋_GB2312" w:hAnsi="宋体" w:cs="宋体"/>
                <w:sz w:val="24"/>
              </w:rPr>
              <w:t>驾驶功能开发经验，且具备相关功能的实车测试能力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3、</w:t>
            </w:r>
            <w:r>
              <w:rPr>
                <w:rFonts w:ascii="仿宋_GB2312" w:hAnsi="宋体" w:cs="宋体"/>
                <w:sz w:val="24"/>
              </w:rPr>
              <w:t>需求团队领域</w:t>
            </w:r>
            <w:r>
              <w:rPr>
                <w:rFonts w:hint="eastAsia" w:ascii="仿宋_GB2312" w:hAnsi="宋体" w:cs="宋体"/>
                <w:sz w:val="24"/>
              </w:rPr>
              <w:t>和</w:t>
            </w:r>
            <w:r>
              <w:rPr>
                <w:rFonts w:ascii="仿宋_GB2312" w:hAnsi="宋体" w:cs="宋体"/>
                <w:sz w:val="24"/>
              </w:rPr>
              <w:t>水平要求：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需求团队</w:t>
            </w:r>
            <w:r>
              <w:rPr>
                <w:rFonts w:hint="eastAsia" w:ascii="仿宋_GB2312" w:hAnsi="宋体" w:cs="宋体"/>
                <w:sz w:val="24"/>
              </w:rPr>
              <w:t>必须</w:t>
            </w:r>
            <w:r>
              <w:rPr>
                <w:rFonts w:ascii="仿宋_GB2312" w:hAnsi="宋体" w:cs="宋体"/>
                <w:sz w:val="24"/>
              </w:rPr>
              <w:t>为汽车领域，</w:t>
            </w:r>
            <w:r>
              <w:rPr>
                <w:rFonts w:hint="eastAsia" w:ascii="仿宋_GB2312" w:hAnsi="宋体" w:cs="宋体"/>
                <w:sz w:val="24"/>
              </w:rPr>
              <w:t>有多年相关项目</w:t>
            </w:r>
            <w:r>
              <w:rPr>
                <w:rFonts w:ascii="仿宋_GB2312" w:hAnsi="宋体" w:cs="宋体"/>
                <w:sz w:val="24"/>
              </w:rPr>
              <w:t>研发经验；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3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■联合开发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■共建新研发、生产实体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53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7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</w:t>
            </w:r>
            <w:r>
              <w:rPr>
                <w:rFonts w:hint="eastAsia"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29" w:hRule="atLeast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bookmarkStart w:id="3" w:name="_GoBack"/>
            <w:bookmarkEnd w:id="3"/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7B"/>
    <w:multiLevelType w:val="multilevel"/>
    <w:tmpl w:val="0F642F7B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A3245"/>
    <w:multiLevelType w:val="multilevel"/>
    <w:tmpl w:val="1F3A3245"/>
    <w:lvl w:ilvl="0" w:tentative="0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abstractNum w:abstractNumId="2">
    <w:nsid w:val="230F282E"/>
    <w:multiLevelType w:val="multilevel"/>
    <w:tmpl w:val="230F282E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E76670"/>
    <w:multiLevelType w:val="multilevel"/>
    <w:tmpl w:val="37E76670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754F9F"/>
    <w:multiLevelType w:val="multilevel"/>
    <w:tmpl w:val="4D754F9F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867E0D"/>
    <w:multiLevelType w:val="multilevel"/>
    <w:tmpl w:val="53867E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E5A0E3"/>
    <w:multiLevelType w:val="singleLevel"/>
    <w:tmpl w:val="59E5A0E3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61FC4B1D"/>
    <w:multiLevelType w:val="multilevel"/>
    <w:tmpl w:val="61FC4B1D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EE012D"/>
    <w:multiLevelType w:val="multilevel"/>
    <w:tmpl w:val="62EE012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FA2E34"/>
    <w:multiLevelType w:val="multilevel"/>
    <w:tmpl w:val="67FA2E34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4575B2"/>
    <w:multiLevelType w:val="multilevel"/>
    <w:tmpl w:val="6F4575B2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5819F8"/>
    <w:multiLevelType w:val="multilevel"/>
    <w:tmpl w:val="715819F8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141F"/>
    <w:rsid w:val="00003D38"/>
    <w:rsid w:val="000118F3"/>
    <w:rsid w:val="00054794"/>
    <w:rsid w:val="0005653B"/>
    <w:rsid w:val="000636E3"/>
    <w:rsid w:val="00075F1D"/>
    <w:rsid w:val="00082B88"/>
    <w:rsid w:val="000A4A98"/>
    <w:rsid w:val="000B0162"/>
    <w:rsid w:val="000B14FD"/>
    <w:rsid w:val="000B19D0"/>
    <w:rsid w:val="000B3EA2"/>
    <w:rsid w:val="000C649C"/>
    <w:rsid w:val="0010501B"/>
    <w:rsid w:val="001078C4"/>
    <w:rsid w:val="00107A35"/>
    <w:rsid w:val="00107A4C"/>
    <w:rsid w:val="001257A6"/>
    <w:rsid w:val="0012712C"/>
    <w:rsid w:val="00141F1D"/>
    <w:rsid w:val="00152489"/>
    <w:rsid w:val="00172174"/>
    <w:rsid w:val="001755FF"/>
    <w:rsid w:val="00176715"/>
    <w:rsid w:val="00185AD8"/>
    <w:rsid w:val="00191123"/>
    <w:rsid w:val="00195C97"/>
    <w:rsid w:val="001A4BAF"/>
    <w:rsid w:val="001A6BDB"/>
    <w:rsid w:val="001C4D71"/>
    <w:rsid w:val="001D2F2B"/>
    <w:rsid w:val="001D36D9"/>
    <w:rsid w:val="001F0DAF"/>
    <w:rsid w:val="001F41E1"/>
    <w:rsid w:val="00212BA9"/>
    <w:rsid w:val="00216CD7"/>
    <w:rsid w:val="00226CB4"/>
    <w:rsid w:val="00254D0F"/>
    <w:rsid w:val="002618B6"/>
    <w:rsid w:val="00280A2E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0A7D"/>
    <w:rsid w:val="003478CB"/>
    <w:rsid w:val="00347AD6"/>
    <w:rsid w:val="00350A85"/>
    <w:rsid w:val="00372340"/>
    <w:rsid w:val="003B269B"/>
    <w:rsid w:val="003B397A"/>
    <w:rsid w:val="003D3E2D"/>
    <w:rsid w:val="003E20D4"/>
    <w:rsid w:val="003E7565"/>
    <w:rsid w:val="003F0571"/>
    <w:rsid w:val="003F1706"/>
    <w:rsid w:val="00443AF2"/>
    <w:rsid w:val="00447026"/>
    <w:rsid w:val="00475D2F"/>
    <w:rsid w:val="00485958"/>
    <w:rsid w:val="00490A3B"/>
    <w:rsid w:val="00496076"/>
    <w:rsid w:val="004A2CAC"/>
    <w:rsid w:val="004C18DD"/>
    <w:rsid w:val="004D56DF"/>
    <w:rsid w:val="004D58DE"/>
    <w:rsid w:val="004E0091"/>
    <w:rsid w:val="004F1100"/>
    <w:rsid w:val="004F587A"/>
    <w:rsid w:val="004F60D9"/>
    <w:rsid w:val="005023B2"/>
    <w:rsid w:val="00510D57"/>
    <w:rsid w:val="00510F09"/>
    <w:rsid w:val="005240F2"/>
    <w:rsid w:val="00540B4C"/>
    <w:rsid w:val="00563CDE"/>
    <w:rsid w:val="00570776"/>
    <w:rsid w:val="00586E04"/>
    <w:rsid w:val="00586E4F"/>
    <w:rsid w:val="00591A85"/>
    <w:rsid w:val="00593BE1"/>
    <w:rsid w:val="00595143"/>
    <w:rsid w:val="005B074F"/>
    <w:rsid w:val="005C5C93"/>
    <w:rsid w:val="005F0E28"/>
    <w:rsid w:val="005F40BF"/>
    <w:rsid w:val="005F429C"/>
    <w:rsid w:val="00600BD1"/>
    <w:rsid w:val="00610757"/>
    <w:rsid w:val="006218F4"/>
    <w:rsid w:val="00621E42"/>
    <w:rsid w:val="00627574"/>
    <w:rsid w:val="00635119"/>
    <w:rsid w:val="00641286"/>
    <w:rsid w:val="006425F8"/>
    <w:rsid w:val="00650F5F"/>
    <w:rsid w:val="00652F17"/>
    <w:rsid w:val="00672F9E"/>
    <w:rsid w:val="0069301E"/>
    <w:rsid w:val="00697416"/>
    <w:rsid w:val="006A0101"/>
    <w:rsid w:val="006A5ADE"/>
    <w:rsid w:val="006D4F27"/>
    <w:rsid w:val="006E2A77"/>
    <w:rsid w:val="006E3A77"/>
    <w:rsid w:val="006F05DE"/>
    <w:rsid w:val="00701C78"/>
    <w:rsid w:val="00737E60"/>
    <w:rsid w:val="00755DD0"/>
    <w:rsid w:val="0077024F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7F6EB1"/>
    <w:rsid w:val="008050AF"/>
    <w:rsid w:val="0083631B"/>
    <w:rsid w:val="00841738"/>
    <w:rsid w:val="0085165A"/>
    <w:rsid w:val="00852D22"/>
    <w:rsid w:val="008561A2"/>
    <w:rsid w:val="008702F5"/>
    <w:rsid w:val="00871BC2"/>
    <w:rsid w:val="00890614"/>
    <w:rsid w:val="008909E8"/>
    <w:rsid w:val="00896A3A"/>
    <w:rsid w:val="008A1702"/>
    <w:rsid w:val="008A39BF"/>
    <w:rsid w:val="008B5405"/>
    <w:rsid w:val="008B790E"/>
    <w:rsid w:val="008F2B88"/>
    <w:rsid w:val="008F5BDF"/>
    <w:rsid w:val="008F63CF"/>
    <w:rsid w:val="00913187"/>
    <w:rsid w:val="0091719B"/>
    <w:rsid w:val="00922B1E"/>
    <w:rsid w:val="009307F2"/>
    <w:rsid w:val="00953B71"/>
    <w:rsid w:val="0096107C"/>
    <w:rsid w:val="009643CD"/>
    <w:rsid w:val="009656BA"/>
    <w:rsid w:val="009741CC"/>
    <w:rsid w:val="00975A1F"/>
    <w:rsid w:val="009C022C"/>
    <w:rsid w:val="009D1B79"/>
    <w:rsid w:val="00A170FC"/>
    <w:rsid w:val="00A17EB9"/>
    <w:rsid w:val="00A2022C"/>
    <w:rsid w:val="00A20C56"/>
    <w:rsid w:val="00A362EB"/>
    <w:rsid w:val="00A4364A"/>
    <w:rsid w:val="00A94A40"/>
    <w:rsid w:val="00AB072E"/>
    <w:rsid w:val="00B208FD"/>
    <w:rsid w:val="00B301C2"/>
    <w:rsid w:val="00B42C83"/>
    <w:rsid w:val="00B53B6C"/>
    <w:rsid w:val="00B55132"/>
    <w:rsid w:val="00B57CFD"/>
    <w:rsid w:val="00B95D29"/>
    <w:rsid w:val="00B95D9E"/>
    <w:rsid w:val="00BB3CD8"/>
    <w:rsid w:val="00BC6700"/>
    <w:rsid w:val="00BD59A5"/>
    <w:rsid w:val="00C041FC"/>
    <w:rsid w:val="00C14666"/>
    <w:rsid w:val="00C228BC"/>
    <w:rsid w:val="00C3220F"/>
    <w:rsid w:val="00C34260"/>
    <w:rsid w:val="00C3498A"/>
    <w:rsid w:val="00C36864"/>
    <w:rsid w:val="00C41ED8"/>
    <w:rsid w:val="00C42BFF"/>
    <w:rsid w:val="00C621F6"/>
    <w:rsid w:val="00C82928"/>
    <w:rsid w:val="00CB586B"/>
    <w:rsid w:val="00CC08E8"/>
    <w:rsid w:val="00CC7C02"/>
    <w:rsid w:val="00CD1FA9"/>
    <w:rsid w:val="00CD2BDF"/>
    <w:rsid w:val="00CE2112"/>
    <w:rsid w:val="00CF0E9A"/>
    <w:rsid w:val="00CF3EE5"/>
    <w:rsid w:val="00CF424D"/>
    <w:rsid w:val="00CF7F9F"/>
    <w:rsid w:val="00D37771"/>
    <w:rsid w:val="00D47352"/>
    <w:rsid w:val="00D50E62"/>
    <w:rsid w:val="00D56B37"/>
    <w:rsid w:val="00D75331"/>
    <w:rsid w:val="00D92137"/>
    <w:rsid w:val="00DA7C2D"/>
    <w:rsid w:val="00DB0B9E"/>
    <w:rsid w:val="00DB4E1A"/>
    <w:rsid w:val="00DB5988"/>
    <w:rsid w:val="00DC1C7E"/>
    <w:rsid w:val="00DD3CC2"/>
    <w:rsid w:val="00DD593D"/>
    <w:rsid w:val="00E01813"/>
    <w:rsid w:val="00E03D95"/>
    <w:rsid w:val="00E16458"/>
    <w:rsid w:val="00E45CCC"/>
    <w:rsid w:val="00E57001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6FD8"/>
    <w:rsid w:val="00ED0461"/>
    <w:rsid w:val="00ED59A7"/>
    <w:rsid w:val="00ED72A4"/>
    <w:rsid w:val="00ED7A6B"/>
    <w:rsid w:val="00EF35DC"/>
    <w:rsid w:val="00EF5D82"/>
    <w:rsid w:val="00EF6B40"/>
    <w:rsid w:val="00F10694"/>
    <w:rsid w:val="00F5304C"/>
    <w:rsid w:val="00F77D81"/>
    <w:rsid w:val="00F80007"/>
    <w:rsid w:val="00F80644"/>
    <w:rsid w:val="00F808A7"/>
    <w:rsid w:val="00FA2736"/>
    <w:rsid w:val="00FC206C"/>
    <w:rsid w:val="00FD4017"/>
    <w:rsid w:val="36960E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  <w:style w:type="paragraph" w:customStyle="1" w:styleId="24">
    <w:name w:val="Char1"/>
    <w:basedOn w:val="1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4B1AF6-2E29-4337-B9BA-A310A560E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868</Words>
  <Characters>4951</Characters>
  <Lines>41</Lines>
  <Paragraphs>11</Paragraphs>
  <TotalTime>1</TotalTime>
  <ScaleCrop>false</ScaleCrop>
  <LinksUpToDate>false</LinksUpToDate>
  <CharactersWithSpaces>5808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2018-08-02T09:12:00Z</dcterms:created>
  <dc:creator>lenove</dc:creator>
  <cp:lastModifiedBy>张明星</cp:lastModifiedBy>
  <cp:lastPrinted>2017-10-17T02:13:00Z</cp:lastPrinted>
  <dcterms:modified xsi:type="dcterms:W3CDTF">2018-08-13T03:32:49Z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