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8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7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8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需求编号：36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8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sz w:val="24"/>
              </w:rPr>
            </w:pPr>
            <w:r>
              <w:rPr>
                <w:rFonts w:hint="eastAsia" w:ascii="仿宋_GB2312" w:hAnsi="宋体" w:eastAsia="仿宋_GB2312" w:cs="宋体"/>
                <w:b/>
                <w:bCs/>
                <w:sz w:val="24"/>
              </w:rPr>
              <w:t>需求名称： 适用于分析大气污染监测数据的包含数理统计分析工具和可视化方案的数据分析编程语言及模型构建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8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sz w:val="24"/>
              </w:rPr>
            </w:pPr>
            <w:r>
              <w:rPr>
                <w:rFonts w:hint="eastAsia" w:ascii="仿宋_GB2312" w:hAnsi="宋体" w:eastAsia="仿宋_GB2312" w:cs="宋体"/>
                <w:b/>
                <w:bCs/>
                <w:sz w:val="24"/>
              </w:rPr>
              <w:t>行业领域：环境保护</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8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709"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9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719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F052"/>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eastAsia="仿宋_GB2312"/>
                <w:sz w:val="24"/>
                <w:szCs w:val="24"/>
              </w:rPr>
              <w:t>□</w:t>
            </w: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eastAsia="仿宋_GB2312"/>
                <w:sz w:val="24"/>
                <w:szCs w:val="24"/>
              </w:rPr>
              <w:t>□</w:t>
            </w: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sym w:font="Wingdings 2" w:char="F052"/>
            </w: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trPr>
        <w:tc>
          <w:tcPr>
            <w:tcW w:w="709" w:type="dxa"/>
            <w:vMerge w:val="continue"/>
            <w:tcBorders>
              <w:left w:val="single" w:color="auto" w:sz="4" w:space="0"/>
              <w:right w:val="single" w:color="auto" w:sz="4" w:space="0"/>
            </w:tcBorders>
            <w:vAlign w:val="center"/>
          </w:tcPr>
          <w:p>
            <w:pPr>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719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sz w:val="24"/>
              </w:rPr>
            </w:pPr>
            <w:r>
              <w:rPr>
                <w:rFonts w:hint="eastAsia" w:ascii="仿宋_GB2312" w:hAnsi="宋体" w:eastAsia="仿宋_GB2312" w:cs="宋体"/>
                <w:b/>
                <w:sz w:val="24"/>
              </w:rPr>
              <w:t>适用于分析大气污染监测数据的包含数理统计分析工具和可视化方案的数据分析编程语言及模型构建</w:t>
            </w:r>
          </w:p>
          <w:p>
            <w:pPr>
              <w:spacing w:beforeLines="50"/>
              <w:ind w:firstLine="480" w:firstLineChars="200"/>
              <w:rPr>
                <w:rFonts w:ascii="仿宋_GB2312" w:hAnsi="宋体" w:eastAsia="仿宋_GB2312" w:cs="宋体"/>
                <w:kern w:val="0"/>
                <w:sz w:val="24"/>
              </w:rPr>
            </w:pPr>
            <w:r>
              <w:rPr>
                <w:rFonts w:hint="eastAsia" w:ascii="仿宋_GB2312" w:hAnsi="宋体" w:eastAsia="仿宋_GB2312" w:cs="宋体"/>
                <w:sz w:val="24"/>
              </w:rPr>
              <w:t>利用大数据、云计算“互联网+”等新一代信息技术和模型算法，实现空气质量大数据的开放共享、关联发现、数据统计可视化和创新应用。技术须实现快速的时间分辨率的不同尺度空气质量数据、气象数据等的时间序列分析及空间可视化，以揭示其不同时间尺度的变化规律</w:t>
            </w: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709" w:type="dxa"/>
            <w:vMerge w:val="continue"/>
            <w:tcBorders>
              <w:left w:val="single" w:color="auto" w:sz="4" w:space="0"/>
              <w:right w:val="single" w:color="auto" w:sz="4" w:space="0"/>
            </w:tcBorders>
            <w:vAlign w:val="center"/>
          </w:tcPr>
          <w:p>
            <w:pPr>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719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sz w:val="24"/>
              </w:rPr>
            </w:pPr>
            <w:r>
              <w:rPr>
                <w:rFonts w:hint="eastAsia" w:ascii="仿宋_GB2312" w:hAnsi="宋体" w:eastAsia="仿宋_GB2312" w:cs="宋体"/>
                <w:b/>
                <w:sz w:val="24"/>
              </w:rPr>
              <w:t>适用于分析大气污染监测数据的包含数理统计分析工具和可视化方案的数据分析编程语言及模型构建</w:t>
            </w:r>
          </w:p>
          <w:p>
            <w:pPr>
              <w:spacing w:beforeLines="50"/>
              <w:ind w:firstLine="480" w:firstLineChars="200"/>
              <w:rPr>
                <w:rFonts w:ascii="仿宋_GB2312" w:hAnsi="宋体" w:eastAsia="仿宋_GB2312" w:cs="宋体"/>
                <w:sz w:val="24"/>
              </w:rPr>
            </w:pPr>
            <w:r>
              <w:rPr>
                <w:rFonts w:hint="eastAsia" w:ascii="仿宋_GB2312" w:hAnsi="宋体" w:eastAsia="仿宋_GB2312" w:cs="宋体"/>
                <w:sz w:val="24"/>
              </w:rPr>
              <w:t>传统的非程序化数据分析和绘图工具耗时费力，不便于数据分析人员快捷、高效地处理和分析数据，难以发挥监测数据在污染防治中应有的作用。所需技术需利用大数据、云计算“互联网+”等新一代信息技术和模型算法，实现空气质量大数据的开放共享、关联发现、数据统计可视化和创新应用。技术须实现快速的时间分辨率的不同尺度空气质量数据、气象数据等的时间序列分析及空间可视化，以揭示其不同时间尺度的变化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709"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7190" w:type="dxa"/>
            <w:tcBorders>
              <w:top w:val="single" w:color="auto" w:sz="4" w:space="0"/>
              <w:left w:val="nil"/>
              <w:bottom w:val="single" w:color="auto" w:sz="4" w:space="0"/>
              <w:right w:val="single" w:color="auto" w:sz="4" w:space="0"/>
            </w:tcBorders>
            <w:vAlign w:val="center"/>
          </w:tcPr>
          <w:p>
            <w:pPr>
              <w:ind w:firstLine="480" w:firstLineChars="200"/>
              <w:rPr>
                <w:rFonts w:hint="eastAsia" w:ascii="仿宋_GB2312" w:hAnsi="宋体" w:eastAsia="仿宋_GB2312" w:cs="宋体"/>
                <w:kern w:val="0"/>
                <w:sz w:val="24"/>
              </w:rPr>
            </w:pPr>
          </w:p>
          <w:p>
            <w:pPr>
              <w:ind w:firstLine="480" w:firstLineChars="200"/>
              <w:rPr>
                <w:rFonts w:hint="eastAsia" w:ascii="仿宋_GB2312" w:hAnsi="宋体" w:eastAsia="仿宋_GB2312" w:cs="宋体"/>
                <w:kern w:val="0"/>
                <w:sz w:val="24"/>
              </w:rPr>
            </w:pPr>
          </w:p>
          <w:p>
            <w:pPr>
              <w:ind w:firstLine="480" w:firstLineChars="200"/>
              <w:rPr>
                <w:rFonts w:hint="eastAsia" w:ascii="仿宋_GB2312" w:hAnsi="宋体" w:eastAsia="仿宋_GB2312" w:cs="宋体"/>
                <w:kern w:val="0"/>
                <w:sz w:val="24"/>
              </w:rPr>
            </w:pPr>
            <w:bookmarkStart w:id="2" w:name="_GoBack"/>
            <w:bookmarkEnd w:id="2"/>
            <w:r>
              <w:rPr>
                <w:rFonts w:hint="eastAsia" w:ascii="仿宋_GB2312" w:hAnsi="宋体" w:eastAsia="仿宋_GB2312" w:cs="宋体"/>
                <w:kern w:val="0"/>
                <w:sz w:val="24"/>
              </w:rPr>
              <w:t>上述项目尚处在研发阶段。公司已经对上述项目申请了研发立项，采用自主研发、委托研发和协同研发等形式，投入资源，已取得一定的研究结果。</w:t>
            </w:r>
          </w:p>
          <w:p>
            <w:pPr>
              <w:ind w:firstLine="480" w:firstLineChars="200"/>
              <w:rPr>
                <w:rFonts w:hint="eastAsia" w:ascii="仿宋_GB2312" w:hAnsi="宋体" w:eastAsia="仿宋_GB2312" w:cs="宋体"/>
                <w:kern w:val="0"/>
                <w:sz w:val="24"/>
              </w:rPr>
            </w:pPr>
          </w:p>
          <w:p>
            <w:pPr>
              <w:ind w:firstLine="480" w:firstLineChars="200"/>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70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9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7190" w:type="dxa"/>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rPr>
            </w:pPr>
            <w:r>
              <w:rPr>
                <w:rFonts w:hint="eastAsia" w:ascii="仿宋_GB2312" w:hAnsi="宋体" w:eastAsia="仿宋_GB2312" w:cs="宋体"/>
                <w:sz w:val="24"/>
              </w:rPr>
              <w:t>公司希望与各类高校、科研院所开展产学研合作，共建创新载体；以及对在大气环保领域有所研究的专家及团队进行合作研发、技术引进等方式开展合作，使我公司成为在大气环保领域的高新技术产业孵化器。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719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技术转让    </w:t>
            </w:r>
            <w:r>
              <w:rPr>
                <w:rFonts w:hint="eastAsia" w:ascii="仿宋_GB2312" w:eastAsia="仿宋_GB2312"/>
                <w:sz w:val="24"/>
                <w:szCs w:val="24"/>
              </w:rPr>
              <w:t>□</w:t>
            </w:r>
            <w:r>
              <w:rPr>
                <w:rFonts w:hint="eastAsia" w:ascii="仿宋_GB2312" w:hAnsi="宋体" w:eastAsia="仿宋_GB2312" w:cs="宋体"/>
                <w:sz w:val="24"/>
              </w:rPr>
              <w:t xml:space="preserve">技术入股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联合开发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委托研发 </w:t>
            </w:r>
          </w:p>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委托团队、专家长期技术服务    </w:t>
            </w:r>
            <w:r>
              <w:rPr>
                <w:rFonts w:hint="eastAsia" w:ascii="仿宋_GB2312" w:eastAsia="仿宋_GB2312"/>
                <w:sz w:val="24"/>
                <w:szCs w:val="24"/>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83" w:type="dxa"/>
            <w:gridSpan w:val="2"/>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 xml:space="preserve">技术转移  </w:t>
            </w: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 xml:space="preserve">研发费用加计扣除  </w:t>
            </w: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 xml:space="preserve">知识产权  </w:t>
            </w:r>
            <w:r>
              <w:rPr>
                <w:rFonts w:hint="eastAsia" w:ascii="仿宋_GB2312" w:eastAsia="仿宋_GB2312"/>
                <w:sz w:val="24"/>
                <w:szCs w:val="24"/>
              </w:rPr>
              <w:t xml:space="preserve">□ </w:t>
            </w:r>
            <w:r>
              <w:rPr>
                <w:rFonts w:hint="eastAsia" w:ascii="仿宋_GB2312" w:hAnsi="宋体" w:eastAsia="仿宋_GB2312" w:cs="宋体"/>
                <w:sz w:val="24"/>
                <w:szCs w:val="24"/>
              </w:rPr>
              <w:t xml:space="preserve">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 xml:space="preserve">检验检测  </w:t>
            </w:r>
            <w:r>
              <w:rPr>
                <w:rFonts w:hint="eastAsia" w:ascii="仿宋_GB2312" w:eastAsia="仿宋_GB2312"/>
                <w:sz w:val="24"/>
                <w:szCs w:val="24"/>
              </w:rPr>
              <w:t xml:space="preserve">□ </w:t>
            </w:r>
            <w:r>
              <w:rPr>
                <w:rFonts w:hint="eastAsia" w:ascii="仿宋_GB2312" w:hAnsi="宋体" w:eastAsia="仿宋_GB2312" w:cs="宋体"/>
                <w:sz w:val="24"/>
                <w:szCs w:val="24"/>
              </w:rPr>
              <w:t xml:space="preserve">质量体系  </w:t>
            </w:r>
            <w:r>
              <w:rPr>
                <w:rFonts w:hint="eastAsia" w:ascii="仿宋_GB2312" w:eastAsia="仿宋_GB2312"/>
                <w:sz w:val="24"/>
                <w:szCs w:val="24"/>
              </w:rPr>
              <w:t xml:space="preserve">□行业政策   □ 科技政策  □招标采购 </w:t>
            </w:r>
          </w:p>
          <w:p>
            <w:pPr>
              <w:pStyle w:val="18"/>
              <w:numPr>
                <w:ilvl w:val="0"/>
                <w:numId w:val="1"/>
              </w:numPr>
              <w:ind w:firstLineChars="0"/>
              <w:jc w:val="left"/>
              <w:rPr>
                <w:rFonts w:ascii="仿宋_GB2312" w:eastAsia="仿宋_GB2312" w:cs="宋体"/>
                <w:sz w:val="24"/>
                <w:szCs w:val="24"/>
              </w:rPr>
            </w:pPr>
            <w:r>
              <w:rPr>
                <w:rFonts w:hint="eastAsia" w:ascii="仿宋_GB2312" w:eastAsia="仿宋_GB2312"/>
                <w:sz w:val="24"/>
                <w:szCs w:val="24"/>
              </w:rPr>
              <w:t>产品/服务市场占有率分析  □ 市场前景分析  □ 企业发展战略咨询</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8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1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1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1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19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13E3"/>
    <w:multiLevelType w:val="multilevel"/>
    <w:tmpl w:val="5C0C13E3"/>
    <w:lvl w:ilvl="0" w:tentative="0">
      <w:start w:val="0"/>
      <w:numFmt w:val="bullet"/>
      <w:lvlText w:val="□"/>
      <w:lvlJc w:val="left"/>
      <w:pPr>
        <w:ind w:left="360" w:hanging="360"/>
      </w:pPr>
      <w:rPr>
        <w:rFonts w:hint="default" w:ascii="仿宋_GB2312" w:hAnsi="仿宋_GB2312"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27361"/>
    <w:rsid w:val="00052E54"/>
    <w:rsid w:val="00054794"/>
    <w:rsid w:val="00065669"/>
    <w:rsid w:val="00075F1D"/>
    <w:rsid w:val="00082B88"/>
    <w:rsid w:val="000B0162"/>
    <w:rsid w:val="000B14FD"/>
    <w:rsid w:val="000B19D0"/>
    <w:rsid w:val="000B3EA2"/>
    <w:rsid w:val="000C649C"/>
    <w:rsid w:val="000F4470"/>
    <w:rsid w:val="0010501B"/>
    <w:rsid w:val="00107A35"/>
    <w:rsid w:val="00107A4C"/>
    <w:rsid w:val="001257A6"/>
    <w:rsid w:val="0012712C"/>
    <w:rsid w:val="00136EEC"/>
    <w:rsid w:val="00152489"/>
    <w:rsid w:val="00172174"/>
    <w:rsid w:val="001755FF"/>
    <w:rsid w:val="00176715"/>
    <w:rsid w:val="00185AD8"/>
    <w:rsid w:val="001910D1"/>
    <w:rsid w:val="001A6BDB"/>
    <w:rsid w:val="001C4D71"/>
    <w:rsid w:val="001D20DD"/>
    <w:rsid w:val="001D2F2B"/>
    <w:rsid w:val="001D36D9"/>
    <w:rsid w:val="001D3C99"/>
    <w:rsid w:val="001F0DAF"/>
    <w:rsid w:val="001F41E1"/>
    <w:rsid w:val="001F4F1B"/>
    <w:rsid w:val="00202B29"/>
    <w:rsid w:val="00210F47"/>
    <w:rsid w:val="00212BA9"/>
    <w:rsid w:val="00217227"/>
    <w:rsid w:val="00226CB4"/>
    <w:rsid w:val="00236607"/>
    <w:rsid w:val="00254D0F"/>
    <w:rsid w:val="002618B6"/>
    <w:rsid w:val="00266262"/>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65DC1"/>
    <w:rsid w:val="00372340"/>
    <w:rsid w:val="00372AAA"/>
    <w:rsid w:val="003D3E2D"/>
    <w:rsid w:val="003E20D4"/>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2324F"/>
    <w:rsid w:val="00546A5D"/>
    <w:rsid w:val="00563CDE"/>
    <w:rsid w:val="00570776"/>
    <w:rsid w:val="00586E4F"/>
    <w:rsid w:val="00595143"/>
    <w:rsid w:val="005B074F"/>
    <w:rsid w:val="005C5C93"/>
    <w:rsid w:val="005D4A93"/>
    <w:rsid w:val="005F0E28"/>
    <w:rsid w:val="005F40BF"/>
    <w:rsid w:val="005F429C"/>
    <w:rsid w:val="00600BD1"/>
    <w:rsid w:val="00606B52"/>
    <w:rsid w:val="006218F4"/>
    <w:rsid w:val="00621E42"/>
    <w:rsid w:val="00627574"/>
    <w:rsid w:val="00635119"/>
    <w:rsid w:val="00641286"/>
    <w:rsid w:val="006425F8"/>
    <w:rsid w:val="0069301E"/>
    <w:rsid w:val="00697416"/>
    <w:rsid w:val="006A5ADE"/>
    <w:rsid w:val="006B72B7"/>
    <w:rsid w:val="006D4F27"/>
    <w:rsid w:val="006D5B7A"/>
    <w:rsid w:val="006E3A77"/>
    <w:rsid w:val="00701C78"/>
    <w:rsid w:val="007034D4"/>
    <w:rsid w:val="00705DD6"/>
    <w:rsid w:val="0073311B"/>
    <w:rsid w:val="00737E60"/>
    <w:rsid w:val="00762274"/>
    <w:rsid w:val="00771DBD"/>
    <w:rsid w:val="00777177"/>
    <w:rsid w:val="00780F6D"/>
    <w:rsid w:val="0078363D"/>
    <w:rsid w:val="007921CC"/>
    <w:rsid w:val="007A034D"/>
    <w:rsid w:val="007A27FA"/>
    <w:rsid w:val="007A3629"/>
    <w:rsid w:val="007A4F33"/>
    <w:rsid w:val="007C2845"/>
    <w:rsid w:val="007C7EA3"/>
    <w:rsid w:val="007E30D4"/>
    <w:rsid w:val="007F0A41"/>
    <w:rsid w:val="007F1D42"/>
    <w:rsid w:val="008050AF"/>
    <w:rsid w:val="00841738"/>
    <w:rsid w:val="0085165A"/>
    <w:rsid w:val="00852D22"/>
    <w:rsid w:val="00854908"/>
    <w:rsid w:val="008561A2"/>
    <w:rsid w:val="00871BC2"/>
    <w:rsid w:val="00896A3A"/>
    <w:rsid w:val="008A1702"/>
    <w:rsid w:val="008A39BF"/>
    <w:rsid w:val="008B2A7C"/>
    <w:rsid w:val="008B790E"/>
    <w:rsid w:val="008F2B88"/>
    <w:rsid w:val="00913187"/>
    <w:rsid w:val="00921CB9"/>
    <w:rsid w:val="00922B1E"/>
    <w:rsid w:val="009307F2"/>
    <w:rsid w:val="00953B71"/>
    <w:rsid w:val="0096107C"/>
    <w:rsid w:val="009741CC"/>
    <w:rsid w:val="00975092"/>
    <w:rsid w:val="00975A1F"/>
    <w:rsid w:val="009C022C"/>
    <w:rsid w:val="009F1E9C"/>
    <w:rsid w:val="00A17EB9"/>
    <w:rsid w:val="00A2022C"/>
    <w:rsid w:val="00A20C56"/>
    <w:rsid w:val="00A32804"/>
    <w:rsid w:val="00A4364A"/>
    <w:rsid w:val="00AB072E"/>
    <w:rsid w:val="00B53B6C"/>
    <w:rsid w:val="00B55132"/>
    <w:rsid w:val="00B57CFD"/>
    <w:rsid w:val="00B95D29"/>
    <w:rsid w:val="00BB3CD8"/>
    <w:rsid w:val="00BC6700"/>
    <w:rsid w:val="00BD59A5"/>
    <w:rsid w:val="00C11C44"/>
    <w:rsid w:val="00C228BC"/>
    <w:rsid w:val="00C3220F"/>
    <w:rsid w:val="00C3498A"/>
    <w:rsid w:val="00C36864"/>
    <w:rsid w:val="00C41ED8"/>
    <w:rsid w:val="00C621F6"/>
    <w:rsid w:val="00C82928"/>
    <w:rsid w:val="00CC08E8"/>
    <w:rsid w:val="00CC7C02"/>
    <w:rsid w:val="00CD1FA9"/>
    <w:rsid w:val="00CD2BDF"/>
    <w:rsid w:val="00CF0E9A"/>
    <w:rsid w:val="00D33C29"/>
    <w:rsid w:val="00D37771"/>
    <w:rsid w:val="00D47352"/>
    <w:rsid w:val="00D75331"/>
    <w:rsid w:val="00DB0A74"/>
    <w:rsid w:val="00DB4E1A"/>
    <w:rsid w:val="00DB5988"/>
    <w:rsid w:val="00DC1B67"/>
    <w:rsid w:val="00DD3CC2"/>
    <w:rsid w:val="00DD593D"/>
    <w:rsid w:val="00DF633C"/>
    <w:rsid w:val="00E01813"/>
    <w:rsid w:val="00E03D95"/>
    <w:rsid w:val="00E16458"/>
    <w:rsid w:val="00E51255"/>
    <w:rsid w:val="00E6193C"/>
    <w:rsid w:val="00E62079"/>
    <w:rsid w:val="00E63F04"/>
    <w:rsid w:val="00E66467"/>
    <w:rsid w:val="00E77464"/>
    <w:rsid w:val="00E80559"/>
    <w:rsid w:val="00E91456"/>
    <w:rsid w:val="00E95A1D"/>
    <w:rsid w:val="00E96064"/>
    <w:rsid w:val="00EA4CD4"/>
    <w:rsid w:val="00ED0461"/>
    <w:rsid w:val="00ED72A4"/>
    <w:rsid w:val="00EF35DC"/>
    <w:rsid w:val="00EF5D82"/>
    <w:rsid w:val="00F10694"/>
    <w:rsid w:val="00F5304C"/>
    <w:rsid w:val="00F70D76"/>
    <w:rsid w:val="00F743C3"/>
    <w:rsid w:val="00F80007"/>
    <w:rsid w:val="00F80644"/>
    <w:rsid w:val="00F808A7"/>
    <w:rsid w:val="00FA2736"/>
    <w:rsid w:val="00FC206C"/>
    <w:rsid w:val="1C240862"/>
    <w:rsid w:val="1CC144CD"/>
    <w:rsid w:val="3C616B0B"/>
    <w:rsid w:val="40D43540"/>
    <w:rsid w:val="6AA13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AD998-5475-498C-B924-679FC3D7DC31}">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1029</Characters>
  <Lines>8</Lines>
  <Paragraphs>2</Paragraphs>
  <TotalTime>0</TotalTime>
  <ScaleCrop>false</ScaleCrop>
  <LinksUpToDate>false</LinksUpToDate>
  <CharactersWithSpaces>1207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2018-08-03T14:34:00Z</dcterms:created>
  <dc:creator>lenove</dc:creator>
  <cp:lastModifiedBy>张明星</cp:lastModifiedBy>
  <cp:lastPrinted>2018-07-23T07:03:00Z</cp:lastPrinted>
  <dcterms:modified xsi:type="dcterms:W3CDTF">2018-08-13T03:32:13Z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