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after="156" w:afterLines="50" w:line="700" w:lineRule="exact"/>
        <w:jc w:val="center"/>
        <w:rPr>
          <w:rFonts w:eastAsia="方正小标宋简体"/>
          <w:sz w:val="44"/>
          <w:szCs w:val="44"/>
        </w:rPr>
      </w:pPr>
      <w:bookmarkStart w:id="0" w:name="_GoBack"/>
      <w:bookmarkEnd w:id="0"/>
      <w:r>
        <w:rPr>
          <w:rFonts w:eastAsia="方正小标宋简体"/>
          <w:sz w:val="44"/>
          <w:szCs w:val="44"/>
        </w:rPr>
        <w:t>技术创新需求调查表</w:t>
      </w:r>
    </w:p>
    <w:tbl>
      <w:tblPr>
        <w:tblStyle w:val="7"/>
        <w:tblW w:w="8745"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
        <w:gridCol w:w="1060"/>
        <w:gridCol w:w="155"/>
        <w:gridCol w:w="7"/>
        <w:gridCol w:w="1339"/>
        <w:gridCol w:w="851"/>
        <w:gridCol w:w="1561"/>
        <w:gridCol w:w="1190"/>
        <w:gridCol w:w="8"/>
        <w:gridCol w:w="19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trPr>
        <w:tc>
          <w:tcPr>
            <w:tcW w:w="8745" w:type="dxa"/>
            <w:gridSpan w:val="10"/>
            <w:vAlign w:val="center"/>
          </w:tcPr>
          <w:p>
            <w:pPr>
              <w:jc w:val="center"/>
              <w:rPr>
                <w:rFonts w:ascii="宋体" w:hAnsi="宋体"/>
                <w:b/>
                <w:u w:val="single"/>
              </w:rPr>
            </w:pPr>
            <w:r>
              <w:rPr>
                <w:rFonts w:ascii="宋体" w:hAnsi="宋体"/>
                <w:b/>
              </w:rPr>
              <w:t>企业信息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trPr>
        <w:tc>
          <w:tcPr>
            <w:tcW w:w="1852" w:type="dxa"/>
            <w:gridSpan w:val="4"/>
            <w:vAlign w:val="center"/>
          </w:tcPr>
          <w:p>
            <w:pPr>
              <w:jc w:val="center"/>
              <w:rPr>
                <w:rFonts w:ascii="宋体" w:hAnsi="宋体"/>
                <w:kern w:val="0"/>
              </w:rPr>
            </w:pPr>
            <w:r>
              <w:rPr>
                <w:rFonts w:ascii="宋体" w:hAnsi="宋体"/>
                <w:kern w:val="0"/>
              </w:rPr>
              <w:t>企业名称</w:t>
            </w:r>
          </w:p>
        </w:tc>
        <w:tc>
          <w:tcPr>
            <w:tcW w:w="3751" w:type="dxa"/>
            <w:gridSpan w:val="3"/>
            <w:vAlign w:val="center"/>
          </w:tcPr>
          <w:p>
            <w:pPr>
              <w:rPr>
                <w:rFonts w:ascii="宋体" w:hAnsi="宋体"/>
                <w:kern w:val="0"/>
              </w:rPr>
            </w:pPr>
            <w:r>
              <w:rPr>
                <w:rFonts w:hint="eastAsia" w:ascii="宋体" w:hAnsi="宋体"/>
                <w:kern w:val="0"/>
              </w:rPr>
              <w:t>杭州天铭科技股份有限公司</w:t>
            </w:r>
          </w:p>
        </w:tc>
        <w:tc>
          <w:tcPr>
            <w:tcW w:w="1198" w:type="dxa"/>
            <w:gridSpan w:val="2"/>
            <w:vAlign w:val="center"/>
          </w:tcPr>
          <w:p>
            <w:pPr>
              <w:jc w:val="center"/>
              <w:rPr>
                <w:rFonts w:ascii="宋体" w:hAnsi="宋体"/>
                <w:kern w:val="0"/>
              </w:rPr>
            </w:pPr>
            <w:r>
              <w:rPr>
                <w:rFonts w:ascii="宋体" w:hAnsi="宋体"/>
                <w:kern w:val="0"/>
              </w:rPr>
              <w:t>机构代码</w:t>
            </w:r>
          </w:p>
        </w:tc>
        <w:tc>
          <w:tcPr>
            <w:tcW w:w="1944" w:type="dxa"/>
            <w:vAlign w:val="center"/>
          </w:tcPr>
          <w:p>
            <w:pPr>
              <w:jc w:val="center"/>
              <w:rPr>
                <w:rFonts w:ascii="宋体" w:hAnsi="宋体"/>
                <w:kern w:val="0"/>
              </w:rPr>
            </w:pPr>
            <w:r>
              <w:rPr>
                <w:rFonts w:hint="eastAsia" w:ascii="宋体" w:hAnsi="宋体"/>
                <w:kern w:val="0"/>
              </w:rPr>
              <w:t>72005436-5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52" w:type="dxa"/>
            <w:gridSpan w:val="4"/>
            <w:vAlign w:val="center"/>
          </w:tcPr>
          <w:p>
            <w:pPr>
              <w:jc w:val="center"/>
              <w:rPr>
                <w:rFonts w:ascii="宋体" w:hAnsi="宋体"/>
                <w:kern w:val="0"/>
              </w:rPr>
            </w:pPr>
            <w:r>
              <w:rPr>
                <w:rFonts w:ascii="宋体" w:hAnsi="宋体"/>
                <w:kern w:val="0"/>
              </w:rPr>
              <w:t>区    域</w:t>
            </w:r>
          </w:p>
        </w:tc>
        <w:tc>
          <w:tcPr>
            <w:tcW w:w="1339" w:type="dxa"/>
            <w:vAlign w:val="center"/>
          </w:tcPr>
          <w:p>
            <w:pPr>
              <w:jc w:val="center"/>
              <w:rPr>
                <w:rFonts w:ascii="宋体" w:hAnsi="宋体"/>
                <w:kern w:val="0"/>
              </w:rPr>
            </w:pPr>
            <w:r>
              <w:rPr>
                <w:rFonts w:hint="eastAsia" w:ascii="宋体" w:hAnsi="宋体"/>
                <w:kern w:val="0"/>
              </w:rPr>
              <w:t>富阳区</w:t>
            </w:r>
          </w:p>
        </w:tc>
        <w:tc>
          <w:tcPr>
            <w:tcW w:w="851" w:type="dxa"/>
            <w:vAlign w:val="center"/>
          </w:tcPr>
          <w:p>
            <w:pPr>
              <w:rPr>
                <w:rFonts w:ascii="宋体" w:hAnsi="宋体"/>
                <w:kern w:val="0"/>
              </w:rPr>
            </w:pPr>
            <w:r>
              <w:rPr>
                <w:rFonts w:ascii="宋体" w:hAnsi="宋体"/>
                <w:kern w:val="0"/>
              </w:rPr>
              <w:t>联系人</w:t>
            </w:r>
          </w:p>
        </w:tc>
        <w:tc>
          <w:tcPr>
            <w:tcW w:w="1561" w:type="dxa"/>
            <w:vAlign w:val="center"/>
          </w:tcPr>
          <w:p>
            <w:pPr>
              <w:rPr>
                <w:rFonts w:ascii="宋体" w:hAnsi="宋体"/>
                <w:kern w:val="0"/>
              </w:rPr>
            </w:pPr>
            <w:r>
              <w:rPr>
                <w:rFonts w:hint="eastAsia" w:ascii="宋体" w:hAnsi="宋体"/>
                <w:kern w:val="0"/>
              </w:rPr>
              <w:t>杜新法</w:t>
            </w:r>
          </w:p>
        </w:tc>
        <w:tc>
          <w:tcPr>
            <w:tcW w:w="1190" w:type="dxa"/>
            <w:vAlign w:val="center"/>
          </w:tcPr>
          <w:p>
            <w:pPr>
              <w:jc w:val="center"/>
              <w:rPr>
                <w:rFonts w:ascii="宋体" w:hAnsi="宋体"/>
                <w:kern w:val="0"/>
              </w:rPr>
            </w:pPr>
            <w:r>
              <w:rPr>
                <w:rFonts w:ascii="宋体" w:hAnsi="宋体"/>
                <w:kern w:val="0"/>
              </w:rPr>
              <w:t>电话</w:t>
            </w:r>
          </w:p>
        </w:tc>
        <w:tc>
          <w:tcPr>
            <w:tcW w:w="1952" w:type="dxa"/>
            <w:gridSpan w:val="2"/>
            <w:vAlign w:val="center"/>
          </w:tcPr>
          <w:p>
            <w:pPr>
              <w:jc w:val="center"/>
              <w:rPr>
                <w:rFonts w:ascii="宋体" w:hAnsi="宋体"/>
                <w:kern w:val="0"/>
              </w:rPr>
            </w:pPr>
            <w:r>
              <w:rPr>
                <w:rFonts w:hint="eastAsia" w:ascii="宋体" w:hAnsi="宋体"/>
                <w:kern w:val="0"/>
              </w:rPr>
              <w:t>18968120008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52" w:type="dxa"/>
            <w:gridSpan w:val="4"/>
            <w:vAlign w:val="center"/>
          </w:tcPr>
          <w:p>
            <w:pPr>
              <w:jc w:val="center"/>
              <w:rPr>
                <w:rFonts w:ascii="宋体" w:hAnsi="宋体"/>
                <w:kern w:val="0"/>
              </w:rPr>
            </w:pPr>
            <w:r>
              <w:rPr>
                <w:rFonts w:ascii="宋体" w:hAnsi="宋体"/>
                <w:kern w:val="0"/>
              </w:rPr>
              <w:t>行业领域</w:t>
            </w:r>
          </w:p>
        </w:tc>
        <w:tc>
          <w:tcPr>
            <w:tcW w:w="3751" w:type="dxa"/>
            <w:gridSpan w:val="3"/>
            <w:vAlign w:val="center"/>
          </w:tcPr>
          <w:p>
            <w:pPr>
              <w:jc w:val="center"/>
              <w:rPr>
                <w:rFonts w:ascii="宋体" w:hAnsi="宋体"/>
                <w:kern w:val="0"/>
              </w:rPr>
            </w:pPr>
            <w:r>
              <w:rPr>
                <w:rFonts w:hint="eastAsia" w:ascii="宋体" w:hAnsi="宋体"/>
                <w:kern w:val="0"/>
              </w:rPr>
              <w:t>先进装备制造</w:t>
            </w:r>
          </w:p>
        </w:tc>
        <w:tc>
          <w:tcPr>
            <w:tcW w:w="1198" w:type="dxa"/>
            <w:gridSpan w:val="2"/>
            <w:vAlign w:val="center"/>
          </w:tcPr>
          <w:p>
            <w:pPr>
              <w:jc w:val="center"/>
              <w:rPr>
                <w:rFonts w:ascii="宋体" w:hAnsi="宋体"/>
                <w:kern w:val="0"/>
              </w:rPr>
            </w:pPr>
            <w:r>
              <w:rPr>
                <w:rFonts w:ascii="宋体" w:hAnsi="宋体"/>
                <w:kern w:val="0"/>
              </w:rPr>
              <w:t>主导产品</w:t>
            </w:r>
          </w:p>
        </w:tc>
        <w:tc>
          <w:tcPr>
            <w:tcW w:w="1944" w:type="dxa"/>
            <w:vAlign w:val="center"/>
          </w:tcPr>
          <w:p>
            <w:pPr>
              <w:jc w:val="center"/>
              <w:rPr>
                <w:rFonts w:ascii="宋体" w:hAnsi="宋体"/>
                <w:kern w:val="0"/>
              </w:rPr>
            </w:pPr>
            <w:r>
              <w:rPr>
                <w:rFonts w:hint="eastAsia" w:ascii="宋体" w:hAnsi="宋体"/>
                <w:kern w:val="0"/>
              </w:rPr>
              <w:t>绞盘、电动踏板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52" w:type="dxa"/>
            <w:gridSpan w:val="4"/>
            <w:vAlign w:val="center"/>
          </w:tcPr>
          <w:p>
            <w:pPr>
              <w:jc w:val="center"/>
              <w:rPr>
                <w:rFonts w:ascii="宋体" w:hAnsi="宋体"/>
                <w:kern w:val="0"/>
              </w:rPr>
            </w:pPr>
            <w:r>
              <w:rPr>
                <w:rFonts w:ascii="宋体" w:hAnsi="宋体"/>
                <w:kern w:val="0"/>
              </w:rPr>
              <w:t>经济规模</w:t>
            </w:r>
          </w:p>
        </w:tc>
        <w:tc>
          <w:tcPr>
            <w:tcW w:w="3751" w:type="dxa"/>
            <w:gridSpan w:val="3"/>
            <w:vAlign w:val="center"/>
          </w:tcPr>
          <w:p>
            <w:pPr>
              <w:jc w:val="center"/>
              <w:rPr>
                <w:rFonts w:ascii="宋体" w:hAnsi="宋体"/>
                <w:kern w:val="0"/>
              </w:rPr>
            </w:pPr>
            <w:r>
              <w:rPr>
                <w:rFonts w:hint="eastAsia" w:ascii="宋体" w:hAnsi="宋体"/>
                <w:kern w:val="0"/>
              </w:rPr>
              <w:t>小型企业</w:t>
            </w:r>
          </w:p>
        </w:tc>
        <w:tc>
          <w:tcPr>
            <w:tcW w:w="1198" w:type="dxa"/>
            <w:gridSpan w:val="2"/>
            <w:vAlign w:val="center"/>
          </w:tcPr>
          <w:p>
            <w:pPr>
              <w:jc w:val="center"/>
              <w:rPr>
                <w:rFonts w:ascii="宋体" w:hAnsi="宋体"/>
                <w:kern w:val="0"/>
              </w:rPr>
            </w:pPr>
            <w:r>
              <w:rPr>
                <w:rFonts w:ascii="宋体" w:hAnsi="宋体"/>
                <w:kern w:val="0"/>
              </w:rPr>
              <w:t>行业水平</w:t>
            </w:r>
          </w:p>
        </w:tc>
        <w:tc>
          <w:tcPr>
            <w:tcW w:w="1944" w:type="dxa"/>
            <w:vAlign w:val="center"/>
          </w:tcPr>
          <w:p>
            <w:pPr>
              <w:jc w:val="center"/>
              <w:rPr>
                <w:rFonts w:ascii="宋体" w:hAnsi="宋体"/>
                <w:kern w:val="0"/>
              </w:rPr>
            </w:pPr>
            <w:r>
              <w:rPr>
                <w:rFonts w:hint="eastAsia" w:ascii="宋体" w:hAnsi="宋体"/>
                <w:kern w:val="0"/>
              </w:rPr>
              <w:t>行业领先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trPr>
        <w:tc>
          <w:tcPr>
            <w:tcW w:w="8745" w:type="dxa"/>
            <w:gridSpan w:val="10"/>
            <w:vAlign w:val="center"/>
          </w:tcPr>
          <w:p>
            <w:pPr>
              <w:jc w:val="center"/>
              <w:rPr>
                <w:rFonts w:ascii="宋体" w:hAnsi="宋体"/>
                <w:b/>
                <w:u w:val="single"/>
              </w:rPr>
            </w:pPr>
            <w:r>
              <w:rPr>
                <w:rFonts w:ascii="宋体" w:hAnsi="宋体"/>
                <w:b/>
              </w:rPr>
              <w:t>需求信息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 w:hRule="atLeast"/>
        </w:trPr>
        <w:tc>
          <w:tcPr>
            <w:tcW w:w="630" w:type="dxa"/>
            <w:vMerge w:val="restart"/>
            <w:vAlign w:val="center"/>
          </w:tcPr>
          <w:p>
            <w:pPr>
              <w:jc w:val="center"/>
              <w:rPr>
                <w:rFonts w:ascii="宋体" w:hAnsi="宋体"/>
                <w:kern w:val="0"/>
              </w:rPr>
            </w:pPr>
            <w:r>
              <w:rPr>
                <w:rFonts w:ascii="宋体" w:hAnsi="宋体"/>
                <w:kern w:val="0"/>
              </w:rPr>
              <w:t>技术需求情况说明</w:t>
            </w:r>
          </w:p>
        </w:tc>
        <w:tc>
          <w:tcPr>
            <w:tcW w:w="1215" w:type="dxa"/>
            <w:gridSpan w:val="2"/>
            <w:vAlign w:val="center"/>
          </w:tcPr>
          <w:p>
            <w:pPr>
              <w:jc w:val="center"/>
              <w:rPr>
                <w:rFonts w:ascii="宋体" w:hAnsi="宋体"/>
                <w:kern w:val="0"/>
              </w:rPr>
            </w:pPr>
            <w:r>
              <w:rPr>
                <w:rFonts w:ascii="宋体" w:hAnsi="宋体"/>
                <w:kern w:val="0"/>
              </w:rPr>
              <w:t>技术需</w:t>
            </w:r>
          </w:p>
          <w:p>
            <w:pPr>
              <w:jc w:val="center"/>
              <w:rPr>
                <w:rFonts w:ascii="宋体" w:hAnsi="宋体"/>
                <w:kern w:val="0"/>
              </w:rPr>
            </w:pPr>
            <w:r>
              <w:rPr>
                <w:rFonts w:ascii="宋体" w:hAnsi="宋体"/>
                <w:kern w:val="0"/>
              </w:rPr>
              <w:t>求类别</w:t>
            </w:r>
          </w:p>
        </w:tc>
        <w:tc>
          <w:tcPr>
            <w:tcW w:w="6900" w:type="dxa"/>
            <w:gridSpan w:val="7"/>
            <w:vAlign w:val="center"/>
          </w:tcPr>
          <w:p>
            <w:pPr>
              <w:rPr>
                <w:rFonts w:ascii="宋体" w:hAnsi="宋体"/>
                <w:color w:val="000000"/>
              </w:rPr>
            </w:pPr>
            <w:r>
              <w:rPr>
                <w:rFonts w:ascii="宋体" w:hAnsi="宋体"/>
                <w:color w:val="000000"/>
              </w:rPr>
              <w:fldChar w:fldCharType="begin"/>
            </w:r>
            <w:r>
              <w:rPr>
                <w:rFonts w:ascii="宋体" w:hAnsi="宋体"/>
                <w:color w:val="000000"/>
              </w:rPr>
              <w:instrText xml:space="preserve"> </w:instrText>
            </w:r>
            <w:r>
              <w:rPr>
                <w:rFonts w:hint="eastAsia" w:ascii="宋体" w:hAnsi="宋体"/>
                <w:color w:val="000000"/>
              </w:rPr>
              <w:instrText xml:space="preserve">eq \o\ac(□</w:instrText>
            </w:r>
            <w:r>
              <w:rPr>
                <w:rFonts w:hint="eastAsia" w:ascii="宋体" w:hAnsi="宋体"/>
                <w:color w:val="000000"/>
                <w:lang w:eastAsia="zh-CN"/>
              </w:rPr>
              <w:instrText xml:space="preserve">,</w:instrText>
            </w:r>
            <w:r>
              <w:rPr>
                <w:rFonts w:hint="eastAsia" w:ascii="宋体" w:hAnsi="宋体"/>
                <w:color w:val="000000"/>
                <w:position w:val="2"/>
                <w:sz w:val="13"/>
                <w:lang w:eastAsia="zh-CN"/>
              </w:rPr>
              <w:instrText xml:space="preserve">√</w:instrText>
            </w:r>
            <w:r>
              <w:rPr>
                <w:rFonts w:hint="eastAsia" w:ascii="宋体" w:hAnsi="宋体"/>
                <w:color w:val="000000"/>
              </w:rPr>
              <w:instrText xml:space="preserve">)</w:instrText>
            </w:r>
            <w:r>
              <w:rPr>
                <w:rFonts w:ascii="宋体" w:hAnsi="宋体"/>
                <w:color w:val="000000"/>
              </w:rPr>
              <w:fldChar w:fldCharType="end"/>
            </w:r>
            <w:r>
              <w:rPr>
                <w:rFonts w:ascii="宋体" w:hAnsi="宋体"/>
                <w:color w:val="000000"/>
              </w:rPr>
              <w:t>技术研发（关键、核心技术）</w:t>
            </w:r>
          </w:p>
          <w:p>
            <w:pPr>
              <w:rPr>
                <w:rFonts w:ascii="宋体" w:hAnsi="宋体"/>
                <w:color w:val="000000"/>
              </w:rPr>
            </w:pPr>
            <w:r>
              <w:rPr>
                <w:rFonts w:ascii="宋体" w:hAnsi="宋体"/>
                <w:color w:val="000000"/>
              </w:rPr>
              <w:t>□产品研发（产品升级、新产品研发）</w:t>
            </w:r>
          </w:p>
          <w:p>
            <w:pPr>
              <w:rPr>
                <w:rFonts w:ascii="宋体" w:hAnsi="宋体"/>
                <w:color w:val="000000"/>
              </w:rPr>
            </w:pPr>
            <w:r>
              <w:rPr>
                <w:rFonts w:ascii="宋体" w:hAnsi="宋体"/>
                <w:color w:val="000000"/>
              </w:rPr>
              <w:t>□技术改造（设备、研发生产条件）</w:t>
            </w:r>
          </w:p>
          <w:p>
            <w:pPr>
              <w:rPr>
                <w:rFonts w:ascii="宋体" w:hAnsi="宋体"/>
                <w:kern w:val="0"/>
              </w:rPr>
            </w:pPr>
            <w:r>
              <w:rPr>
                <w:rFonts w:ascii="宋体" w:hAnsi="宋体"/>
                <w:color w:val="000000"/>
              </w:rPr>
              <w:t>□技术配套（技术、产品等配套合作）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30" w:type="dxa"/>
            <w:vMerge w:val="continue"/>
            <w:vAlign w:val="center"/>
          </w:tcPr>
          <w:p>
            <w:pPr>
              <w:rPr>
                <w:rFonts w:ascii="宋体" w:hAnsi="宋体"/>
                <w:kern w:val="0"/>
              </w:rPr>
            </w:pPr>
          </w:p>
        </w:tc>
        <w:tc>
          <w:tcPr>
            <w:tcW w:w="1215" w:type="dxa"/>
            <w:gridSpan w:val="2"/>
            <w:vAlign w:val="center"/>
          </w:tcPr>
          <w:p>
            <w:pPr>
              <w:jc w:val="center"/>
              <w:rPr>
                <w:rFonts w:ascii="宋体" w:hAnsi="宋体"/>
                <w:kern w:val="0"/>
              </w:rPr>
            </w:pPr>
            <w:r>
              <w:rPr>
                <w:rFonts w:ascii="宋体" w:hAnsi="宋体"/>
                <w:kern w:val="0"/>
              </w:rPr>
              <w:t>技术</w:t>
            </w:r>
          </w:p>
          <w:p>
            <w:pPr>
              <w:jc w:val="center"/>
              <w:rPr>
                <w:rFonts w:ascii="宋体" w:hAnsi="宋体"/>
                <w:kern w:val="0"/>
              </w:rPr>
            </w:pPr>
            <w:r>
              <w:rPr>
                <w:rFonts w:ascii="宋体" w:hAnsi="宋体"/>
                <w:kern w:val="0"/>
              </w:rPr>
              <w:t>需求</w:t>
            </w:r>
          </w:p>
          <w:p>
            <w:pPr>
              <w:jc w:val="center"/>
              <w:rPr>
                <w:rFonts w:ascii="宋体" w:hAnsi="宋体"/>
                <w:kern w:val="0"/>
              </w:rPr>
            </w:pPr>
            <w:r>
              <w:rPr>
                <w:rFonts w:ascii="宋体" w:hAnsi="宋体"/>
                <w:kern w:val="0"/>
              </w:rPr>
              <w:t>简述（需求名称）</w:t>
            </w:r>
          </w:p>
        </w:tc>
        <w:tc>
          <w:tcPr>
            <w:tcW w:w="6900" w:type="dxa"/>
            <w:gridSpan w:val="7"/>
            <w:vAlign w:val="center"/>
          </w:tcPr>
          <w:p>
            <w:pPr>
              <w:rPr>
                <w:rFonts w:hint="eastAsia" w:ascii="宋体" w:hAnsi="宋体"/>
                <w:kern w:val="0"/>
                <w:lang w:eastAsia="zh-CN"/>
              </w:rPr>
            </w:pPr>
            <w:r>
              <w:rPr>
                <w:rFonts w:hint="eastAsia" w:ascii="宋体" w:hAnsi="宋体"/>
                <w:kern w:val="0"/>
              </w:rPr>
              <w:t>设计开发出一款侧向保护功能的电动踏板产品开发项目</w:t>
            </w:r>
          </w:p>
          <w:p>
            <w:pPr>
              <w:rPr>
                <w:rFonts w:ascii="宋体" w:hAnsi="宋体"/>
                <w:kern w:val="0"/>
              </w:rPr>
            </w:pPr>
          </w:p>
          <w:p>
            <w:pPr>
              <w:rPr>
                <w:rFonts w:ascii="宋体" w:hAnsi="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30" w:type="dxa"/>
            <w:vMerge w:val="restart"/>
            <w:vAlign w:val="center"/>
          </w:tcPr>
          <w:p>
            <w:pPr>
              <w:rPr>
                <w:rFonts w:ascii="宋体" w:hAnsi="宋体"/>
                <w:kern w:val="0"/>
              </w:rPr>
            </w:pPr>
          </w:p>
        </w:tc>
        <w:tc>
          <w:tcPr>
            <w:tcW w:w="1215" w:type="dxa"/>
            <w:gridSpan w:val="2"/>
            <w:vAlign w:val="center"/>
          </w:tcPr>
          <w:p>
            <w:pPr>
              <w:jc w:val="center"/>
              <w:rPr>
                <w:rFonts w:ascii="宋体" w:hAnsi="宋体"/>
                <w:kern w:val="0"/>
              </w:rPr>
            </w:pPr>
            <w:r>
              <w:rPr>
                <w:rFonts w:ascii="宋体" w:hAnsi="宋体"/>
                <w:kern w:val="0"/>
              </w:rPr>
              <w:t>技术</w:t>
            </w:r>
          </w:p>
          <w:p>
            <w:pPr>
              <w:jc w:val="center"/>
              <w:rPr>
                <w:rFonts w:ascii="宋体" w:hAnsi="宋体"/>
                <w:kern w:val="0"/>
              </w:rPr>
            </w:pPr>
            <w:r>
              <w:rPr>
                <w:rFonts w:ascii="宋体" w:hAnsi="宋体"/>
                <w:kern w:val="0"/>
              </w:rPr>
              <w:t>需求</w:t>
            </w:r>
          </w:p>
          <w:p>
            <w:pPr>
              <w:jc w:val="center"/>
              <w:rPr>
                <w:rFonts w:ascii="宋体" w:hAnsi="宋体"/>
                <w:kern w:val="0"/>
              </w:rPr>
            </w:pPr>
            <w:r>
              <w:rPr>
                <w:rFonts w:ascii="宋体" w:hAnsi="宋体"/>
                <w:kern w:val="0"/>
              </w:rPr>
              <w:t>详述</w:t>
            </w:r>
          </w:p>
        </w:tc>
        <w:tc>
          <w:tcPr>
            <w:tcW w:w="6900" w:type="dxa"/>
            <w:gridSpan w:val="7"/>
            <w:vAlign w:val="center"/>
          </w:tcPr>
          <w:p>
            <w:pPr>
              <w:rPr>
                <w:rFonts w:hint="eastAsia" w:ascii="宋体" w:hAnsi="宋体"/>
                <w:kern w:val="0"/>
              </w:rPr>
            </w:pPr>
            <w:r>
              <w:rPr>
                <w:rFonts w:hint="eastAsia" w:ascii="宋体" w:hAnsi="宋体"/>
                <w:kern w:val="0"/>
              </w:rPr>
              <w:t>重点围绕可防侧向撞击的汽车踏板机构、可快速实现自锁功能的电动踏杠自锁机构、可控制踏杠自动伸缩和自锁机构的多功能控制系统等机构单元开发新型电动踏板。相比于传统的电动踏板更能适应严苛的越野环境，能够避免电机组件和踏板撞击损坏。</w:t>
            </w:r>
          </w:p>
          <w:p>
            <w:pPr>
              <w:rPr>
                <w:rFonts w:hint="eastAsia" w:ascii="宋体" w:hAnsi="宋体"/>
                <w:kern w:val="0"/>
              </w:rPr>
            </w:pPr>
            <w:r>
              <w:rPr>
                <w:rFonts w:hint="eastAsia" w:ascii="宋体" w:hAnsi="宋体"/>
                <w:kern w:val="0"/>
              </w:rPr>
              <w:t>并根据所设计可防侧向撞击的汽车踏板产品开展可靠性研究，依据可靠性分析结果对重新设计关键部件的结构尺寸。</w:t>
            </w:r>
          </w:p>
          <w:p>
            <w:pPr>
              <w:rPr>
                <w:rFonts w:hint="eastAsia" w:ascii="宋体" w:hAnsi="宋体"/>
                <w:kern w:val="0"/>
              </w:rPr>
            </w:pPr>
            <w:r>
              <w:rPr>
                <w:rFonts w:hint="eastAsia" w:ascii="宋体" w:hAnsi="宋体"/>
                <w:kern w:val="0"/>
              </w:rPr>
              <w:t>并进一步针对可防侧向撞击的汽车踏板产品小批量试制要求制定技术文件，确定合理的生产工艺过程</w:t>
            </w:r>
          </w:p>
          <w:p>
            <w:pPr>
              <w:rPr>
                <w:rFonts w:hint="eastAsia" w:ascii="宋体" w:hAnsi="宋体"/>
                <w:kern w:val="0"/>
              </w:rPr>
            </w:pPr>
            <w:r>
              <w:rPr>
                <w:rFonts w:hint="eastAsia" w:ascii="宋体" w:hAnsi="宋体"/>
                <w:kern w:val="0"/>
              </w:rPr>
              <w:t>产品开发过程中根据相应阶段提供：（1）技术图纸及相应说明文件；（2）具有较高创新性和实施性的专利2~3项，其中包括1项自锁机构方面的专利。</w:t>
            </w:r>
          </w:p>
          <w:p>
            <w:pPr>
              <w:rPr>
                <w:rFonts w:ascii="宋体" w:hAnsi="宋体"/>
                <w:color w:val="000000"/>
              </w:rPr>
            </w:pPr>
            <w:r>
              <w:rPr>
                <w:rFonts w:hint="eastAsia" w:ascii="宋体" w:hAnsi="宋体"/>
                <w:kern w:val="0"/>
              </w:rPr>
              <w:t>踏板静载荷≤300Kg</w:t>
            </w:r>
          </w:p>
          <w:p>
            <w:pPr>
              <w:rPr>
                <w:rFonts w:ascii="宋体" w:hAnsi="宋体"/>
                <w:kern w:val="0"/>
              </w:rPr>
            </w:pPr>
            <w:r>
              <w:rPr>
                <w:rFonts w:hint="eastAsia" w:ascii="宋体" w:hAnsi="宋体"/>
                <w:kern w:val="0"/>
              </w:rPr>
              <w:t>护杠撞击载荷≤300Kg</w:t>
            </w:r>
          </w:p>
          <w:p>
            <w:pPr>
              <w:rPr>
                <w:rFonts w:ascii="宋体" w:hAnsi="宋体"/>
                <w:kern w:val="0"/>
              </w:rPr>
            </w:pPr>
            <w:r>
              <w:rPr>
                <w:rFonts w:hint="eastAsia" w:ascii="宋体" w:hAnsi="宋体"/>
                <w:kern w:val="0"/>
              </w:rPr>
              <w:t>工作电压：12V</w:t>
            </w:r>
          </w:p>
          <w:p>
            <w:pPr>
              <w:rPr>
                <w:rFonts w:hint="eastAsia" w:ascii="宋体" w:hAnsi="宋体"/>
                <w:kern w:val="0"/>
              </w:rPr>
            </w:pPr>
            <w:r>
              <w:rPr>
                <w:rFonts w:hint="eastAsia" w:ascii="宋体" w:hAnsi="宋体"/>
                <w:kern w:val="0"/>
              </w:rPr>
              <w:t>额定功率（单电机）：80~100W</w:t>
            </w:r>
          </w:p>
          <w:p>
            <w:pPr>
              <w:rPr>
                <w:rFonts w:ascii="宋体" w:hAnsi="宋体"/>
                <w:kern w:val="0"/>
              </w:rPr>
            </w:pPr>
            <w:r>
              <w:rPr>
                <w:rFonts w:hint="eastAsia" w:ascii="宋体" w:hAnsi="宋体"/>
                <w:kern w:val="0"/>
              </w:rPr>
              <w:t>额定电流：15A</w:t>
            </w:r>
          </w:p>
          <w:p>
            <w:pPr>
              <w:rPr>
                <w:rFonts w:ascii="宋体" w:hAnsi="宋体"/>
                <w:kern w:val="0"/>
              </w:rPr>
            </w:pPr>
            <w:r>
              <w:rPr>
                <w:rFonts w:hint="eastAsia" w:ascii="宋体" w:hAnsi="宋体"/>
                <w:kern w:val="0"/>
              </w:rPr>
              <w:t>伸出时间≤2s</w:t>
            </w:r>
          </w:p>
          <w:p>
            <w:pPr>
              <w:rPr>
                <w:rFonts w:ascii="宋体" w:hAnsi="宋体"/>
                <w:kern w:val="0"/>
              </w:rPr>
            </w:pPr>
            <w:r>
              <w:rPr>
                <w:rFonts w:hint="eastAsia" w:ascii="宋体" w:hAnsi="宋体"/>
                <w:kern w:val="0"/>
              </w:rPr>
              <w:t>缩回时间≤3s</w:t>
            </w:r>
          </w:p>
          <w:p>
            <w:pPr>
              <w:rPr>
                <w:rFonts w:ascii="宋体" w:hAnsi="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30" w:type="dxa"/>
            <w:vMerge w:val="continue"/>
            <w:vAlign w:val="center"/>
          </w:tcPr>
          <w:p>
            <w:pPr>
              <w:rPr>
                <w:rFonts w:ascii="宋体" w:hAnsi="宋体"/>
                <w:kern w:val="0"/>
              </w:rPr>
            </w:pPr>
          </w:p>
        </w:tc>
        <w:tc>
          <w:tcPr>
            <w:tcW w:w="1215" w:type="dxa"/>
            <w:gridSpan w:val="2"/>
            <w:vAlign w:val="center"/>
          </w:tcPr>
          <w:p>
            <w:pPr>
              <w:jc w:val="center"/>
              <w:rPr>
                <w:rFonts w:ascii="宋体" w:hAnsi="宋体"/>
                <w:kern w:val="0"/>
              </w:rPr>
            </w:pPr>
            <w:r>
              <w:rPr>
                <w:rFonts w:ascii="宋体" w:hAnsi="宋体"/>
                <w:kern w:val="0"/>
              </w:rPr>
              <w:t>现有</w:t>
            </w:r>
          </w:p>
          <w:p>
            <w:pPr>
              <w:jc w:val="center"/>
              <w:rPr>
                <w:rFonts w:ascii="宋体" w:hAnsi="宋体"/>
                <w:kern w:val="0"/>
              </w:rPr>
            </w:pPr>
            <w:r>
              <w:rPr>
                <w:rFonts w:ascii="宋体" w:hAnsi="宋体"/>
                <w:kern w:val="0"/>
              </w:rPr>
              <w:t>基础</w:t>
            </w:r>
          </w:p>
          <w:p>
            <w:pPr>
              <w:jc w:val="center"/>
              <w:rPr>
                <w:rFonts w:ascii="宋体" w:hAnsi="宋体"/>
                <w:kern w:val="0"/>
              </w:rPr>
            </w:pPr>
            <w:r>
              <w:rPr>
                <w:rFonts w:ascii="宋体" w:hAnsi="宋体"/>
                <w:kern w:val="0"/>
              </w:rPr>
              <w:t>情况</w:t>
            </w:r>
          </w:p>
        </w:tc>
        <w:tc>
          <w:tcPr>
            <w:tcW w:w="6900" w:type="dxa"/>
            <w:gridSpan w:val="7"/>
            <w:vAlign w:val="center"/>
          </w:tcPr>
          <w:p>
            <w:pPr>
              <w:autoSpaceDE w:val="0"/>
              <w:autoSpaceDN w:val="0"/>
              <w:adjustRightInd w:val="0"/>
              <w:rPr>
                <w:rFonts w:ascii="宋体" w:hAnsi="宋体"/>
                <w:color w:val="000000"/>
              </w:rPr>
            </w:pPr>
            <w:r>
              <w:rPr>
                <w:rFonts w:hint="eastAsia" w:ascii="宋体" w:hAnsi="宋体"/>
                <w:color w:val="000000"/>
              </w:rPr>
              <w:t>公司电动踏板产品主要定位在伸缩型电动踏板类型。目前已开发的电动踏板产品涉及六十余款车型，目前正在开发过程中的产品有近十款。</w:t>
            </w:r>
          </w:p>
          <w:p>
            <w:pPr>
              <w:autoSpaceDE w:val="0"/>
              <w:autoSpaceDN w:val="0"/>
              <w:adjustRightInd w:val="0"/>
              <w:rPr>
                <w:rFonts w:hint="eastAsia" w:ascii="宋体" w:hAnsi="宋体"/>
                <w:color w:val="000000"/>
              </w:rPr>
            </w:pPr>
            <w:r>
              <w:rPr>
                <w:rFonts w:hint="eastAsia" w:ascii="宋体" w:hAnsi="宋体"/>
                <w:color w:val="000000"/>
              </w:rPr>
              <w:t>目前拥有电动踏板装配生产线一条，年产能三万套。公司电动踏板制造系统和质量管理系统具备快速复制能力，根据订单需求，可在三个月内快速扩充产能至十万套。</w:t>
            </w:r>
          </w:p>
          <w:p>
            <w:pPr>
              <w:autoSpaceDE w:val="0"/>
              <w:autoSpaceDN w:val="0"/>
              <w:adjustRightInd w:val="0"/>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6" w:hRule="atLeast"/>
        </w:trPr>
        <w:tc>
          <w:tcPr>
            <w:tcW w:w="630" w:type="dxa"/>
            <w:vMerge w:val="restart"/>
            <w:vAlign w:val="center"/>
          </w:tcPr>
          <w:p>
            <w:pPr>
              <w:jc w:val="center"/>
              <w:rPr>
                <w:rFonts w:ascii="宋体" w:hAnsi="宋体"/>
                <w:kern w:val="0"/>
              </w:rPr>
            </w:pPr>
            <w:r>
              <w:rPr>
                <w:rFonts w:ascii="宋体" w:hAnsi="宋体"/>
                <w:kern w:val="0"/>
              </w:rPr>
              <w:t>产学研合作需求</w:t>
            </w:r>
          </w:p>
        </w:tc>
        <w:tc>
          <w:tcPr>
            <w:tcW w:w="1215" w:type="dxa"/>
            <w:gridSpan w:val="2"/>
            <w:vAlign w:val="center"/>
          </w:tcPr>
          <w:p>
            <w:pPr>
              <w:jc w:val="center"/>
              <w:rPr>
                <w:rFonts w:ascii="宋体" w:hAnsi="宋体"/>
                <w:kern w:val="0"/>
              </w:rPr>
            </w:pPr>
            <w:r>
              <w:rPr>
                <w:rFonts w:ascii="宋体" w:hAnsi="宋体"/>
                <w:kern w:val="0"/>
              </w:rPr>
              <w:t>需求</w:t>
            </w:r>
          </w:p>
          <w:p>
            <w:pPr>
              <w:jc w:val="center"/>
              <w:rPr>
                <w:rFonts w:ascii="宋体" w:hAnsi="宋体"/>
                <w:kern w:val="0"/>
              </w:rPr>
            </w:pPr>
            <w:r>
              <w:rPr>
                <w:rFonts w:ascii="宋体" w:hAnsi="宋体"/>
                <w:kern w:val="0"/>
              </w:rPr>
              <w:t>描述</w:t>
            </w:r>
          </w:p>
        </w:tc>
        <w:tc>
          <w:tcPr>
            <w:tcW w:w="6900" w:type="dxa"/>
            <w:gridSpan w:val="7"/>
            <w:vAlign w:val="center"/>
          </w:tcPr>
          <w:p>
            <w:pPr>
              <w:rPr>
                <w:rFonts w:hint="eastAsia" w:ascii="宋体" w:hAnsi="宋体"/>
                <w:color w:val="000000"/>
              </w:rPr>
            </w:pPr>
            <w:r>
              <w:rPr>
                <w:rFonts w:hint="eastAsia" w:ascii="宋体" w:hAnsi="宋体"/>
                <w:color w:val="000000"/>
              </w:rPr>
              <w:t>希望与知名院校、科研院所开展产学研合作，专家及团队长期从事于机械、智能控制领域，处于行业领先水平。</w:t>
            </w:r>
          </w:p>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trPr>
        <w:tc>
          <w:tcPr>
            <w:tcW w:w="630" w:type="dxa"/>
            <w:vMerge w:val="continue"/>
            <w:vAlign w:val="center"/>
          </w:tcPr>
          <w:p>
            <w:pPr>
              <w:rPr>
                <w:rFonts w:ascii="宋体" w:hAnsi="宋体"/>
                <w:kern w:val="0"/>
              </w:rPr>
            </w:pPr>
          </w:p>
        </w:tc>
        <w:tc>
          <w:tcPr>
            <w:tcW w:w="1215" w:type="dxa"/>
            <w:gridSpan w:val="2"/>
            <w:vAlign w:val="center"/>
          </w:tcPr>
          <w:p>
            <w:pPr>
              <w:jc w:val="center"/>
              <w:rPr>
                <w:rFonts w:ascii="宋体" w:hAnsi="宋体"/>
                <w:kern w:val="0"/>
              </w:rPr>
            </w:pPr>
            <w:r>
              <w:rPr>
                <w:rFonts w:ascii="宋体" w:hAnsi="宋体"/>
                <w:kern w:val="0"/>
              </w:rPr>
              <w:t>需求有效期</w:t>
            </w:r>
          </w:p>
        </w:tc>
        <w:tc>
          <w:tcPr>
            <w:tcW w:w="6900" w:type="dxa"/>
            <w:gridSpan w:val="7"/>
            <w:vAlign w:val="center"/>
          </w:tcPr>
          <w:p>
            <w:pPr>
              <w:rPr>
                <w:rFonts w:ascii="宋体" w:hAnsi="宋体"/>
                <w:color w:val="000000"/>
              </w:rPr>
            </w:pPr>
            <w:r>
              <w:rPr>
                <w:rFonts w:ascii="宋体" w:hAnsi="宋体"/>
                <w:color w:val="000000"/>
              </w:rPr>
              <w:t xml:space="preserve"> </w:t>
            </w:r>
            <w:r>
              <w:rPr>
                <w:rFonts w:hint="eastAsia" w:ascii="宋体" w:hAnsi="宋体"/>
                <w:color w:val="000000"/>
              </w:rPr>
              <w:t>2019/12/30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trPr>
        <w:tc>
          <w:tcPr>
            <w:tcW w:w="630" w:type="dxa"/>
            <w:vAlign w:val="center"/>
          </w:tcPr>
          <w:p>
            <w:pPr>
              <w:rPr>
                <w:rFonts w:ascii="宋体" w:hAnsi="宋体"/>
                <w:kern w:val="0"/>
              </w:rPr>
            </w:pPr>
          </w:p>
        </w:tc>
        <w:tc>
          <w:tcPr>
            <w:tcW w:w="1215" w:type="dxa"/>
            <w:gridSpan w:val="2"/>
            <w:vAlign w:val="center"/>
          </w:tcPr>
          <w:p>
            <w:pPr>
              <w:jc w:val="center"/>
              <w:rPr>
                <w:rFonts w:ascii="宋体" w:hAnsi="宋体"/>
                <w:kern w:val="0"/>
              </w:rPr>
            </w:pPr>
            <w:r>
              <w:rPr>
                <w:rFonts w:ascii="宋体" w:hAnsi="宋体"/>
                <w:kern w:val="0"/>
              </w:rPr>
              <w:t>拟提供资金（万）</w:t>
            </w:r>
          </w:p>
        </w:tc>
        <w:tc>
          <w:tcPr>
            <w:tcW w:w="6900" w:type="dxa"/>
            <w:gridSpan w:val="7"/>
            <w:vAlign w:val="center"/>
          </w:tcPr>
          <w:p>
            <w:pPr>
              <w:rPr>
                <w:rFonts w:ascii="宋体" w:hAnsi="宋体"/>
                <w:color w:val="000000"/>
              </w:rPr>
            </w:pPr>
            <w:r>
              <w:rPr>
                <w:rFonts w:hint="eastAsia" w:ascii="宋体" w:hAnsi="宋体"/>
                <w:color w:val="000000"/>
              </w:rPr>
              <w:t>叁佰万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trPr>
        <w:tc>
          <w:tcPr>
            <w:tcW w:w="630" w:type="dxa"/>
            <w:vAlign w:val="center"/>
          </w:tcPr>
          <w:p>
            <w:pPr>
              <w:rPr>
                <w:rFonts w:ascii="宋体" w:hAnsi="宋体"/>
                <w:kern w:val="0"/>
              </w:rPr>
            </w:pPr>
          </w:p>
        </w:tc>
        <w:tc>
          <w:tcPr>
            <w:tcW w:w="1215" w:type="dxa"/>
            <w:gridSpan w:val="2"/>
            <w:vAlign w:val="center"/>
          </w:tcPr>
          <w:p>
            <w:pPr>
              <w:jc w:val="center"/>
              <w:rPr>
                <w:rFonts w:ascii="宋体" w:hAnsi="宋体"/>
                <w:kern w:val="0"/>
              </w:rPr>
            </w:pPr>
            <w:r>
              <w:rPr>
                <w:rFonts w:ascii="宋体" w:hAnsi="宋体"/>
                <w:kern w:val="0"/>
              </w:rPr>
              <w:t>合作</w:t>
            </w:r>
          </w:p>
          <w:p>
            <w:pPr>
              <w:jc w:val="center"/>
              <w:rPr>
                <w:rFonts w:ascii="宋体" w:hAnsi="宋体"/>
                <w:kern w:val="0"/>
              </w:rPr>
            </w:pPr>
            <w:r>
              <w:rPr>
                <w:rFonts w:ascii="宋体" w:hAnsi="宋体"/>
                <w:kern w:val="0"/>
              </w:rPr>
              <w:t>方式</w:t>
            </w:r>
          </w:p>
        </w:tc>
        <w:tc>
          <w:tcPr>
            <w:tcW w:w="6900" w:type="dxa"/>
            <w:gridSpan w:val="7"/>
            <w:vAlign w:val="center"/>
          </w:tcPr>
          <w:p>
            <w:pPr>
              <w:rPr>
                <w:rFonts w:ascii="宋体" w:hAnsi="宋体"/>
                <w:color w:val="000000"/>
              </w:rPr>
            </w:pPr>
            <w:r>
              <w:rPr>
                <w:rFonts w:ascii="宋体" w:hAnsi="宋体"/>
                <w:color w:val="000000"/>
              </w:rPr>
              <w:t xml:space="preserve"> </w:t>
            </w:r>
            <w:r>
              <w:rPr>
                <w:rFonts w:ascii="宋体" w:hAnsi="宋体"/>
                <w:color w:val="000000"/>
              </w:rPr>
              <w:fldChar w:fldCharType="begin"/>
            </w:r>
            <w:r>
              <w:rPr>
                <w:rFonts w:ascii="宋体" w:hAnsi="宋体"/>
                <w:color w:val="000000"/>
              </w:rPr>
              <w:instrText xml:space="preserve"> </w:instrText>
            </w:r>
            <w:r>
              <w:rPr>
                <w:rFonts w:hint="eastAsia" w:ascii="宋体" w:hAnsi="宋体"/>
                <w:color w:val="000000"/>
              </w:rPr>
              <w:instrText xml:space="preserve">eq \o\ac(□,</w:instrText>
            </w:r>
            <w:r>
              <w:rPr>
                <w:rFonts w:hint="eastAsia" w:ascii="宋体" w:hAnsi="宋体"/>
                <w:color w:val="000000"/>
                <w:position w:val="1"/>
                <w:sz w:val="14"/>
              </w:rPr>
              <w:instrText xml:space="preserve">√</w:instrText>
            </w:r>
            <w:r>
              <w:rPr>
                <w:rFonts w:hint="eastAsia" w:ascii="宋体" w:hAnsi="宋体"/>
                <w:color w:val="000000"/>
              </w:rPr>
              <w:instrText xml:space="preserve">)</w:instrText>
            </w:r>
            <w:r>
              <w:rPr>
                <w:rFonts w:ascii="宋体" w:hAnsi="宋体"/>
                <w:color w:val="000000"/>
              </w:rPr>
              <w:fldChar w:fldCharType="end"/>
            </w:r>
            <w:r>
              <w:rPr>
                <w:rFonts w:ascii="宋体" w:hAnsi="宋体"/>
                <w:color w:val="000000"/>
              </w:rPr>
              <w:t xml:space="preserve">技术转让    □技术入股   □联合开发   □委托研发 </w:t>
            </w:r>
          </w:p>
          <w:p>
            <w:pPr>
              <w:rPr>
                <w:rFonts w:ascii="宋体" w:hAnsi="宋体"/>
                <w:color w:val="000000"/>
              </w:rPr>
            </w:pPr>
            <w:r>
              <w:rPr>
                <w:rFonts w:ascii="宋体" w:hAnsi="宋体"/>
                <w:color w:val="000000"/>
              </w:rPr>
              <w:t xml:space="preserve"> □委托团队、专家长期技术服务    □共建新研发、生产实体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trPr>
        <w:tc>
          <w:tcPr>
            <w:tcW w:w="630" w:type="dxa"/>
            <w:vAlign w:val="center"/>
          </w:tcPr>
          <w:p>
            <w:pPr>
              <w:jc w:val="center"/>
              <w:rPr>
                <w:rFonts w:ascii="宋体" w:hAnsi="宋体"/>
                <w:kern w:val="0"/>
              </w:rPr>
            </w:pPr>
            <w:r>
              <w:rPr>
                <w:rFonts w:ascii="宋体" w:hAnsi="宋体"/>
                <w:kern w:val="0"/>
              </w:rPr>
              <w:t>其他需求</w:t>
            </w:r>
          </w:p>
        </w:tc>
        <w:tc>
          <w:tcPr>
            <w:tcW w:w="8115" w:type="dxa"/>
            <w:gridSpan w:val="9"/>
            <w:vAlign w:val="center"/>
          </w:tcPr>
          <w:p>
            <w:pPr>
              <w:pStyle w:val="8"/>
              <w:ind w:firstLine="0" w:firstLineChars="0"/>
              <w:jc w:val="left"/>
              <w:rPr>
                <w:rFonts w:ascii="宋体" w:hAnsi="宋体" w:cs="Times New Roman"/>
              </w:rPr>
            </w:pPr>
            <w:r>
              <w:rPr>
                <w:rFonts w:ascii="宋体" w:hAnsi="宋体" w:cs="Times New Roman"/>
              </w:rPr>
              <w:t xml:space="preserve">□技术转移  □研发费用加计扣除  □知识产权  □科技金融 </w:t>
            </w:r>
          </w:p>
          <w:p>
            <w:pPr>
              <w:pStyle w:val="8"/>
              <w:ind w:firstLine="0" w:firstLineChars="0"/>
              <w:jc w:val="left"/>
              <w:rPr>
                <w:rFonts w:ascii="宋体" w:hAnsi="宋体" w:cs="Times New Roman"/>
              </w:rPr>
            </w:pPr>
            <w:r>
              <w:rPr>
                <w:rFonts w:ascii="宋体" w:hAnsi="宋体" w:cs="Times New Roman"/>
              </w:rPr>
              <w:t xml:space="preserve">□检验检测  □质量体系  □行业政策   □科技政策  □招标采购 </w:t>
            </w:r>
          </w:p>
          <w:p>
            <w:pPr>
              <w:pStyle w:val="8"/>
              <w:ind w:firstLine="0" w:firstLineChars="0"/>
              <w:jc w:val="left"/>
              <w:rPr>
                <w:rFonts w:ascii="宋体" w:hAnsi="宋体" w:cs="Times New Roman"/>
              </w:rPr>
            </w:pPr>
            <w:r>
              <w:rPr>
                <w:rFonts w:ascii="宋体" w:hAnsi="宋体" w:cs="Times New Roman"/>
              </w:rPr>
              <w:t xml:space="preserve">□产品/服务市场占有率分析  □市场前景分析  □企业发展战略咨询           </w:t>
            </w:r>
          </w:p>
          <w:p>
            <w:pPr>
              <w:pStyle w:val="8"/>
              <w:ind w:firstLine="0" w:firstLineChars="0"/>
              <w:jc w:val="left"/>
              <w:rPr>
                <w:rFonts w:ascii="宋体" w:hAnsi="宋体" w:cs="Times New Roman"/>
              </w:rPr>
            </w:pPr>
            <w:r>
              <w:rPr>
                <w:rFonts w:ascii="宋体" w:hAnsi="宋体" w:cs="Times New Roman"/>
              </w:rPr>
              <w:t>□其他</w:t>
            </w:r>
            <w:r>
              <w:rPr>
                <w:rFonts w:ascii="宋体" w:hAnsi="宋体" w:cs="Times New Roman"/>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8745" w:type="dxa"/>
            <w:gridSpan w:val="10"/>
            <w:vAlign w:val="center"/>
          </w:tcPr>
          <w:p>
            <w:pPr>
              <w:jc w:val="center"/>
              <w:rPr>
                <w:rFonts w:ascii="宋体" w:hAnsi="宋体"/>
                <w:b/>
                <w:u w:val="single"/>
              </w:rPr>
            </w:pPr>
            <w:r>
              <w:rPr>
                <w:rFonts w:ascii="宋体" w:hAnsi="宋体"/>
                <w:b/>
              </w:rPr>
              <w:t>管理信息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trPr>
        <w:tc>
          <w:tcPr>
            <w:tcW w:w="1690" w:type="dxa"/>
            <w:gridSpan w:val="2"/>
            <w:vAlign w:val="center"/>
          </w:tcPr>
          <w:p>
            <w:pPr>
              <w:jc w:val="center"/>
              <w:rPr>
                <w:rFonts w:ascii="宋体" w:hAnsi="宋体"/>
                <w:kern w:val="0"/>
              </w:rPr>
            </w:pPr>
            <w:r>
              <w:rPr>
                <w:rFonts w:ascii="宋体" w:hAnsi="宋体"/>
                <w:kern w:val="0"/>
              </w:rPr>
              <w:t>同意公开</w:t>
            </w:r>
          </w:p>
          <w:p>
            <w:pPr>
              <w:jc w:val="center"/>
              <w:rPr>
                <w:rFonts w:ascii="宋体" w:hAnsi="宋体"/>
                <w:kern w:val="0"/>
              </w:rPr>
            </w:pPr>
            <w:r>
              <w:rPr>
                <w:rFonts w:ascii="宋体" w:hAnsi="宋体"/>
                <w:kern w:val="0"/>
              </w:rPr>
              <w:t>需求信息</w:t>
            </w:r>
          </w:p>
        </w:tc>
        <w:tc>
          <w:tcPr>
            <w:tcW w:w="7055" w:type="dxa"/>
            <w:gridSpan w:val="8"/>
            <w:vAlign w:val="top"/>
          </w:tcPr>
          <w:p>
            <w:pPr>
              <w:rPr>
                <w:rFonts w:ascii="宋体" w:hAnsi="宋体"/>
              </w:rPr>
            </w:pPr>
            <w:r>
              <w:rPr>
                <w:rFonts w:ascii="宋体" w:hAnsi="宋体"/>
              </w:rPr>
              <w:t xml:space="preserve"> </w:t>
            </w:r>
            <w:r>
              <w:rPr>
                <w:rFonts w:ascii="宋体" w:hAnsi="宋体"/>
              </w:rPr>
              <w:fldChar w:fldCharType="begin"/>
            </w:r>
            <w:r>
              <w:rPr>
                <w:rFonts w:ascii="宋体" w:hAnsi="宋体"/>
              </w:rPr>
              <w:instrText xml:space="preserve"> </w:instrText>
            </w:r>
            <w:r>
              <w:rPr>
                <w:rFonts w:hint="eastAsia" w:ascii="宋体" w:hAnsi="宋体"/>
              </w:rPr>
              <w:instrText xml:space="preserve">eq \o\ac(□,</w:instrText>
            </w:r>
            <w:r>
              <w:rPr>
                <w:rFonts w:hint="eastAsia" w:ascii="宋体" w:hAnsi="宋体"/>
                <w:position w:val="1"/>
                <w:sz w:val="14"/>
              </w:rPr>
              <w:instrText xml:space="preserve">√</w:instrText>
            </w:r>
            <w:r>
              <w:rPr>
                <w:rFonts w:hint="eastAsia" w:ascii="宋体" w:hAnsi="宋体"/>
              </w:rPr>
              <w:instrText xml:space="preserve">)</w:instrText>
            </w:r>
            <w:r>
              <w:rPr>
                <w:rFonts w:ascii="宋体" w:hAnsi="宋体"/>
              </w:rPr>
              <w:fldChar w:fldCharType="end"/>
            </w:r>
            <w:r>
              <w:rPr>
                <w:rFonts w:ascii="宋体" w:hAnsi="宋体"/>
                <w:kern w:val="0"/>
              </w:rPr>
              <w:t xml:space="preserve">是                              </w:t>
            </w:r>
            <w:r>
              <w:rPr>
                <w:rFonts w:ascii="宋体" w:hAnsi="宋体"/>
              </w:rPr>
              <w:t xml:space="preserve"> □否</w:t>
            </w:r>
          </w:p>
          <w:p>
            <w:pPr>
              <w:rPr>
                <w:rFonts w:ascii="宋体" w:hAnsi="宋体"/>
                <w:u w:val="single"/>
              </w:rPr>
            </w:pPr>
            <w:r>
              <w:rPr>
                <w:rFonts w:ascii="宋体" w:hAnsi="宋体"/>
              </w:rPr>
              <w:t xml:space="preserve"> □</w:t>
            </w:r>
            <w:r>
              <w:rPr>
                <w:rFonts w:ascii="宋体" w:hAnsi="宋体"/>
                <w:kern w:val="0"/>
              </w:rPr>
              <w:t>部分公开(说明）</w:t>
            </w:r>
            <w:r>
              <w:rPr>
                <w:rFonts w:ascii="宋体" w:hAnsi="宋体"/>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0" w:type="dxa"/>
            <w:gridSpan w:val="2"/>
            <w:vAlign w:val="center"/>
          </w:tcPr>
          <w:p>
            <w:pPr>
              <w:jc w:val="center"/>
              <w:rPr>
                <w:rFonts w:ascii="宋体" w:hAnsi="宋体"/>
                <w:kern w:val="0"/>
              </w:rPr>
            </w:pPr>
            <w:r>
              <w:rPr>
                <w:rFonts w:ascii="宋体" w:hAnsi="宋体"/>
                <w:kern w:val="0"/>
              </w:rPr>
              <w:t>同意接受</w:t>
            </w:r>
          </w:p>
          <w:p>
            <w:pPr>
              <w:jc w:val="center"/>
              <w:rPr>
                <w:rFonts w:ascii="宋体" w:hAnsi="宋体"/>
                <w:kern w:val="0"/>
              </w:rPr>
            </w:pPr>
            <w:r>
              <w:rPr>
                <w:rFonts w:ascii="宋体" w:hAnsi="宋体"/>
                <w:kern w:val="0"/>
              </w:rPr>
              <w:t>专家服务</w:t>
            </w:r>
          </w:p>
        </w:tc>
        <w:tc>
          <w:tcPr>
            <w:tcW w:w="7055" w:type="dxa"/>
            <w:gridSpan w:val="8"/>
            <w:vAlign w:val="top"/>
          </w:tcPr>
          <w:p>
            <w:pPr>
              <w:rPr>
                <w:rFonts w:ascii="宋体" w:hAnsi="宋体"/>
                <w:kern w:val="0"/>
              </w:rPr>
            </w:pPr>
            <w:r>
              <w:rPr>
                <w:rFonts w:ascii="宋体" w:hAnsi="宋体"/>
              </w:rPr>
              <w:t xml:space="preserve"> </w:t>
            </w:r>
            <w:r>
              <w:rPr>
                <w:rFonts w:ascii="宋体" w:hAnsi="宋体"/>
              </w:rPr>
              <w:fldChar w:fldCharType="begin"/>
            </w:r>
            <w:r>
              <w:rPr>
                <w:rFonts w:ascii="宋体" w:hAnsi="宋体"/>
              </w:rPr>
              <w:instrText xml:space="preserve"> </w:instrText>
            </w:r>
            <w:r>
              <w:rPr>
                <w:rFonts w:hint="eastAsia" w:ascii="宋体" w:hAnsi="宋体"/>
              </w:rPr>
              <w:instrText xml:space="preserve">eq \o\ac(□,</w:instrText>
            </w:r>
            <w:r>
              <w:rPr>
                <w:rFonts w:hint="eastAsia" w:ascii="宋体" w:hAnsi="宋体"/>
                <w:position w:val="1"/>
                <w:sz w:val="14"/>
              </w:rPr>
              <w:instrText xml:space="preserve">√</w:instrText>
            </w:r>
            <w:r>
              <w:rPr>
                <w:rFonts w:hint="eastAsia" w:ascii="宋体" w:hAnsi="宋体"/>
              </w:rPr>
              <w:instrText xml:space="preserve">)</w:instrText>
            </w:r>
            <w:r>
              <w:rPr>
                <w:rFonts w:ascii="宋体" w:hAnsi="宋体"/>
              </w:rPr>
              <w:fldChar w:fldCharType="end"/>
            </w:r>
            <w:r>
              <w:rPr>
                <w:rFonts w:ascii="宋体" w:hAnsi="宋体"/>
                <w:kern w:val="0"/>
              </w:rPr>
              <w:t xml:space="preserve">是                </w:t>
            </w:r>
          </w:p>
          <w:p>
            <w:pPr>
              <w:rPr>
                <w:rFonts w:ascii="宋体" w:hAnsi="宋体"/>
                <w:kern w:val="0"/>
              </w:rPr>
            </w:pPr>
            <w:r>
              <w:rPr>
                <w:rFonts w:ascii="宋体" w:hAnsi="宋体"/>
                <w:kern w:val="0"/>
              </w:rPr>
              <w:t xml:space="preserve"> </w:t>
            </w:r>
            <w:r>
              <w:rPr>
                <w:rFonts w:ascii="宋体" w:hAnsi="宋体"/>
              </w:rPr>
              <w:t>□</w:t>
            </w:r>
            <w:r>
              <w:rPr>
                <w:rFonts w:ascii="宋体" w:hAnsi="宋体"/>
                <w:kern w:val="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0" w:type="dxa"/>
            <w:gridSpan w:val="2"/>
            <w:vAlign w:val="center"/>
          </w:tcPr>
          <w:p>
            <w:pPr>
              <w:jc w:val="center"/>
              <w:rPr>
                <w:rFonts w:ascii="宋体" w:hAnsi="宋体"/>
                <w:kern w:val="0"/>
              </w:rPr>
            </w:pPr>
            <w:r>
              <w:rPr>
                <w:rFonts w:ascii="宋体" w:hAnsi="宋体"/>
                <w:kern w:val="0"/>
              </w:rPr>
              <w:t>同意参与对解决方案的筛选评价</w:t>
            </w:r>
          </w:p>
        </w:tc>
        <w:tc>
          <w:tcPr>
            <w:tcW w:w="7055" w:type="dxa"/>
            <w:gridSpan w:val="8"/>
            <w:vAlign w:val="center"/>
          </w:tcPr>
          <w:p>
            <w:pPr>
              <w:rPr>
                <w:rFonts w:ascii="宋体" w:hAnsi="宋体"/>
                <w:kern w:val="0"/>
              </w:rPr>
            </w:pPr>
            <w:r>
              <w:rPr>
                <w:rFonts w:ascii="宋体" w:hAnsi="宋体"/>
              </w:rPr>
              <w:t xml:space="preserve"> </w:t>
            </w:r>
            <w:r>
              <w:rPr>
                <w:rFonts w:ascii="宋体" w:hAnsi="宋体"/>
              </w:rPr>
              <w:fldChar w:fldCharType="begin"/>
            </w:r>
            <w:r>
              <w:rPr>
                <w:rFonts w:ascii="宋体" w:hAnsi="宋体"/>
              </w:rPr>
              <w:instrText xml:space="preserve"> </w:instrText>
            </w:r>
            <w:r>
              <w:rPr>
                <w:rFonts w:hint="eastAsia" w:ascii="宋体" w:hAnsi="宋体"/>
              </w:rPr>
              <w:instrText xml:space="preserve">eq \o\ac(□,</w:instrText>
            </w:r>
            <w:r>
              <w:rPr>
                <w:rFonts w:hint="eastAsia" w:ascii="宋体" w:hAnsi="宋体"/>
                <w:position w:val="1"/>
                <w:sz w:val="14"/>
              </w:rPr>
              <w:instrText xml:space="preserve">√</w:instrText>
            </w:r>
            <w:r>
              <w:rPr>
                <w:rFonts w:hint="eastAsia" w:ascii="宋体" w:hAnsi="宋体"/>
              </w:rPr>
              <w:instrText xml:space="preserve">)</w:instrText>
            </w:r>
            <w:r>
              <w:rPr>
                <w:rFonts w:ascii="宋体" w:hAnsi="宋体"/>
              </w:rPr>
              <w:fldChar w:fldCharType="end"/>
            </w:r>
            <w:r>
              <w:rPr>
                <w:rFonts w:ascii="宋体" w:hAnsi="宋体"/>
                <w:kern w:val="0"/>
              </w:rPr>
              <w:t>是</w:t>
            </w:r>
          </w:p>
          <w:p>
            <w:pPr>
              <w:rPr>
                <w:rFonts w:ascii="宋体" w:hAnsi="宋体"/>
                <w:kern w:val="0"/>
              </w:rPr>
            </w:pPr>
            <w:r>
              <w:rPr>
                <w:rFonts w:ascii="宋体" w:hAnsi="宋体"/>
                <w:kern w:val="0"/>
              </w:rPr>
              <w:t xml:space="preserve"> </w:t>
            </w:r>
            <w:r>
              <w:rPr>
                <w:rFonts w:ascii="宋体" w:hAnsi="宋体"/>
              </w:rPr>
              <w:t>□</w:t>
            </w:r>
            <w:r>
              <w:rPr>
                <w:rFonts w:ascii="宋体" w:hAnsi="宋体"/>
                <w:kern w:val="0"/>
              </w:rPr>
              <w:t>否</w:t>
            </w:r>
          </w:p>
          <w:p>
            <w:pPr>
              <w:rPr>
                <w:rFonts w:ascii="宋体" w:hAnsi="宋体"/>
                <w:kern w:val="0"/>
              </w:rPr>
            </w:pPr>
            <w:r>
              <w:rPr>
                <w:rFonts w:ascii="宋体" w:hAnsi="宋体"/>
                <w:kern w:val="0"/>
              </w:rPr>
              <w:t xml:space="preserve">                     法人代表：             年  月  日</w:t>
            </w:r>
          </w:p>
        </w:tc>
      </w:tr>
    </w:tbl>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2010601030101010101"/>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B34"/>
    <w:rsid w:val="00013009"/>
    <w:rsid w:val="00013808"/>
    <w:rsid w:val="00035404"/>
    <w:rsid w:val="000E6F75"/>
    <w:rsid w:val="001821AF"/>
    <w:rsid w:val="001B69A4"/>
    <w:rsid w:val="00221D2F"/>
    <w:rsid w:val="00267BB0"/>
    <w:rsid w:val="00273919"/>
    <w:rsid w:val="00346B48"/>
    <w:rsid w:val="003E5117"/>
    <w:rsid w:val="0048519F"/>
    <w:rsid w:val="004E16B0"/>
    <w:rsid w:val="0050604E"/>
    <w:rsid w:val="005A6E99"/>
    <w:rsid w:val="007D61F9"/>
    <w:rsid w:val="007E5AEE"/>
    <w:rsid w:val="00806572"/>
    <w:rsid w:val="0082187A"/>
    <w:rsid w:val="00863083"/>
    <w:rsid w:val="008A54F3"/>
    <w:rsid w:val="008E2B34"/>
    <w:rsid w:val="009F63BC"/>
    <w:rsid w:val="00A76EB2"/>
    <w:rsid w:val="00AA3620"/>
    <w:rsid w:val="00AB5672"/>
    <w:rsid w:val="00B02B1C"/>
    <w:rsid w:val="00B27A9D"/>
    <w:rsid w:val="00BA2B13"/>
    <w:rsid w:val="00C130C1"/>
    <w:rsid w:val="00C869DD"/>
    <w:rsid w:val="00C936D5"/>
    <w:rsid w:val="00CC5961"/>
    <w:rsid w:val="00CF526F"/>
    <w:rsid w:val="00DA37F5"/>
    <w:rsid w:val="00DF152B"/>
    <w:rsid w:val="00E3124F"/>
    <w:rsid w:val="00E94285"/>
    <w:rsid w:val="3F50207F"/>
    <w:rsid w:val="4C7A171F"/>
    <w:rsid w:val="4E195A3D"/>
    <w:rsid w:val="7E2E59A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kern w:val="2"/>
      <w:sz w:val="21"/>
      <w:szCs w:val="24"/>
      <w:lang w:val="en-US" w:eastAsia="zh-CN" w:bidi="ar-SA"/>
    </w:rPr>
  </w:style>
  <w:style w:type="character" w:default="1" w:styleId="6">
    <w:name w:val="Default Paragraph Font"/>
    <w:unhideWhenUsed/>
    <w:uiPriority w:val="1"/>
  </w:style>
  <w:style w:type="table" w:default="1" w:styleId="7">
    <w:name w:val="Normal Table"/>
    <w:unhideWhenUsed/>
    <w:uiPriority w:val="99"/>
    <w:tblPr>
      <w:tblStyle w:val="7"/>
      <w:tblLayout w:type="fixed"/>
      <w:tblCellMar>
        <w:top w:w="0" w:type="dxa"/>
        <w:left w:w="108" w:type="dxa"/>
        <w:bottom w:w="0" w:type="dxa"/>
        <w:right w:w="108" w:type="dxa"/>
      </w:tblCellMar>
    </w:tblPr>
  </w:style>
  <w:style w:type="paragraph" w:styleId="2">
    <w:name w:val="Body Text 3"/>
    <w:basedOn w:val="1"/>
    <w:link w:val="11"/>
    <w:qFormat/>
    <w:uiPriority w:val="0"/>
    <w:rPr>
      <w:rFonts w:ascii="Calibri" w:hAnsi="Calibri"/>
      <w:kern w:val="0"/>
      <w:sz w:val="16"/>
      <w:szCs w:val="16"/>
    </w:rPr>
  </w:style>
  <w:style w:type="paragraph" w:styleId="3">
    <w:name w:val="Body Text"/>
    <w:basedOn w:val="1"/>
    <w:link w:val="9"/>
    <w:qFormat/>
    <w:uiPriority w:val="0"/>
    <w:pPr>
      <w:spacing w:after="120"/>
    </w:pPr>
    <w:rPr>
      <w:rFonts w:ascii="Calibri" w:hAnsi="Calibri"/>
      <w:kern w:val="0"/>
      <w:sz w:val="20"/>
    </w:rPr>
  </w:style>
  <w:style w:type="paragraph" w:styleId="4">
    <w:name w:val="footer"/>
    <w:basedOn w:val="1"/>
    <w:link w:val="14"/>
    <w:unhideWhenUsed/>
    <w:uiPriority w:val="99"/>
    <w:pPr>
      <w:tabs>
        <w:tab w:val="center" w:pos="4153"/>
        <w:tab w:val="right" w:pos="8306"/>
      </w:tabs>
      <w:snapToGrid w:val="0"/>
      <w:jc w:val="left"/>
    </w:pPr>
    <w:rPr>
      <w:sz w:val="18"/>
      <w:szCs w:val="18"/>
    </w:rPr>
  </w:style>
  <w:style w:type="paragraph" w:styleId="5">
    <w:name w:val="header"/>
    <w:basedOn w:val="1"/>
    <w:link w:val="13"/>
    <w:unhideWhenUsed/>
    <w:uiPriority w:val="99"/>
    <w:pPr>
      <w:pBdr>
        <w:bottom w:val="single" w:color="auto" w:sz="6" w:space="1"/>
      </w:pBdr>
      <w:tabs>
        <w:tab w:val="center" w:pos="4153"/>
        <w:tab w:val="right" w:pos="8306"/>
      </w:tabs>
      <w:snapToGrid w:val="0"/>
      <w:jc w:val="center"/>
    </w:pPr>
    <w:rPr>
      <w:sz w:val="18"/>
      <w:szCs w:val="18"/>
    </w:rPr>
  </w:style>
  <w:style w:type="paragraph" w:customStyle="1" w:styleId="8">
    <w:name w:val="List Paragraph1"/>
    <w:basedOn w:val="1"/>
    <w:qFormat/>
    <w:uiPriority w:val="99"/>
    <w:pPr>
      <w:ind w:firstLine="420" w:firstLineChars="200"/>
    </w:pPr>
    <w:rPr>
      <w:rFonts w:cs="Calibri"/>
      <w:szCs w:val="21"/>
    </w:rPr>
  </w:style>
  <w:style w:type="character" w:customStyle="1" w:styleId="9">
    <w:name w:val="正文文本 Char1"/>
    <w:link w:val="3"/>
    <w:qFormat/>
    <w:uiPriority w:val="0"/>
    <w:rPr>
      <w:szCs w:val="24"/>
    </w:rPr>
  </w:style>
  <w:style w:type="character" w:customStyle="1" w:styleId="10">
    <w:name w:val="正文文本 3 Char"/>
    <w:semiHidden/>
    <w:uiPriority w:val="99"/>
    <w:rPr>
      <w:rFonts w:ascii="Times New Roman" w:hAnsi="Times New Roman" w:eastAsia="宋体" w:cs="Times New Roman"/>
      <w:sz w:val="16"/>
      <w:szCs w:val="16"/>
    </w:rPr>
  </w:style>
  <w:style w:type="character" w:customStyle="1" w:styleId="11">
    <w:name w:val="正文文本 3 Char1"/>
    <w:link w:val="2"/>
    <w:qFormat/>
    <w:uiPriority w:val="0"/>
    <w:rPr>
      <w:sz w:val="16"/>
      <w:szCs w:val="16"/>
    </w:rPr>
  </w:style>
  <w:style w:type="character" w:customStyle="1" w:styleId="12">
    <w:name w:val="正文文本 Char"/>
    <w:semiHidden/>
    <w:uiPriority w:val="99"/>
    <w:rPr>
      <w:rFonts w:ascii="Times New Roman" w:hAnsi="Times New Roman" w:eastAsia="宋体" w:cs="Times New Roman"/>
      <w:szCs w:val="24"/>
    </w:rPr>
  </w:style>
  <w:style w:type="character" w:customStyle="1" w:styleId="13">
    <w:name w:val="页眉 Char"/>
    <w:basedOn w:val="6"/>
    <w:link w:val="5"/>
    <w:semiHidden/>
    <w:uiPriority w:val="99"/>
    <w:rPr>
      <w:rFonts w:ascii="Times New Roman" w:hAnsi="Times New Roman"/>
      <w:kern w:val="2"/>
      <w:sz w:val="18"/>
      <w:szCs w:val="18"/>
    </w:rPr>
  </w:style>
  <w:style w:type="character" w:customStyle="1" w:styleId="14">
    <w:name w:val="页脚 Char"/>
    <w:basedOn w:val="6"/>
    <w:link w:val="4"/>
    <w:semiHidden/>
    <w:uiPriority w:val="99"/>
    <w:rPr>
      <w:rFonts w:ascii="Times New Roman" w:hAnsi="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浙江省科学技术厅</Company>
  <Pages>6</Pages>
  <Words>491</Words>
  <Characters>2803</Characters>
  <Lines>23</Lines>
  <Paragraphs>6</Paragraphs>
  <TotalTime>0</TotalTime>
  <ScaleCrop>false</ScaleCrop>
  <LinksUpToDate>false</LinksUpToDate>
  <CharactersWithSpaces>3288</CharactersWithSpaces>
  <Application>WPS Office_10.1.0.7468_F1E327BC-269C-435d-A152-05C5408002CA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2018-07-06T07:09:00Z</dcterms:created>
  <dc:creator>周诚</dc:creator>
  <cp:lastModifiedBy>善解人意</cp:lastModifiedBy>
  <dcterms:modified xsi:type="dcterms:W3CDTF">2018-08-14T07:39:13Z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ies>
</file>