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技术创新需求调查表</w:t>
      </w:r>
    </w:p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79"/>
        <w:gridCol w:w="396"/>
        <w:gridCol w:w="75"/>
        <w:gridCol w:w="908"/>
        <w:gridCol w:w="945"/>
        <w:gridCol w:w="1425"/>
        <w:gridCol w:w="1230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9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金华恒华墨水有限公司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机构代码</w:t>
            </w:r>
          </w:p>
        </w:tc>
        <w:tc>
          <w:tcPr>
            <w:tcW w:w="2723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91330703MA29RP5EOW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金东区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王宝林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18957926138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行业领域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文具、制笔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主导产品</w:t>
            </w:r>
          </w:p>
        </w:tc>
        <w:tc>
          <w:tcPr>
            <w:tcW w:w="272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各种墨水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经济规模</w:t>
            </w:r>
          </w:p>
        </w:tc>
        <w:tc>
          <w:tcPr>
            <w:tcW w:w="374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2000万以下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行业水平</w:t>
            </w:r>
          </w:p>
        </w:tc>
        <w:tc>
          <w:tcPr>
            <w:tcW w:w="272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求类别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技术研发（关键、核心技术）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产品研发（产品升级、新产品研发）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□技术改造（设备、研发生产条件）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简述（需求名称）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如何解决铅黄铜笔头的质量稳定性问题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详述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前的生产是单机，严重影响质量的一致性。作为市场前景广阔的铅黄铜笔头，解决质量稳定性的途径是工位机生产，进口工位机价格昂贵，用于生产铅黄铜笔头则丧失了市场竞争力。尽快借鉴进口工位机的原理，研发出适合铅黄铜笔头加工的设备，是我们目前最紧迫、最大的难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现有基础情况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相关技术人员已经对各种墨水的研发持续十年以上，拥有四项发明专利，可生产各种染料型水性、中性墨水及乳化墨水，颜、染结合的乳化墨水，已投入资金七百多万元，具有高级职称的技术人员3人，中级职称的3人，基本能完成研发、试制任务。公司现有完备的墨水生产装备（投资360万元）六台套，生产能力为各种墨水6000吨以上，目前研发的墨水最适合匹配铅黄铜笔头，且铅黄铜的市场前景广阔。研发成功可解决一直以来我国对笔头线材的进口依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产学研合作需求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需求描述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希望与相关大学的机械及机电一体化、材料工程专业的专家共建创新载体，专家应具高级工程师或博士以上的学历，及相关的工作经验。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需求有效期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拟提供资金（万）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双方协商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□技术转让  □技术入股  </w:t>
            </w: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联合开发   □委托研发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□委托团队、专家长期技术服务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其他需求</w:t>
            </w:r>
          </w:p>
        </w:tc>
        <w:tc>
          <w:tcPr>
            <w:tcW w:w="8581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□技术转移  □研发费用加计扣除  □知识产权  </w:t>
            </w: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科技金融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□检验检测  □质量体系   □行业政策   □科技政策   □招标采购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□产品/服务市场占有率分析  □市场前景分析  □企业发展战略咨询</w:t>
            </w:r>
          </w:p>
          <w:p>
            <w:pPr>
              <w:spacing w:line="360" w:lineRule="exact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同意公开需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求信息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□是                                </w:t>
            </w: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否</w:t>
            </w:r>
          </w:p>
          <w:p>
            <w:pPr>
              <w:spacing w:line="360" w:lineRule="exact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□部分公开（说明）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同意接受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专家服务</w:t>
            </w:r>
          </w:p>
        </w:tc>
        <w:tc>
          <w:tcPr>
            <w:tcW w:w="7306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是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3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同意参与对解决方案的筛选评价</w:t>
            </w:r>
          </w:p>
        </w:tc>
        <w:tc>
          <w:tcPr>
            <w:tcW w:w="7306" w:type="dxa"/>
            <w:gridSpan w:val="6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 xml:space="preserve">是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  <w:p>
            <w:pPr>
              <w:spacing w:line="360" w:lineRule="exact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法人代表：王冕        2018年 7 月 25 日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440" w:bottom="144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3E6B34"/>
    <w:rsid w:val="00323EB3"/>
    <w:rsid w:val="00461E74"/>
    <w:rsid w:val="008C61B3"/>
    <w:rsid w:val="00BC3D08"/>
    <w:rsid w:val="00C45BA1"/>
    <w:rsid w:val="00FB1691"/>
    <w:rsid w:val="00FF3D1C"/>
    <w:rsid w:val="02467FD1"/>
    <w:rsid w:val="08DC33D1"/>
    <w:rsid w:val="115855B0"/>
    <w:rsid w:val="15FB34CA"/>
    <w:rsid w:val="17E40DAA"/>
    <w:rsid w:val="18DB108B"/>
    <w:rsid w:val="19B97A62"/>
    <w:rsid w:val="1A805175"/>
    <w:rsid w:val="1EAB0132"/>
    <w:rsid w:val="210E7927"/>
    <w:rsid w:val="247E5143"/>
    <w:rsid w:val="2559160E"/>
    <w:rsid w:val="373B5BB6"/>
    <w:rsid w:val="3F3E6B34"/>
    <w:rsid w:val="50D72BA0"/>
    <w:rsid w:val="5D7B1A1F"/>
    <w:rsid w:val="5F31415D"/>
    <w:rsid w:val="657C1B82"/>
    <w:rsid w:val="6A8A49A6"/>
    <w:rsid w:val="6D535020"/>
    <w:rsid w:val="6DF71C37"/>
    <w:rsid w:val="75773FAB"/>
    <w:rsid w:val="7AB3477B"/>
    <w:rsid w:val="7AB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280</Words>
  <Characters>1597</Characters>
  <Lines>13</Lines>
  <Paragraphs>3</Paragraphs>
  <TotalTime>7</TotalTime>
  <ScaleCrop>false</ScaleCrop>
  <LinksUpToDate>false</LinksUpToDate>
  <CharactersWithSpaces>1874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2018-08-03T01:30:00Z</dcterms:created>
  <dc:creator>Administrator</dc:creator>
  <cp:lastModifiedBy>奔放的白斩鸡</cp:lastModifiedBy>
  <cp:lastPrinted>2018-07-30T08:36:00Z</cp:lastPrinted>
  <dcterms:modified xsi:type="dcterms:W3CDTF">2018-08-14T00:28:07Z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