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6" w:afterLines="50" w:line="700" w:lineRule="exact"/>
        <w:jc w:val="center"/>
        <w:rPr>
          <w:rFonts w:eastAsia="方正小标宋简体"/>
          <w:sz w:val="44"/>
          <w:szCs w:val="44"/>
        </w:rPr>
      </w:pPr>
      <w:bookmarkStart w:id="0" w:name="_GoBack"/>
      <w:bookmarkEnd w:id="0"/>
      <w:r>
        <w:rPr>
          <w:rFonts w:eastAsia="方正小标宋简体"/>
          <w:sz w:val="44"/>
          <w:szCs w:val="44"/>
        </w:rPr>
        <w:t>技术创新需求调查表</w:t>
      </w:r>
    </w:p>
    <w:tbl>
      <w:tblPr>
        <w:tblStyle w:val="7"/>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7"/>
        <w:gridCol w:w="1339"/>
        <w:gridCol w:w="851"/>
        <w:gridCol w:w="1561"/>
        <w:gridCol w:w="1190"/>
        <w:gridCol w:w="8"/>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8745" w:type="dxa"/>
            <w:gridSpan w:val="10"/>
            <w:vAlign w:val="center"/>
          </w:tcPr>
          <w:p>
            <w:pPr>
              <w:jc w:val="center"/>
              <w:rPr>
                <w:rFonts w:ascii="宋体" w:hAnsi="宋体"/>
                <w:b/>
                <w:u w:val="single"/>
              </w:rPr>
            </w:pPr>
            <w:r>
              <w:rPr>
                <w:rFonts w:ascii="宋体" w:hAnsi="宋体"/>
                <w:b/>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852" w:type="dxa"/>
            <w:gridSpan w:val="4"/>
            <w:vAlign w:val="center"/>
          </w:tcPr>
          <w:p>
            <w:pPr>
              <w:jc w:val="center"/>
              <w:rPr>
                <w:rFonts w:ascii="宋体" w:hAnsi="宋体"/>
                <w:kern w:val="0"/>
              </w:rPr>
            </w:pPr>
            <w:r>
              <w:rPr>
                <w:rFonts w:ascii="宋体" w:hAnsi="宋体"/>
                <w:kern w:val="0"/>
              </w:rPr>
              <w:t>企业名称</w:t>
            </w:r>
          </w:p>
        </w:tc>
        <w:tc>
          <w:tcPr>
            <w:tcW w:w="3751" w:type="dxa"/>
            <w:gridSpan w:val="3"/>
            <w:vAlign w:val="center"/>
          </w:tcPr>
          <w:p>
            <w:pPr>
              <w:rPr>
                <w:rFonts w:ascii="宋体" w:hAnsi="宋体"/>
                <w:kern w:val="0"/>
              </w:rPr>
            </w:pPr>
            <w:r>
              <w:rPr>
                <w:rFonts w:hint="default" w:ascii="宋体" w:hAnsi="宋体"/>
                <w:lang w:val="en-US" w:eastAsia="zh-CN"/>
              </w:rPr>
              <w:t>浙江成功之路网络科技有限公司</w:t>
            </w:r>
          </w:p>
        </w:tc>
        <w:tc>
          <w:tcPr>
            <w:tcW w:w="1198" w:type="dxa"/>
            <w:gridSpan w:val="2"/>
            <w:vAlign w:val="center"/>
          </w:tcPr>
          <w:p>
            <w:pPr>
              <w:jc w:val="center"/>
              <w:rPr>
                <w:rFonts w:ascii="宋体" w:hAnsi="宋体"/>
                <w:kern w:val="0"/>
              </w:rPr>
            </w:pPr>
            <w:r>
              <w:rPr>
                <w:rFonts w:ascii="宋体" w:hAnsi="宋体"/>
                <w:kern w:val="0"/>
              </w:rPr>
              <w:t>机构代码</w:t>
            </w:r>
          </w:p>
        </w:tc>
        <w:tc>
          <w:tcPr>
            <w:tcW w:w="1944" w:type="dxa"/>
            <w:vAlign w:val="center"/>
          </w:tcPr>
          <w:p>
            <w:pPr>
              <w:jc w:val="center"/>
              <w:rPr>
                <w:rFonts w:ascii="宋体" w:hAnsi="宋体"/>
                <w:kern w:val="0"/>
              </w:rPr>
            </w:pPr>
            <w:r>
              <w:rPr>
                <w:rFonts w:hint="eastAsia" w:ascii="宋体" w:hAnsi="宋体"/>
              </w:rPr>
              <w:t>913309033440527529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2" w:type="dxa"/>
            <w:gridSpan w:val="4"/>
            <w:vAlign w:val="center"/>
          </w:tcPr>
          <w:p>
            <w:pPr>
              <w:jc w:val="center"/>
              <w:rPr>
                <w:rFonts w:ascii="宋体" w:hAnsi="宋体"/>
                <w:kern w:val="0"/>
              </w:rPr>
            </w:pPr>
            <w:r>
              <w:rPr>
                <w:rFonts w:ascii="宋体" w:hAnsi="宋体"/>
                <w:kern w:val="0"/>
              </w:rPr>
              <w:t>区    域</w:t>
            </w:r>
          </w:p>
        </w:tc>
        <w:tc>
          <w:tcPr>
            <w:tcW w:w="1339" w:type="dxa"/>
            <w:vAlign w:val="center"/>
          </w:tcPr>
          <w:p>
            <w:pPr>
              <w:jc w:val="center"/>
              <w:rPr>
                <w:rFonts w:hint="eastAsia" w:ascii="宋体" w:hAnsi="宋体" w:eastAsia="宋体"/>
                <w:kern w:val="0"/>
                <w:lang w:val="en-US" w:eastAsia="zh-CN"/>
              </w:rPr>
            </w:pPr>
            <w:r>
              <w:rPr>
                <w:rFonts w:hint="eastAsia" w:ascii="宋体" w:hAnsi="宋体"/>
                <w:kern w:val="0"/>
                <w:lang w:val="en-US" w:eastAsia="zh-CN"/>
              </w:rPr>
              <w:t>普陀</w:t>
            </w:r>
          </w:p>
        </w:tc>
        <w:tc>
          <w:tcPr>
            <w:tcW w:w="851" w:type="dxa"/>
            <w:vAlign w:val="center"/>
          </w:tcPr>
          <w:p>
            <w:pPr>
              <w:rPr>
                <w:rFonts w:ascii="宋体" w:hAnsi="宋体"/>
                <w:kern w:val="0"/>
              </w:rPr>
            </w:pPr>
            <w:r>
              <w:rPr>
                <w:rFonts w:ascii="宋体" w:hAnsi="宋体"/>
                <w:kern w:val="0"/>
              </w:rPr>
              <w:t>联系人</w:t>
            </w:r>
          </w:p>
        </w:tc>
        <w:tc>
          <w:tcPr>
            <w:tcW w:w="1561" w:type="dxa"/>
            <w:vAlign w:val="center"/>
          </w:tcPr>
          <w:p>
            <w:pPr>
              <w:rPr>
                <w:rFonts w:hint="eastAsia" w:ascii="宋体" w:hAnsi="宋体" w:eastAsia="宋体"/>
                <w:kern w:val="0"/>
                <w:lang w:val="en-US" w:eastAsia="zh-CN"/>
              </w:rPr>
            </w:pPr>
            <w:r>
              <w:rPr>
                <w:rFonts w:hint="eastAsia" w:ascii="宋体" w:hAnsi="宋体"/>
                <w:kern w:val="0"/>
                <w:lang w:val="en-US" w:eastAsia="zh-CN"/>
              </w:rPr>
              <w:t>翁斌</w:t>
            </w:r>
          </w:p>
        </w:tc>
        <w:tc>
          <w:tcPr>
            <w:tcW w:w="1190" w:type="dxa"/>
            <w:vAlign w:val="center"/>
          </w:tcPr>
          <w:p>
            <w:pPr>
              <w:jc w:val="center"/>
              <w:rPr>
                <w:rFonts w:ascii="宋体" w:hAnsi="宋体"/>
                <w:kern w:val="0"/>
              </w:rPr>
            </w:pPr>
            <w:r>
              <w:rPr>
                <w:rFonts w:ascii="宋体" w:hAnsi="宋体"/>
                <w:kern w:val="0"/>
              </w:rPr>
              <w:t>电话</w:t>
            </w:r>
          </w:p>
        </w:tc>
        <w:tc>
          <w:tcPr>
            <w:tcW w:w="1952" w:type="dxa"/>
            <w:gridSpan w:val="2"/>
            <w:vAlign w:val="center"/>
          </w:tcPr>
          <w:p>
            <w:pPr>
              <w:jc w:val="center"/>
              <w:rPr>
                <w:rFonts w:hint="eastAsia" w:ascii="宋体" w:hAnsi="宋体" w:eastAsia="宋体"/>
                <w:kern w:val="0"/>
                <w:lang w:val="en-US" w:eastAsia="zh-CN"/>
              </w:rPr>
            </w:pPr>
            <w:r>
              <w:rPr>
                <w:rFonts w:hint="eastAsia" w:ascii="宋体" w:hAnsi="宋体"/>
                <w:kern w:val="0"/>
                <w:lang w:val="en-US" w:eastAsia="zh-CN"/>
              </w:rPr>
              <w:t>13536805779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2" w:type="dxa"/>
            <w:gridSpan w:val="4"/>
            <w:vAlign w:val="center"/>
          </w:tcPr>
          <w:p>
            <w:pPr>
              <w:jc w:val="center"/>
              <w:rPr>
                <w:rFonts w:ascii="宋体" w:hAnsi="宋体"/>
                <w:kern w:val="0"/>
              </w:rPr>
            </w:pPr>
            <w:r>
              <w:rPr>
                <w:rFonts w:ascii="宋体" w:hAnsi="宋体"/>
                <w:kern w:val="0"/>
              </w:rPr>
              <w:t>行业领域</w:t>
            </w:r>
          </w:p>
        </w:tc>
        <w:tc>
          <w:tcPr>
            <w:tcW w:w="3751" w:type="dxa"/>
            <w:gridSpan w:val="3"/>
            <w:vAlign w:val="center"/>
          </w:tcPr>
          <w:p>
            <w:pPr>
              <w:jc w:val="center"/>
              <w:rPr>
                <w:rFonts w:hint="eastAsia" w:ascii="宋体" w:hAnsi="宋体" w:eastAsia="宋体"/>
                <w:kern w:val="0"/>
                <w:lang w:val="en-US" w:eastAsia="zh-CN"/>
              </w:rPr>
            </w:pPr>
            <w:r>
              <w:rPr>
                <w:rFonts w:hint="eastAsia" w:ascii="宋体" w:hAnsi="宋体"/>
                <w:kern w:val="0"/>
                <w:lang w:val="en-US" w:eastAsia="zh-CN"/>
              </w:rPr>
              <w:t>高技术服务</w:t>
            </w:r>
          </w:p>
        </w:tc>
        <w:tc>
          <w:tcPr>
            <w:tcW w:w="1198" w:type="dxa"/>
            <w:gridSpan w:val="2"/>
            <w:vAlign w:val="center"/>
          </w:tcPr>
          <w:p>
            <w:pPr>
              <w:jc w:val="center"/>
              <w:rPr>
                <w:rFonts w:ascii="宋体" w:hAnsi="宋体"/>
                <w:kern w:val="0"/>
              </w:rPr>
            </w:pPr>
            <w:r>
              <w:rPr>
                <w:rFonts w:ascii="宋体" w:hAnsi="宋体"/>
                <w:kern w:val="0"/>
              </w:rPr>
              <w:t>主导产品</w:t>
            </w:r>
          </w:p>
        </w:tc>
        <w:tc>
          <w:tcPr>
            <w:tcW w:w="1944" w:type="dxa"/>
            <w:vAlign w:val="center"/>
          </w:tcPr>
          <w:p>
            <w:pPr>
              <w:jc w:val="center"/>
              <w:rPr>
                <w:rFonts w:hint="eastAsia" w:ascii="宋体" w:hAnsi="宋体" w:eastAsia="宋体"/>
                <w:kern w:val="0"/>
                <w:lang w:val="en-US" w:eastAsia="zh-CN"/>
              </w:rPr>
            </w:pPr>
            <w:r>
              <w:rPr>
                <w:rFonts w:hint="eastAsia" w:ascii="宋体" w:hAnsi="宋体"/>
                <w:kern w:val="0"/>
                <w:lang w:val="en-US" w:eastAsia="zh-CN"/>
              </w:rPr>
              <w:t>信息科技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2" w:type="dxa"/>
            <w:gridSpan w:val="4"/>
            <w:vAlign w:val="center"/>
          </w:tcPr>
          <w:p>
            <w:pPr>
              <w:jc w:val="center"/>
              <w:rPr>
                <w:rFonts w:ascii="宋体" w:hAnsi="宋体"/>
                <w:kern w:val="0"/>
              </w:rPr>
            </w:pPr>
            <w:r>
              <w:rPr>
                <w:rFonts w:ascii="宋体" w:hAnsi="宋体"/>
                <w:kern w:val="0"/>
              </w:rPr>
              <w:t>经济规模</w:t>
            </w:r>
          </w:p>
        </w:tc>
        <w:tc>
          <w:tcPr>
            <w:tcW w:w="3751" w:type="dxa"/>
            <w:gridSpan w:val="3"/>
            <w:vAlign w:val="center"/>
          </w:tcPr>
          <w:p>
            <w:pPr>
              <w:jc w:val="center"/>
              <w:rPr>
                <w:rFonts w:ascii="宋体" w:hAnsi="宋体"/>
                <w:kern w:val="0"/>
              </w:rPr>
            </w:pPr>
            <w:r>
              <w:rPr>
                <w:rFonts w:hint="eastAsia" w:ascii="宋体" w:hAnsi="宋体"/>
              </w:rPr>
              <w:t>小于2000万元（含）</w:t>
            </w:r>
          </w:p>
        </w:tc>
        <w:tc>
          <w:tcPr>
            <w:tcW w:w="1198" w:type="dxa"/>
            <w:gridSpan w:val="2"/>
            <w:vAlign w:val="center"/>
          </w:tcPr>
          <w:p>
            <w:pPr>
              <w:jc w:val="center"/>
              <w:rPr>
                <w:rFonts w:ascii="宋体" w:hAnsi="宋体"/>
                <w:kern w:val="0"/>
              </w:rPr>
            </w:pPr>
            <w:r>
              <w:rPr>
                <w:rFonts w:ascii="宋体" w:hAnsi="宋体"/>
                <w:kern w:val="0"/>
              </w:rPr>
              <w:t>行业水平</w:t>
            </w:r>
          </w:p>
        </w:tc>
        <w:tc>
          <w:tcPr>
            <w:tcW w:w="1944" w:type="dxa"/>
            <w:vAlign w:val="center"/>
          </w:tcPr>
          <w:p>
            <w:pPr>
              <w:jc w:val="center"/>
              <w:rPr>
                <w:rFonts w:hint="eastAsia" w:ascii="宋体" w:hAnsi="宋体" w:eastAsia="宋体"/>
                <w:kern w:val="0"/>
                <w:lang w:val="en-US" w:eastAsia="zh-CN"/>
              </w:rPr>
            </w:pPr>
            <w:r>
              <w:rPr>
                <w:rFonts w:hint="eastAsia" w:ascii="宋体" w:hAnsi="宋体"/>
                <w:kern w:val="0"/>
                <w:lang w:val="en-US" w:eastAsia="zh-CN"/>
              </w:rPr>
              <w:t>处于领先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745" w:type="dxa"/>
            <w:gridSpan w:val="10"/>
            <w:vAlign w:val="center"/>
          </w:tcPr>
          <w:p>
            <w:pPr>
              <w:jc w:val="center"/>
              <w:rPr>
                <w:rFonts w:ascii="宋体" w:hAnsi="宋体"/>
                <w:b/>
                <w:u w:val="single"/>
              </w:rPr>
            </w:pPr>
            <w:r>
              <w:rPr>
                <w:rFonts w:ascii="宋体" w:hAnsi="宋体"/>
                <w:b/>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vAlign w:val="center"/>
          </w:tcPr>
          <w:p>
            <w:pPr>
              <w:jc w:val="center"/>
              <w:rPr>
                <w:rFonts w:ascii="宋体" w:hAnsi="宋体"/>
                <w:kern w:val="0"/>
              </w:rPr>
            </w:pPr>
            <w:r>
              <w:rPr>
                <w:rFonts w:ascii="宋体" w:hAnsi="宋体"/>
                <w:kern w:val="0"/>
              </w:rPr>
              <w:t>技术需求情况说明</w:t>
            </w:r>
          </w:p>
        </w:tc>
        <w:tc>
          <w:tcPr>
            <w:tcW w:w="1215" w:type="dxa"/>
            <w:gridSpan w:val="2"/>
            <w:vAlign w:val="center"/>
          </w:tcPr>
          <w:p>
            <w:pPr>
              <w:jc w:val="center"/>
              <w:rPr>
                <w:rFonts w:ascii="宋体" w:hAnsi="宋体"/>
                <w:kern w:val="0"/>
              </w:rPr>
            </w:pPr>
            <w:r>
              <w:rPr>
                <w:rFonts w:ascii="宋体" w:hAnsi="宋体"/>
                <w:kern w:val="0"/>
              </w:rPr>
              <w:t>技术需</w:t>
            </w:r>
          </w:p>
          <w:p>
            <w:pPr>
              <w:jc w:val="center"/>
              <w:rPr>
                <w:rFonts w:ascii="宋体" w:hAnsi="宋体"/>
                <w:kern w:val="0"/>
              </w:rPr>
            </w:pPr>
            <w:r>
              <w:rPr>
                <w:rFonts w:ascii="宋体" w:hAnsi="宋体"/>
                <w:kern w:val="0"/>
              </w:rPr>
              <w:t>求类别</w:t>
            </w:r>
          </w:p>
        </w:tc>
        <w:tc>
          <w:tcPr>
            <w:tcW w:w="6900" w:type="dxa"/>
            <w:gridSpan w:val="7"/>
            <w:vAlign w:val="center"/>
          </w:tcPr>
          <w:p>
            <w:pPr>
              <w:rPr>
                <w:rFonts w:ascii="宋体" w:hAnsi="宋体"/>
                <w:color w:val="000000"/>
              </w:rPr>
            </w:pPr>
            <w:r>
              <w:rPr>
                <w:rFonts w:ascii="宋体" w:hAnsi="宋体"/>
                <w:color w:val="000000"/>
              </w:rPr>
              <w:sym w:font="Wingdings 2" w:char="0052"/>
            </w:r>
            <w:r>
              <w:rPr>
                <w:rFonts w:ascii="宋体" w:hAnsi="宋体"/>
                <w:color w:val="000000"/>
              </w:rPr>
              <w:t>技术研发（关键、核心技术）</w:t>
            </w:r>
          </w:p>
          <w:p>
            <w:pPr>
              <w:rPr>
                <w:rFonts w:ascii="宋体" w:hAnsi="宋体"/>
                <w:color w:val="000000"/>
              </w:rPr>
            </w:pPr>
            <w:r>
              <w:rPr>
                <w:rFonts w:ascii="宋体" w:hAnsi="宋体"/>
                <w:color w:val="000000"/>
              </w:rPr>
              <w:t>□产品研发（产品升级、新产品研发）</w:t>
            </w:r>
          </w:p>
          <w:p>
            <w:pPr>
              <w:rPr>
                <w:rFonts w:ascii="宋体" w:hAnsi="宋体"/>
                <w:color w:val="000000"/>
              </w:rPr>
            </w:pPr>
            <w:r>
              <w:rPr>
                <w:rFonts w:ascii="宋体" w:hAnsi="宋体"/>
                <w:color w:val="000000"/>
              </w:rPr>
              <w:t>□技术改造（设备、研发生产条件）</w:t>
            </w:r>
          </w:p>
          <w:p>
            <w:pPr>
              <w:rPr>
                <w:rFonts w:ascii="宋体" w:hAnsi="宋体"/>
                <w:kern w:val="0"/>
              </w:rPr>
            </w:pPr>
            <w:r>
              <w:rPr>
                <w:rFonts w:ascii="宋体" w:hAnsi="宋体"/>
                <w:color w:val="000000"/>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trPr>
        <w:tc>
          <w:tcPr>
            <w:tcW w:w="630" w:type="dxa"/>
            <w:vMerge w:val="continue"/>
            <w:vAlign w:val="center"/>
          </w:tcPr>
          <w:p>
            <w:pPr>
              <w:rPr>
                <w:rFonts w:ascii="宋体" w:hAnsi="宋体"/>
                <w:kern w:val="0"/>
              </w:rPr>
            </w:pPr>
          </w:p>
        </w:tc>
        <w:tc>
          <w:tcPr>
            <w:tcW w:w="1215" w:type="dxa"/>
            <w:gridSpan w:val="2"/>
            <w:vAlign w:val="center"/>
          </w:tcPr>
          <w:p>
            <w:pPr>
              <w:jc w:val="center"/>
              <w:rPr>
                <w:rFonts w:ascii="宋体" w:hAnsi="宋体"/>
                <w:kern w:val="0"/>
              </w:rPr>
            </w:pPr>
            <w:r>
              <w:rPr>
                <w:rFonts w:ascii="宋体" w:hAnsi="宋体"/>
                <w:kern w:val="0"/>
              </w:rPr>
              <w:t>技术</w:t>
            </w:r>
          </w:p>
          <w:p>
            <w:pPr>
              <w:jc w:val="center"/>
              <w:rPr>
                <w:rFonts w:ascii="宋体" w:hAnsi="宋体"/>
                <w:kern w:val="0"/>
              </w:rPr>
            </w:pPr>
            <w:r>
              <w:rPr>
                <w:rFonts w:ascii="宋体" w:hAnsi="宋体"/>
                <w:kern w:val="0"/>
              </w:rPr>
              <w:t>需求</w:t>
            </w:r>
          </w:p>
          <w:p>
            <w:pPr>
              <w:jc w:val="center"/>
              <w:rPr>
                <w:rFonts w:ascii="宋体" w:hAnsi="宋体"/>
                <w:kern w:val="0"/>
              </w:rPr>
            </w:pPr>
            <w:r>
              <w:rPr>
                <w:rFonts w:ascii="宋体" w:hAnsi="宋体"/>
                <w:kern w:val="0"/>
              </w:rPr>
              <w:t>简述（需求名称）</w:t>
            </w:r>
          </w:p>
        </w:tc>
        <w:tc>
          <w:tcPr>
            <w:tcW w:w="6900" w:type="dxa"/>
            <w:gridSpan w:val="7"/>
            <w:vAlign w:val="center"/>
          </w:tcPr>
          <w:p>
            <w:pPr>
              <w:jc w:val="center"/>
              <w:rPr>
                <w:rFonts w:ascii="宋体" w:hAnsi="宋体"/>
                <w:kern w:val="0"/>
              </w:rPr>
            </w:pPr>
            <w:r>
              <w:rPr>
                <w:rFonts w:hint="eastAsia"/>
              </w:rPr>
              <w:t>卡车之路自动维修匹配模块开发技术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3" w:hRule="atLeast"/>
        </w:trPr>
        <w:tc>
          <w:tcPr>
            <w:tcW w:w="630" w:type="dxa"/>
            <w:vMerge w:val="restart"/>
            <w:vAlign w:val="center"/>
          </w:tcPr>
          <w:p>
            <w:pPr>
              <w:rPr>
                <w:rFonts w:ascii="宋体" w:hAnsi="宋体"/>
                <w:kern w:val="0"/>
              </w:rPr>
            </w:pPr>
          </w:p>
        </w:tc>
        <w:tc>
          <w:tcPr>
            <w:tcW w:w="1215" w:type="dxa"/>
            <w:gridSpan w:val="2"/>
            <w:vAlign w:val="center"/>
          </w:tcPr>
          <w:p>
            <w:pPr>
              <w:jc w:val="center"/>
              <w:rPr>
                <w:rFonts w:ascii="宋体" w:hAnsi="宋体"/>
                <w:kern w:val="0"/>
              </w:rPr>
            </w:pPr>
            <w:r>
              <w:rPr>
                <w:rFonts w:ascii="宋体" w:hAnsi="宋体"/>
                <w:kern w:val="0"/>
              </w:rPr>
              <w:t>技术</w:t>
            </w:r>
          </w:p>
          <w:p>
            <w:pPr>
              <w:jc w:val="center"/>
              <w:rPr>
                <w:rFonts w:ascii="宋体" w:hAnsi="宋体"/>
                <w:kern w:val="0"/>
              </w:rPr>
            </w:pPr>
            <w:r>
              <w:rPr>
                <w:rFonts w:ascii="宋体" w:hAnsi="宋体"/>
                <w:kern w:val="0"/>
              </w:rPr>
              <w:t>需求</w:t>
            </w:r>
          </w:p>
          <w:p>
            <w:pPr>
              <w:jc w:val="center"/>
              <w:rPr>
                <w:rFonts w:ascii="宋体" w:hAnsi="宋体"/>
                <w:kern w:val="0"/>
              </w:rPr>
            </w:pPr>
            <w:r>
              <w:rPr>
                <w:rFonts w:ascii="宋体" w:hAnsi="宋体"/>
                <w:kern w:val="0"/>
              </w:rPr>
              <w:t>详述</w:t>
            </w:r>
          </w:p>
        </w:tc>
        <w:tc>
          <w:tcPr>
            <w:tcW w:w="6900" w:type="dxa"/>
            <w:gridSpan w:val="7"/>
            <w:vAlign w:val="center"/>
          </w:tcPr>
          <w:p>
            <w:pPr>
              <w:jc w:val="left"/>
              <w:rPr>
                <w:rFonts w:hint="eastAsia" w:ascii="宋体" w:hAnsi="宋体"/>
                <w:sz w:val="24"/>
              </w:rPr>
            </w:pPr>
            <w:r>
              <w:rPr>
                <w:rFonts w:hint="eastAsia" w:ascii="宋体" w:hAnsi="宋体"/>
                <w:sz w:val="24"/>
              </w:rPr>
              <w:t>（包括主要内容、条件、成熟度及拟达到的技术指标等指标）</w:t>
            </w:r>
          </w:p>
          <w:p>
            <w:pPr>
              <w:spacing w:line="288" w:lineRule="auto"/>
              <w:ind w:firstLine="420" w:firstLineChars="200"/>
              <w:rPr>
                <w:bCs/>
                <w:color w:val="000000"/>
                <w:szCs w:val="21"/>
              </w:rPr>
            </w:pPr>
            <w:r>
              <w:rPr>
                <w:rFonts w:hint="eastAsia"/>
                <w:bCs/>
                <w:color w:val="000000"/>
                <w:szCs w:val="21"/>
              </w:rPr>
              <w:t>自动维修匹配是卡车之路维修系列软件开发的重要关键技术，具有较好的自动维修匹配技术可有效增加卡车之路维修系列软件的实用性能和便捷性能，从而发挥产品在卡车维修中的高效匹配和快捷服务功能。传统的卡车之路维修系列软件业务逻辑匹配技术较差，对用户的车辆信息采集速度慢且很难推荐最适配的配件产品和周边的维修厂家，且没有不同应用场景下的资源适配服务。本</w:t>
            </w:r>
            <w:r>
              <w:rPr>
                <w:rFonts w:hint="eastAsia"/>
                <w:bCs/>
                <w:color w:val="000000"/>
                <w:szCs w:val="21"/>
                <w:lang w:val="en-US" w:eastAsia="zh-CN"/>
              </w:rPr>
              <w:t>技术要求通过</w:t>
            </w:r>
            <w:r>
              <w:rPr>
                <w:rFonts w:hint="eastAsia"/>
                <w:bCs/>
                <w:color w:val="000000"/>
                <w:szCs w:val="21"/>
              </w:rPr>
              <w:t>高效Activiti业务逻辑匹配技术和不同应用场景下资源适配技术的重点开发，以解决上述技术问题，从而开发出一种卡车之路自动维修匹配模块技术，应用于卡车之路维修系列软件。</w:t>
            </w:r>
          </w:p>
          <w:p>
            <w:pPr>
              <w:spacing w:line="288" w:lineRule="auto"/>
              <w:ind w:firstLine="420" w:firstLineChars="200"/>
              <w:rPr>
                <w:rFonts w:hint="eastAsia"/>
                <w:color w:val="000000"/>
                <w:szCs w:val="21"/>
                <w:lang w:val="en-US" w:eastAsia="zh-CN"/>
              </w:rPr>
            </w:pPr>
            <w:r>
              <w:rPr>
                <w:rFonts w:hint="eastAsia"/>
                <w:color w:val="000000"/>
                <w:szCs w:val="21"/>
                <w:lang w:val="en-US" w:eastAsia="zh-CN"/>
              </w:rPr>
              <w:t>主要技术点：</w:t>
            </w:r>
          </w:p>
          <w:p>
            <w:pPr>
              <w:spacing w:line="288" w:lineRule="auto"/>
              <w:rPr>
                <w:rFonts w:hint="eastAsia"/>
                <w:bCs/>
                <w:color w:val="000000"/>
                <w:szCs w:val="21"/>
              </w:rPr>
            </w:pPr>
            <w:r>
              <w:rPr>
                <w:rFonts w:hint="eastAsia"/>
                <w:bCs/>
                <w:color w:val="000000"/>
                <w:szCs w:val="21"/>
              </w:rPr>
              <w:t>1、高效Activiti业务逻辑匹配技术。采用Activiti工作流引擎，自主优化控制自动维修工作下的业务逻辑段的执行条件，执行顺序以及相互通信，实现业务逻辑的分解和解耦，使系统可采集用户的车辆信息并自动给出最优产品进行推荐，完成维修匹配，提高准确性。</w:t>
            </w:r>
          </w:p>
          <w:p>
            <w:pPr>
              <w:spacing w:line="288" w:lineRule="auto"/>
              <w:rPr>
                <w:rFonts w:ascii="宋体" w:hAnsi="宋体"/>
                <w:color w:val="000000"/>
              </w:rPr>
            </w:pPr>
            <w:r>
              <w:rPr>
                <w:rFonts w:hint="eastAsia"/>
                <w:bCs/>
                <w:color w:val="000000"/>
                <w:szCs w:val="21"/>
              </w:rPr>
              <w:t>2、不同应用场景下资源适配技术。自主开发多适配模块控制技术，替代传统单一的控制技术，高效优化资源分配，使用户可以根据不同的应用场景，选择合适的控制器子类。在用户需要服务时，可选取最优质的维修厂资源给予用户最好最快捷的服务，为卡车司机节省大量的时间与金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4" w:hRule="atLeast"/>
        </w:trPr>
        <w:tc>
          <w:tcPr>
            <w:tcW w:w="630" w:type="dxa"/>
            <w:vMerge w:val="continue"/>
            <w:vAlign w:val="center"/>
          </w:tcPr>
          <w:p>
            <w:pPr>
              <w:rPr>
                <w:rFonts w:ascii="宋体" w:hAnsi="宋体"/>
                <w:kern w:val="0"/>
              </w:rPr>
            </w:pPr>
          </w:p>
        </w:tc>
        <w:tc>
          <w:tcPr>
            <w:tcW w:w="1215" w:type="dxa"/>
            <w:gridSpan w:val="2"/>
            <w:vAlign w:val="center"/>
          </w:tcPr>
          <w:p>
            <w:pPr>
              <w:jc w:val="center"/>
              <w:rPr>
                <w:rFonts w:ascii="宋体" w:hAnsi="宋体"/>
                <w:kern w:val="0"/>
              </w:rPr>
            </w:pPr>
            <w:r>
              <w:rPr>
                <w:rFonts w:ascii="宋体" w:hAnsi="宋体"/>
                <w:kern w:val="0"/>
              </w:rPr>
              <w:t>现有</w:t>
            </w:r>
          </w:p>
          <w:p>
            <w:pPr>
              <w:jc w:val="center"/>
              <w:rPr>
                <w:rFonts w:ascii="宋体" w:hAnsi="宋体"/>
                <w:kern w:val="0"/>
              </w:rPr>
            </w:pPr>
            <w:r>
              <w:rPr>
                <w:rFonts w:ascii="宋体" w:hAnsi="宋体"/>
                <w:kern w:val="0"/>
              </w:rPr>
              <w:t>基础</w:t>
            </w:r>
          </w:p>
          <w:p>
            <w:pPr>
              <w:jc w:val="center"/>
              <w:rPr>
                <w:rFonts w:ascii="宋体" w:hAnsi="宋体"/>
                <w:kern w:val="0"/>
              </w:rPr>
            </w:pPr>
            <w:r>
              <w:rPr>
                <w:rFonts w:ascii="宋体" w:hAnsi="宋体"/>
                <w:kern w:val="0"/>
              </w:rPr>
              <w:t>情况</w:t>
            </w:r>
          </w:p>
        </w:tc>
        <w:tc>
          <w:tcPr>
            <w:tcW w:w="6900" w:type="dxa"/>
            <w:gridSpan w:val="7"/>
            <w:vAlign w:val="center"/>
          </w:tcPr>
          <w:p>
            <w:pPr>
              <w:rPr>
                <w:rFonts w:ascii="宋体" w:hAnsi="宋体"/>
                <w:kern w:val="0"/>
              </w:rPr>
            </w:pPr>
            <w:r>
              <w:rPr>
                <w:rFonts w:ascii="宋体" w:hAnsi="宋体"/>
                <w:color w:val="000000"/>
              </w:rPr>
              <w:t>（企业已经开展的工作、所处阶段、投入资金和人力、仪器设备、生产条件等）</w:t>
            </w:r>
          </w:p>
          <w:p>
            <w:pPr>
              <w:rPr>
                <w:rFonts w:hint="eastAsia" w:ascii="宋体" w:hAnsi="宋体" w:eastAsia="宋体"/>
                <w:kern w:val="0"/>
                <w:lang w:eastAsia="zh-CN"/>
              </w:rPr>
            </w:pPr>
            <w:r>
              <w:rPr>
                <w:szCs w:val="21"/>
              </w:rPr>
              <w:t>该项目</w:t>
            </w:r>
            <w:r>
              <w:rPr>
                <w:rFonts w:hint="eastAsia"/>
                <w:szCs w:val="21"/>
                <w:lang w:val="en-US" w:eastAsia="zh-CN"/>
              </w:rPr>
              <w:t>已</w:t>
            </w:r>
            <w:r>
              <w:rPr>
                <w:szCs w:val="21"/>
              </w:rPr>
              <w:t>投入研发经费</w:t>
            </w:r>
            <w:r>
              <w:rPr>
                <w:rFonts w:hint="eastAsia"/>
                <w:szCs w:val="21"/>
                <w:lang w:val="en-US" w:eastAsia="zh-CN"/>
              </w:rPr>
              <w:t>5</w:t>
            </w:r>
            <w:r>
              <w:rPr>
                <w:szCs w:val="21"/>
              </w:rPr>
              <w:t>万元，主要用于专用材料的研发、人员工资、新颖工艺处理技术研发、新技术研制等，进一步提升原有产品性能指标，增加新产品的功能，以满足客户的要求。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6" w:hRule="atLeast"/>
        </w:trPr>
        <w:tc>
          <w:tcPr>
            <w:tcW w:w="630" w:type="dxa"/>
            <w:vMerge w:val="restart"/>
            <w:vAlign w:val="center"/>
          </w:tcPr>
          <w:p>
            <w:pPr>
              <w:jc w:val="center"/>
              <w:rPr>
                <w:rFonts w:ascii="宋体" w:hAnsi="宋体"/>
                <w:kern w:val="0"/>
              </w:rPr>
            </w:pPr>
            <w:r>
              <w:rPr>
                <w:rFonts w:ascii="宋体" w:hAnsi="宋体"/>
                <w:kern w:val="0"/>
              </w:rPr>
              <w:t>产学研合作需求</w:t>
            </w:r>
          </w:p>
        </w:tc>
        <w:tc>
          <w:tcPr>
            <w:tcW w:w="1215" w:type="dxa"/>
            <w:gridSpan w:val="2"/>
            <w:vAlign w:val="center"/>
          </w:tcPr>
          <w:p>
            <w:pPr>
              <w:jc w:val="center"/>
              <w:rPr>
                <w:rFonts w:ascii="宋体" w:hAnsi="宋体"/>
                <w:kern w:val="0"/>
              </w:rPr>
            </w:pPr>
            <w:r>
              <w:rPr>
                <w:rFonts w:ascii="宋体" w:hAnsi="宋体"/>
                <w:kern w:val="0"/>
              </w:rPr>
              <w:t>需求</w:t>
            </w:r>
          </w:p>
          <w:p>
            <w:pPr>
              <w:jc w:val="center"/>
              <w:rPr>
                <w:rFonts w:ascii="宋体" w:hAnsi="宋体"/>
                <w:kern w:val="0"/>
              </w:rPr>
            </w:pPr>
            <w:r>
              <w:rPr>
                <w:rFonts w:ascii="宋体" w:hAnsi="宋体"/>
                <w:kern w:val="0"/>
              </w:rPr>
              <w:t>描述</w:t>
            </w:r>
          </w:p>
        </w:tc>
        <w:tc>
          <w:tcPr>
            <w:tcW w:w="6900" w:type="dxa"/>
            <w:gridSpan w:val="7"/>
            <w:vAlign w:val="center"/>
          </w:tcPr>
          <w:p>
            <w:pPr>
              <w:rPr>
                <w:rFonts w:ascii="宋体" w:hAnsi="宋体"/>
                <w:color w:val="000000"/>
              </w:rPr>
            </w:pPr>
            <w:r>
              <w:rPr>
                <w:rFonts w:ascii="宋体" w:hAnsi="宋体"/>
                <w:color w:val="000000"/>
              </w:rPr>
              <w:t>（希望与哪类高校、科研院所开展产学研合作，共建创新载体，以及对专家及团队所属领域和水平的要求）</w:t>
            </w:r>
          </w:p>
          <w:p>
            <w:pPr>
              <w:rPr>
                <w:rFonts w:ascii="宋体" w:hAnsi="宋体"/>
                <w:color w:val="000000"/>
              </w:rPr>
            </w:pPr>
          </w:p>
          <w:p>
            <w:pPr>
              <w:ind w:firstLine="420" w:firstLineChars="200"/>
              <w:rPr>
                <w:rFonts w:hint="eastAsia" w:ascii="宋体" w:hAnsi="宋体" w:eastAsia="宋体"/>
                <w:color w:val="000000"/>
                <w:lang w:val="en-US" w:eastAsia="zh-CN"/>
              </w:rPr>
            </w:pPr>
            <w:r>
              <w:rPr>
                <w:rFonts w:hint="eastAsia" w:ascii="宋体" w:hAnsi="宋体"/>
                <w:color w:val="000000"/>
                <w:lang w:val="en-US" w:eastAsia="zh-CN"/>
              </w:rPr>
              <w:t>希望与在舟高校进行合作，要求专家为信息化行业专业或有相关成功案例的教授。</w:t>
            </w:r>
          </w:p>
          <w:p>
            <w:pPr>
              <w:rPr>
                <w:rFonts w:ascii="宋体" w:hAnsi="宋体"/>
                <w:color w:val="000000"/>
              </w:rPr>
            </w:pPr>
          </w:p>
          <w:p>
            <w:pPr>
              <w:rPr>
                <w:rFonts w:ascii="宋体" w:hAnsi="宋体"/>
                <w:color w:val="000000"/>
              </w:rPr>
            </w:pPr>
          </w:p>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vAlign w:val="center"/>
          </w:tcPr>
          <w:p>
            <w:pPr>
              <w:rPr>
                <w:rFonts w:ascii="宋体" w:hAnsi="宋体"/>
                <w:kern w:val="0"/>
              </w:rPr>
            </w:pPr>
          </w:p>
        </w:tc>
        <w:tc>
          <w:tcPr>
            <w:tcW w:w="1215" w:type="dxa"/>
            <w:gridSpan w:val="2"/>
            <w:vAlign w:val="center"/>
          </w:tcPr>
          <w:p>
            <w:pPr>
              <w:jc w:val="center"/>
              <w:rPr>
                <w:rFonts w:ascii="宋体" w:hAnsi="宋体"/>
                <w:kern w:val="0"/>
              </w:rPr>
            </w:pPr>
            <w:r>
              <w:rPr>
                <w:rFonts w:ascii="宋体" w:hAnsi="宋体"/>
                <w:kern w:val="0"/>
              </w:rPr>
              <w:t>需求有效期</w:t>
            </w:r>
          </w:p>
        </w:tc>
        <w:tc>
          <w:tcPr>
            <w:tcW w:w="6900" w:type="dxa"/>
            <w:gridSpan w:val="7"/>
            <w:vAlign w:val="center"/>
          </w:tcPr>
          <w:p>
            <w:pPr>
              <w:rPr>
                <w:rFonts w:hint="eastAsia" w:ascii="宋体" w:hAnsi="宋体" w:eastAsia="宋体"/>
                <w:color w:val="000000"/>
                <w:lang w:val="en-US" w:eastAsia="zh-CN"/>
              </w:rPr>
            </w:pPr>
            <w:r>
              <w:rPr>
                <w:rFonts w:ascii="宋体" w:hAnsi="宋体"/>
                <w:color w:val="000000"/>
              </w:rPr>
              <w:t xml:space="preserve"> </w:t>
            </w:r>
            <w:r>
              <w:rPr>
                <w:rFonts w:hint="eastAsia" w:ascii="宋体" w:hAnsi="宋体"/>
                <w:color w:val="000000"/>
                <w:lang w:val="en-US" w:eastAsia="zh-CN"/>
              </w:rPr>
              <w:t>2018年12月31日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Align w:val="center"/>
          </w:tcPr>
          <w:p>
            <w:pPr>
              <w:rPr>
                <w:rFonts w:ascii="宋体" w:hAnsi="宋体"/>
                <w:kern w:val="0"/>
              </w:rPr>
            </w:pPr>
          </w:p>
        </w:tc>
        <w:tc>
          <w:tcPr>
            <w:tcW w:w="1215" w:type="dxa"/>
            <w:gridSpan w:val="2"/>
            <w:vAlign w:val="center"/>
          </w:tcPr>
          <w:p>
            <w:pPr>
              <w:jc w:val="center"/>
              <w:rPr>
                <w:rFonts w:ascii="宋体" w:hAnsi="宋体"/>
                <w:kern w:val="0"/>
              </w:rPr>
            </w:pPr>
            <w:r>
              <w:rPr>
                <w:rFonts w:ascii="宋体" w:hAnsi="宋体"/>
                <w:kern w:val="0"/>
              </w:rPr>
              <w:t>拟提供资金（万）</w:t>
            </w:r>
          </w:p>
        </w:tc>
        <w:tc>
          <w:tcPr>
            <w:tcW w:w="6900" w:type="dxa"/>
            <w:gridSpan w:val="7"/>
            <w:vAlign w:val="center"/>
          </w:tcPr>
          <w:p>
            <w:pPr>
              <w:rPr>
                <w:rFonts w:hint="eastAsia" w:ascii="宋体" w:hAnsi="宋体" w:eastAsia="宋体"/>
                <w:color w:val="000000"/>
                <w:lang w:val="en-US" w:eastAsia="zh-CN"/>
              </w:rPr>
            </w:pPr>
            <w:r>
              <w:rPr>
                <w:rFonts w:hint="eastAsia" w:ascii="宋体" w:hAnsi="宋体"/>
                <w:color w:val="000000"/>
                <w:lang w:val="en-US" w:eastAsia="zh-CN"/>
              </w:rPr>
              <w:t>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Align w:val="center"/>
          </w:tcPr>
          <w:p>
            <w:pPr>
              <w:rPr>
                <w:rFonts w:ascii="宋体" w:hAnsi="宋体"/>
                <w:kern w:val="0"/>
              </w:rPr>
            </w:pPr>
          </w:p>
        </w:tc>
        <w:tc>
          <w:tcPr>
            <w:tcW w:w="1215" w:type="dxa"/>
            <w:gridSpan w:val="2"/>
            <w:vAlign w:val="center"/>
          </w:tcPr>
          <w:p>
            <w:pPr>
              <w:jc w:val="center"/>
              <w:rPr>
                <w:rFonts w:ascii="宋体" w:hAnsi="宋体"/>
                <w:kern w:val="0"/>
              </w:rPr>
            </w:pPr>
            <w:r>
              <w:rPr>
                <w:rFonts w:ascii="宋体" w:hAnsi="宋体"/>
                <w:kern w:val="0"/>
              </w:rPr>
              <w:t>合作</w:t>
            </w:r>
          </w:p>
          <w:p>
            <w:pPr>
              <w:jc w:val="center"/>
              <w:rPr>
                <w:rFonts w:ascii="宋体" w:hAnsi="宋体"/>
                <w:kern w:val="0"/>
              </w:rPr>
            </w:pPr>
            <w:r>
              <w:rPr>
                <w:rFonts w:ascii="宋体" w:hAnsi="宋体"/>
                <w:kern w:val="0"/>
              </w:rPr>
              <w:t>方式</w:t>
            </w:r>
          </w:p>
        </w:tc>
        <w:tc>
          <w:tcPr>
            <w:tcW w:w="6900" w:type="dxa"/>
            <w:gridSpan w:val="7"/>
            <w:vAlign w:val="center"/>
          </w:tcPr>
          <w:p>
            <w:pPr>
              <w:rPr>
                <w:rFonts w:ascii="宋体" w:hAnsi="宋体"/>
                <w:color w:val="000000"/>
              </w:rPr>
            </w:pPr>
            <w:r>
              <w:rPr>
                <w:rFonts w:ascii="宋体" w:hAnsi="宋体"/>
                <w:color w:val="000000"/>
              </w:rPr>
              <w:t xml:space="preserve"> □技术转让    □技术入股   </w:t>
            </w:r>
            <w:r>
              <w:rPr>
                <w:rFonts w:ascii="宋体" w:hAnsi="宋体"/>
                <w:color w:val="000000"/>
              </w:rPr>
              <w:sym w:font="Wingdings 2" w:char="0052"/>
            </w:r>
            <w:r>
              <w:rPr>
                <w:rFonts w:ascii="宋体" w:hAnsi="宋体"/>
                <w:color w:val="000000"/>
              </w:rPr>
              <w:t xml:space="preserve">联合开发   □委托研发 </w:t>
            </w:r>
          </w:p>
          <w:p>
            <w:pPr>
              <w:rPr>
                <w:rFonts w:ascii="宋体" w:hAnsi="宋体"/>
                <w:color w:val="000000"/>
              </w:rPr>
            </w:pPr>
            <w:r>
              <w:rPr>
                <w:rFonts w:ascii="宋体" w:hAnsi="宋体"/>
                <w:color w:val="000000"/>
              </w:rPr>
              <w:t xml:space="preserve"> </w:t>
            </w:r>
            <w:r>
              <w:rPr>
                <w:rFonts w:ascii="宋体" w:hAnsi="宋体"/>
                <w:color w:val="000000"/>
              </w:rPr>
              <w:sym w:font="Wingdings 2" w:char="0052"/>
            </w:r>
            <w:r>
              <w:rPr>
                <w:rFonts w:ascii="宋体" w:hAnsi="宋体"/>
                <w:color w:val="000000"/>
              </w:rPr>
              <w:t>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Align w:val="center"/>
          </w:tcPr>
          <w:p>
            <w:pPr>
              <w:jc w:val="center"/>
              <w:rPr>
                <w:rFonts w:ascii="宋体" w:hAnsi="宋体"/>
                <w:kern w:val="0"/>
              </w:rPr>
            </w:pPr>
            <w:r>
              <w:rPr>
                <w:rFonts w:ascii="宋体" w:hAnsi="宋体"/>
                <w:kern w:val="0"/>
              </w:rPr>
              <w:t>其他需求</w:t>
            </w:r>
          </w:p>
        </w:tc>
        <w:tc>
          <w:tcPr>
            <w:tcW w:w="8115" w:type="dxa"/>
            <w:gridSpan w:val="9"/>
            <w:vAlign w:val="center"/>
          </w:tcPr>
          <w:p>
            <w:pPr>
              <w:pStyle w:val="8"/>
              <w:ind w:firstLine="0" w:firstLineChars="0"/>
              <w:jc w:val="left"/>
              <w:rPr>
                <w:rFonts w:ascii="宋体" w:hAnsi="宋体" w:cs="Times New Roman"/>
              </w:rPr>
            </w:pPr>
            <w:r>
              <w:rPr>
                <w:rFonts w:ascii="宋体" w:hAnsi="宋体" w:cs="Times New Roman"/>
              </w:rPr>
              <w:t xml:space="preserve">□技术转移  □研发费用加计扣除  </w:t>
            </w:r>
            <w:r>
              <w:rPr>
                <w:rFonts w:ascii="宋体" w:hAnsi="宋体"/>
                <w:color w:val="000000"/>
              </w:rPr>
              <w:sym w:font="Wingdings 2" w:char="0052"/>
            </w:r>
            <w:r>
              <w:rPr>
                <w:rFonts w:ascii="宋体" w:hAnsi="宋体" w:cs="Times New Roman"/>
              </w:rPr>
              <w:t xml:space="preserve">知识产权  □科技金融 </w:t>
            </w:r>
          </w:p>
          <w:p>
            <w:pPr>
              <w:pStyle w:val="8"/>
              <w:ind w:firstLine="0" w:firstLineChars="0"/>
              <w:jc w:val="left"/>
              <w:rPr>
                <w:rFonts w:ascii="宋体" w:hAnsi="宋体" w:cs="Times New Roman"/>
              </w:rPr>
            </w:pPr>
            <w:r>
              <w:rPr>
                <w:rFonts w:ascii="宋体" w:hAnsi="宋体" w:cs="Times New Roman"/>
              </w:rPr>
              <w:t xml:space="preserve">□检验检测  □质量体系  □行业政策   □科技政策  </w:t>
            </w:r>
            <w:r>
              <w:rPr>
                <w:rFonts w:ascii="宋体" w:hAnsi="宋体" w:cs="Times New Roman"/>
              </w:rPr>
              <w:sym w:font="Wingdings 2" w:char="0052"/>
            </w:r>
            <w:r>
              <w:rPr>
                <w:rFonts w:ascii="宋体" w:hAnsi="宋体" w:cs="Times New Roman"/>
              </w:rPr>
              <w:t xml:space="preserve">招标采购 </w:t>
            </w:r>
          </w:p>
          <w:p>
            <w:pPr>
              <w:pStyle w:val="8"/>
              <w:ind w:firstLine="0" w:firstLineChars="0"/>
              <w:jc w:val="left"/>
              <w:rPr>
                <w:rFonts w:ascii="宋体" w:hAnsi="宋体" w:cs="Times New Roman"/>
              </w:rPr>
            </w:pPr>
            <w:r>
              <w:rPr>
                <w:rFonts w:ascii="宋体" w:hAnsi="宋体"/>
                <w:color w:val="000000"/>
              </w:rPr>
              <w:sym w:font="Wingdings 2" w:char="0052"/>
            </w:r>
            <w:r>
              <w:rPr>
                <w:rFonts w:ascii="宋体" w:hAnsi="宋体" w:cs="Times New Roman"/>
              </w:rPr>
              <w:t xml:space="preserve">产品/服务市场占有率分析  □市场前景分析  □企业发展战略咨询           </w:t>
            </w:r>
          </w:p>
          <w:p>
            <w:pPr>
              <w:pStyle w:val="8"/>
              <w:ind w:firstLine="0" w:firstLineChars="0"/>
              <w:jc w:val="left"/>
              <w:rPr>
                <w:rFonts w:ascii="宋体" w:hAnsi="宋体" w:cs="Times New Roman"/>
              </w:rPr>
            </w:pPr>
            <w:r>
              <w:rPr>
                <w:rFonts w:ascii="宋体" w:hAnsi="宋体" w:cs="Times New Roman"/>
              </w:rPr>
              <w:t>□其他</w:t>
            </w:r>
            <w:r>
              <w:rPr>
                <w:rFonts w:ascii="宋体" w:hAnsi="宋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745" w:type="dxa"/>
            <w:gridSpan w:val="10"/>
            <w:vAlign w:val="center"/>
          </w:tcPr>
          <w:p>
            <w:pPr>
              <w:jc w:val="center"/>
              <w:rPr>
                <w:rFonts w:ascii="宋体" w:hAnsi="宋体"/>
                <w:b/>
                <w:u w:val="single"/>
              </w:rPr>
            </w:pPr>
            <w:r>
              <w:rPr>
                <w:rFonts w:ascii="宋体" w:hAnsi="宋体"/>
                <w:b/>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vAlign w:val="center"/>
          </w:tcPr>
          <w:p>
            <w:pPr>
              <w:jc w:val="center"/>
              <w:rPr>
                <w:rFonts w:ascii="宋体" w:hAnsi="宋体"/>
                <w:kern w:val="0"/>
              </w:rPr>
            </w:pPr>
            <w:r>
              <w:rPr>
                <w:rFonts w:ascii="宋体" w:hAnsi="宋体"/>
                <w:kern w:val="0"/>
              </w:rPr>
              <w:t>同意公开</w:t>
            </w:r>
          </w:p>
          <w:p>
            <w:pPr>
              <w:jc w:val="center"/>
              <w:rPr>
                <w:rFonts w:ascii="宋体" w:hAnsi="宋体"/>
                <w:kern w:val="0"/>
              </w:rPr>
            </w:pPr>
            <w:r>
              <w:rPr>
                <w:rFonts w:ascii="宋体" w:hAnsi="宋体"/>
                <w:kern w:val="0"/>
              </w:rPr>
              <w:t>需求信息</w:t>
            </w:r>
          </w:p>
        </w:tc>
        <w:tc>
          <w:tcPr>
            <w:tcW w:w="7055" w:type="dxa"/>
            <w:gridSpan w:val="8"/>
            <w:vAlign w:val="top"/>
          </w:tcPr>
          <w:p>
            <w:pPr>
              <w:rPr>
                <w:rFonts w:ascii="宋体" w:hAnsi="宋体"/>
              </w:rPr>
            </w:pPr>
            <w:r>
              <w:rPr>
                <w:rFonts w:ascii="宋体" w:hAnsi="宋体"/>
              </w:rPr>
              <w:t xml:space="preserve"> </w:t>
            </w:r>
            <w:r>
              <w:rPr>
                <w:rFonts w:ascii="宋体" w:hAnsi="宋体"/>
              </w:rPr>
              <w:sym w:font="Wingdings 2" w:char="0052"/>
            </w:r>
            <w:r>
              <w:rPr>
                <w:rFonts w:ascii="宋体" w:hAnsi="宋体"/>
                <w:kern w:val="0"/>
              </w:rPr>
              <w:t xml:space="preserve">是                              </w:t>
            </w:r>
            <w:r>
              <w:rPr>
                <w:rFonts w:ascii="宋体" w:hAnsi="宋体"/>
              </w:rPr>
              <w:t xml:space="preserve"> □否</w:t>
            </w:r>
          </w:p>
          <w:p>
            <w:pPr>
              <w:rPr>
                <w:rFonts w:ascii="宋体" w:hAnsi="宋体"/>
                <w:u w:val="single"/>
              </w:rPr>
            </w:pPr>
            <w:r>
              <w:rPr>
                <w:rFonts w:ascii="宋体" w:hAnsi="宋体"/>
              </w:rPr>
              <w:t xml:space="preserve"> □</w:t>
            </w:r>
            <w:r>
              <w:rPr>
                <w:rFonts w:ascii="宋体" w:hAnsi="宋体"/>
                <w:kern w:val="0"/>
              </w:rPr>
              <w:t>部分公开(说明）</w:t>
            </w:r>
            <w:r>
              <w:rPr>
                <w:rFonts w:ascii="宋体" w:hAnsi="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vAlign w:val="center"/>
          </w:tcPr>
          <w:p>
            <w:pPr>
              <w:jc w:val="center"/>
              <w:rPr>
                <w:rFonts w:ascii="宋体" w:hAnsi="宋体"/>
                <w:kern w:val="0"/>
              </w:rPr>
            </w:pPr>
            <w:r>
              <w:rPr>
                <w:rFonts w:ascii="宋体" w:hAnsi="宋体"/>
                <w:kern w:val="0"/>
              </w:rPr>
              <w:t>同意接受</w:t>
            </w:r>
          </w:p>
          <w:p>
            <w:pPr>
              <w:jc w:val="center"/>
              <w:rPr>
                <w:rFonts w:ascii="宋体" w:hAnsi="宋体"/>
                <w:kern w:val="0"/>
              </w:rPr>
            </w:pPr>
            <w:r>
              <w:rPr>
                <w:rFonts w:ascii="宋体" w:hAnsi="宋体"/>
                <w:kern w:val="0"/>
              </w:rPr>
              <w:t>专家服务</w:t>
            </w:r>
          </w:p>
        </w:tc>
        <w:tc>
          <w:tcPr>
            <w:tcW w:w="7055" w:type="dxa"/>
            <w:gridSpan w:val="8"/>
            <w:vAlign w:val="top"/>
          </w:tcPr>
          <w:p>
            <w:pPr>
              <w:rPr>
                <w:rFonts w:ascii="宋体" w:hAnsi="宋体"/>
                <w:kern w:val="0"/>
              </w:rPr>
            </w:pPr>
            <w:r>
              <w:rPr>
                <w:rFonts w:ascii="宋体" w:hAnsi="宋体"/>
              </w:rPr>
              <w:t xml:space="preserve"> </w:t>
            </w:r>
            <w:r>
              <w:rPr>
                <w:rFonts w:ascii="宋体" w:hAnsi="宋体"/>
              </w:rPr>
              <w:sym w:font="Wingdings 2" w:char="0052"/>
            </w:r>
            <w:r>
              <w:rPr>
                <w:rFonts w:ascii="宋体" w:hAnsi="宋体"/>
                <w:kern w:val="0"/>
              </w:rPr>
              <w:t xml:space="preserve">是                </w:t>
            </w:r>
          </w:p>
          <w:p>
            <w:pPr>
              <w:rPr>
                <w:rFonts w:ascii="宋体" w:hAnsi="宋体"/>
                <w:kern w:val="0"/>
              </w:rPr>
            </w:pPr>
            <w:r>
              <w:rPr>
                <w:rFonts w:ascii="宋体" w:hAnsi="宋体"/>
                <w:kern w:val="0"/>
              </w:rPr>
              <w:t xml:space="preserve"> </w:t>
            </w:r>
            <w:r>
              <w:rPr>
                <w:rFonts w:ascii="宋体" w:hAnsi="宋体"/>
              </w:rPr>
              <w:t>□</w:t>
            </w:r>
            <w:r>
              <w:rPr>
                <w:rFonts w:ascii="宋体" w:hAnsi="宋体"/>
                <w:kern w:val="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vAlign w:val="center"/>
          </w:tcPr>
          <w:p>
            <w:pPr>
              <w:jc w:val="center"/>
              <w:rPr>
                <w:rFonts w:ascii="宋体" w:hAnsi="宋体"/>
                <w:kern w:val="0"/>
              </w:rPr>
            </w:pPr>
            <w:r>
              <w:rPr>
                <w:rFonts w:ascii="宋体" w:hAnsi="宋体"/>
                <w:kern w:val="0"/>
              </w:rPr>
              <w:t>同意参与对解决方案的筛选评价</w:t>
            </w:r>
          </w:p>
        </w:tc>
        <w:tc>
          <w:tcPr>
            <w:tcW w:w="7055" w:type="dxa"/>
            <w:gridSpan w:val="8"/>
            <w:vAlign w:val="center"/>
          </w:tcPr>
          <w:p>
            <w:pPr>
              <w:rPr>
                <w:rFonts w:ascii="宋体" w:hAnsi="宋体"/>
                <w:kern w:val="0"/>
              </w:rPr>
            </w:pPr>
            <w:r>
              <w:rPr>
                <w:rFonts w:ascii="宋体" w:hAnsi="宋体"/>
              </w:rPr>
              <w:t xml:space="preserve"> </w:t>
            </w:r>
            <w:r>
              <w:rPr>
                <w:rFonts w:ascii="宋体" w:hAnsi="宋体"/>
              </w:rPr>
              <w:sym w:font="Wingdings 2" w:char="0052"/>
            </w:r>
            <w:r>
              <w:rPr>
                <w:rFonts w:ascii="宋体" w:hAnsi="宋体"/>
                <w:kern w:val="0"/>
              </w:rPr>
              <w:t>是</w:t>
            </w:r>
          </w:p>
          <w:p>
            <w:pPr>
              <w:rPr>
                <w:rFonts w:ascii="宋体" w:hAnsi="宋体"/>
                <w:kern w:val="0"/>
              </w:rPr>
            </w:pPr>
            <w:r>
              <w:rPr>
                <w:rFonts w:ascii="宋体" w:hAnsi="宋体"/>
                <w:kern w:val="0"/>
              </w:rPr>
              <w:t xml:space="preserve"> </w:t>
            </w:r>
            <w:r>
              <w:rPr>
                <w:rFonts w:ascii="宋体" w:hAnsi="宋体"/>
              </w:rPr>
              <w:t>□</w:t>
            </w:r>
            <w:r>
              <w:rPr>
                <w:rFonts w:ascii="宋体" w:hAnsi="宋体"/>
                <w:kern w:val="0"/>
              </w:rPr>
              <w:t>否</w:t>
            </w:r>
          </w:p>
          <w:p>
            <w:pPr>
              <w:rPr>
                <w:rFonts w:ascii="宋体" w:hAnsi="宋体"/>
                <w:kern w:val="0"/>
              </w:rPr>
            </w:pPr>
            <w:r>
              <w:rPr>
                <w:rFonts w:ascii="宋体" w:hAnsi="宋体"/>
                <w:kern w:val="0"/>
              </w:rPr>
              <w:t xml:space="preserve">                     法人代表：             年  月  日</w:t>
            </w:r>
          </w:p>
        </w:tc>
      </w:tr>
    </w:tbl>
    <w:p/>
    <w:p/>
    <w:p/>
    <w:p/>
    <w:p/>
    <w:p/>
    <w:p/>
    <w:p/>
    <w:p>
      <w:pPr>
        <w:rPr>
          <w:rFonts w:hint="eastAsia" w:eastAsia="宋体"/>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altName w:val="Arial Unicode MS"/>
    <w:panose1 w:val="02010601030101010101"/>
    <w:charset w:val="86"/>
    <w:family w:val="auto"/>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765B81"/>
    <w:rsid w:val="01BE45C7"/>
    <w:rsid w:val="03812C3D"/>
    <w:rsid w:val="044B76B7"/>
    <w:rsid w:val="08B02533"/>
    <w:rsid w:val="0F4A25BD"/>
    <w:rsid w:val="104C280C"/>
    <w:rsid w:val="13DA3CCB"/>
    <w:rsid w:val="1BF73A8F"/>
    <w:rsid w:val="20B95FCE"/>
    <w:rsid w:val="20F114B4"/>
    <w:rsid w:val="23BA6D8D"/>
    <w:rsid w:val="246F6276"/>
    <w:rsid w:val="29B02D0C"/>
    <w:rsid w:val="30F21B0C"/>
    <w:rsid w:val="33230844"/>
    <w:rsid w:val="336F7F8B"/>
    <w:rsid w:val="3A9A0472"/>
    <w:rsid w:val="3CA2419E"/>
    <w:rsid w:val="3D34110D"/>
    <w:rsid w:val="3E6E7198"/>
    <w:rsid w:val="40AB14BE"/>
    <w:rsid w:val="40AC6AC3"/>
    <w:rsid w:val="40EC2033"/>
    <w:rsid w:val="4BE10395"/>
    <w:rsid w:val="4C720613"/>
    <w:rsid w:val="52E5605C"/>
    <w:rsid w:val="5376623D"/>
    <w:rsid w:val="582036F0"/>
    <w:rsid w:val="58354B7E"/>
    <w:rsid w:val="5C3C5734"/>
    <w:rsid w:val="5DB36E5B"/>
    <w:rsid w:val="5E31403F"/>
    <w:rsid w:val="61CC6C2F"/>
    <w:rsid w:val="6207735C"/>
    <w:rsid w:val="663E252D"/>
    <w:rsid w:val="672342A8"/>
    <w:rsid w:val="685D05AB"/>
    <w:rsid w:val="6BE91F0F"/>
    <w:rsid w:val="6D535020"/>
    <w:rsid w:val="6F014BE9"/>
    <w:rsid w:val="751C7322"/>
    <w:rsid w:val="75765B81"/>
    <w:rsid w:val="786D1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3"/>
    <w:basedOn w:val="1"/>
    <w:qFormat/>
    <w:uiPriority w:val="0"/>
    <w:rPr>
      <w:rFonts w:ascii="Calibri" w:hAnsi="Calibri" w:eastAsia="宋体" w:cs="Times New Roman"/>
      <w:sz w:val="16"/>
      <w:szCs w:val="16"/>
    </w:rPr>
  </w:style>
  <w:style w:type="paragraph" w:styleId="3">
    <w:name w:val="Body Text"/>
    <w:basedOn w:val="1"/>
    <w:qFormat/>
    <w:uiPriority w:val="0"/>
    <w:pPr>
      <w:spacing w:after="120"/>
    </w:pPr>
    <w:rPr>
      <w:rFonts w:ascii="Calibri" w:hAnsi="Calibri" w:eastAsia="宋体" w:cs="Times New Roman"/>
    </w:rPr>
  </w:style>
  <w:style w:type="character" w:styleId="5">
    <w:name w:val="FollowedHyperlink"/>
    <w:basedOn w:val="4"/>
    <w:qFormat/>
    <w:uiPriority w:val="0"/>
    <w:rPr>
      <w:color w:val="800080"/>
      <w:u w:val="none"/>
    </w:rPr>
  </w:style>
  <w:style w:type="character" w:styleId="6">
    <w:name w:val="Hyperlink"/>
    <w:basedOn w:val="4"/>
    <w:qFormat/>
    <w:uiPriority w:val="0"/>
    <w:rPr>
      <w:color w:val="0000FF"/>
      <w:u w:val="none"/>
    </w:rPr>
  </w:style>
  <w:style w:type="paragraph" w:customStyle="1" w:styleId="8">
    <w:name w:val="List Paragraph1"/>
    <w:basedOn w:val="1"/>
    <w:qFormat/>
    <w:uiPriority w:val="99"/>
    <w:pPr>
      <w:ind w:firstLine="420" w:firstLineChars="200"/>
    </w:pPr>
    <w:rPr>
      <w:rFonts w:cs="Calibri"/>
      <w:szCs w:val="21"/>
    </w:rPr>
  </w:style>
  <w:style w:type="paragraph" w:customStyle="1" w:styleId="9">
    <w:name w:val="_Style 8"/>
    <w:basedOn w:val="1"/>
    <w:next w:val="1"/>
    <w:qFormat/>
    <w:uiPriority w:val="0"/>
    <w:pPr>
      <w:pBdr>
        <w:bottom w:val="single" w:color="auto" w:sz="6" w:space="1"/>
      </w:pBdr>
      <w:jc w:val="center"/>
    </w:pPr>
    <w:rPr>
      <w:rFonts w:ascii="Arial" w:eastAsia="宋体"/>
      <w:vanish/>
      <w:sz w:val="16"/>
    </w:rPr>
  </w:style>
  <w:style w:type="paragraph" w:customStyle="1" w:styleId="10">
    <w:name w:val="_Style 9"/>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135</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2018-07-21T09:55:00Z</dcterms:created>
  <dc:creator>lenovo</dc:creator>
  <cp:lastModifiedBy>风之子(Eric)</cp:lastModifiedBy>
  <cp:lastPrinted>2018-07-23T04:21:00Z</cp:lastPrinted>
  <dcterms:modified xsi:type="dcterms:W3CDTF">2018-08-13T04:36:28Z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