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line="700" w:lineRule="exact"/>
        <w:jc w:val="center"/>
        <w:rPr>
          <w:rFonts w:eastAsia="方正小标宋简体"/>
          <w:sz w:val="44"/>
          <w:szCs w:val="44"/>
        </w:rPr>
      </w:pPr>
      <w:bookmarkStart w:id="0" w:name="_GoBack"/>
      <w:bookmarkEnd w:id="0"/>
      <w:r>
        <w:rPr>
          <w:rFonts w:eastAsia="方正小标宋简体"/>
          <w:sz w:val="44"/>
          <w:szCs w:val="44"/>
        </w:rPr>
        <w:t>技术创新需求调查表</w:t>
      </w:r>
    </w:p>
    <w:tbl>
      <w:tblPr>
        <w:tblStyle w:val="7"/>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7"/>
        <w:gridCol w:w="1339"/>
        <w:gridCol w:w="851"/>
        <w:gridCol w:w="1561"/>
        <w:gridCol w:w="1190"/>
        <w:gridCol w:w="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745" w:type="dxa"/>
            <w:gridSpan w:val="10"/>
            <w:vAlign w:val="center"/>
          </w:tcPr>
          <w:p>
            <w:pPr>
              <w:jc w:val="center"/>
              <w:rPr>
                <w:rFonts w:ascii="宋体" w:hAnsi="宋体"/>
                <w:b/>
                <w:u w:val="single"/>
              </w:rPr>
            </w:pPr>
            <w:r>
              <w:rPr>
                <w:rFonts w:ascii="宋体" w:hAnsi="宋体"/>
                <w:b/>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52" w:type="dxa"/>
            <w:gridSpan w:val="4"/>
            <w:vAlign w:val="center"/>
          </w:tcPr>
          <w:p>
            <w:pPr>
              <w:jc w:val="center"/>
              <w:rPr>
                <w:rFonts w:ascii="宋体" w:hAnsi="宋体"/>
                <w:kern w:val="0"/>
              </w:rPr>
            </w:pPr>
            <w:r>
              <w:rPr>
                <w:rFonts w:ascii="宋体" w:hAnsi="宋体"/>
                <w:kern w:val="0"/>
              </w:rPr>
              <w:t>企业名称</w:t>
            </w:r>
          </w:p>
        </w:tc>
        <w:tc>
          <w:tcPr>
            <w:tcW w:w="3751" w:type="dxa"/>
            <w:gridSpan w:val="3"/>
            <w:vAlign w:val="center"/>
          </w:tcPr>
          <w:p>
            <w:pPr>
              <w:rPr>
                <w:rFonts w:ascii="宋体" w:hAnsi="宋体"/>
                <w:kern w:val="0"/>
              </w:rPr>
            </w:pPr>
            <w:r>
              <w:rPr>
                <w:rFonts w:hint="eastAsia" w:ascii="宋体" w:hAnsi="宋体"/>
                <w:kern w:val="0"/>
              </w:rPr>
              <w:t>浙江邦业科技股份有限公司</w:t>
            </w:r>
          </w:p>
        </w:tc>
        <w:tc>
          <w:tcPr>
            <w:tcW w:w="1198" w:type="dxa"/>
            <w:gridSpan w:val="2"/>
            <w:vAlign w:val="center"/>
          </w:tcPr>
          <w:p>
            <w:pPr>
              <w:jc w:val="center"/>
              <w:rPr>
                <w:rFonts w:ascii="宋体" w:hAnsi="宋体"/>
                <w:kern w:val="0"/>
              </w:rPr>
            </w:pPr>
            <w:r>
              <w:rPr>
                <w:rFonts w:ascii="宋体" w:hAnsi="宋体"/>
                <w:kern w:val="0"/>
              </w:rPr>
              <w:t>机构代码</w:t>
            </w:r>
          </w:p>
        </w:tc>
        <w:tc>
          <w:tcPr>
            <w:tcW w:w="1944" w:type="dxa"/>
            <w:vAlign w:val="center"/>
          </w:tcPr>
          <w:p>
            <w:pPr>
              <w:jc w:val="center"/>
              <w:rPr>
                <w:rFonts w:ascii="宋体" w:hAnsi="宋体"/>
                <w:kern w:val="0"/>
              </w:rPr>
            </w:pPr>
            <w:r>
              <w:rPr>
                <w:rFonts w:hint="eastAsia" w:ascii="宋体" w:hAnsi="宋体"/>
                <w:kern w:val="0"/>
              </w:rPr>
              <w:t>91330600771905676E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区    域</w:t>
            </w:r>
          </w:p>
        </w:tc>
        <w:tc>
          <w:tcPr>
            <w:tcW w:w="1339" w:type="dxa"/>
            <w:vAlign w:val="center"/>
          </w:tcPr>
          <w:p>
            <w:pPr>
              <w:jc w:val="center"/>
              <w:rPr>
                <w:rFonts w:ascii="宋体" w:hAnsi="宋体"/>
                <w:kern w:val="0"/>
              </w:rPr>
            </w:pPr>
            <w:r>
              <w:rPr>
                <w:rFonts w:hint="eastAsia" w:ascii="宋体" w:hAnsi="宋体"/>
                <w:kern w:val="0"/>
              </w:rPr>
              <w:t>诸暨</w:t>
            </w:r>
          </w:p>
        </w:tc>
        <w:tc>
          <w:tcPr>
            <w:tcW w:w="851" w:type="dxa"/>
            <w:vAlign w:val="center"/>
          </w:tcPr>
          <w:p>
            <w:pPr>
              <w:rPr>
                <w:rFonts w:ascii="宋体" w:hAnsi="宋体"/>
                <w:kern w:val="0"/>
              </w:rPr>
            </w:pPr>
            <w:r>
              <w:rPr>
                <w:rFonts w:ascii="宋体" w:hAnsi="宋体"/>
                <w:kern w:val="0"/>
              </w:rPr>
              <w:t>联系人</w:t>
            </w:r>
          </w:p>
        </w:tc>
        <w:tc>
          <w:tcPr>
            <w:tcW w:w="1561" w:type="dxa"/>
            <w:vAlign w:val="center"/>
          </w:tcPr>
          <w:p>
            <w:pPr>
              <w:rPr>
                <w:rFonts w:ascii="宋体" w:hAnsi="宋体"/>
                <w:kern w:val="0"/>
              </w:rPr>
            </w:pPr>
            <w:r>
              <w:rPr>
                <w:rFonts w:hint="eastAsia" w:ascii="宋体" w:hAnsi="宋体"/>
                <w:kern w:val="0"/>
              </w:rPr>
              <w:t>蒋斌山</w:t>
            </w:r>
          </w:p>
        </w:tc>
        <w:tc>
          <w:tcPr>
            <w:tcW w:w="1190" w:type="dxa"/>
            <w:vAlign w:val="center"/>
          </w:tcPr>
          <w:p>
            <w:pPr>
              <w:jc w:val="center"/>
              <w:rPr>
                <w:rFonts w:ascii="宋体" w:hAnsi="宋体"/>
                <w:kern w:val="0"/>
              </w:rPr>
            </w:pPr>
            <w:r>
              <w:rPr>
                <w:rFonts w:ascii="宋体" w:hAnsi="宋体"/>
                <w:kern w:val="0"/>
              </w:rPr>
              <w:t>电话</w:t>
            </w:r>
          </w:p>
        </w:tc>
        <w:tc>
          <w:tcPr>
            <w:tcW w:w="1952" w:type="dxa"/>
            <w:gridSpan w:val="2"/>
            <w:vAlign w:val="center"/>
          </w:tcPr>
          <w:p>
            <w:pPr>
              <w:jc w:val="center"/>
              <w:rPr>
                <w:rFonts w:ascii="宋体" w:hAnsi="宋体"/>
                <w:kern w:val="0"/>
              </w:rPr>
            </w:pPr>
            <w:r>
              <w:rPr>
                <w:rFonts w:hint="eastAsia" w:ascii="宋体" w:hAnsi="宋体"/>
                <w:kern w:val="0"/>
              </w:rPr>
              <w:t>0575-87350000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行业领域</w:t>
            </w:r>
          </w:p>
        </w:tc>
        <w:tc>
          <w:tcPr>
            <w:tcW w:w="3751" w:type="dxa"/>
            <w:gridSpan w:val="3"/>
            <w:vAlign w:val="center"/>
          </w:tcPr>
          <w:p>
            <w:pPr>
              <w:jc w:val="center"/>
              <w:rPr>
                <w:rFonts w:ascii="宋体" w:hAnsi="宋体"/>
                <w:kern w:val="0"/>
              </w:rPr>
            </w:pPr>
            <w:r>
              <w:rPr>
                <w:rFonts w:hint="eastAsia" w:ascii="宋体" w:hAnsi="宋体"/>
                <w:kern w:val="0"/>
              </w:rPr>
              <w:t>计算机软件开发</w:t>
            </w:r>
          </w:p>
        </w:tc>
        <w:tc>
          <w:tcPr>
            <w:tcW w:w="1198" w:type="dxa"/>
            <w:gridSpan w:val="2"/>
            <w:vAlign w:val="center"/>
          </w:tcPr>
          <w:p>
            <w:pPr>
              <w:jc w:val="center"/>
              <w:rPr>
                <w:rFonts w:ascii="宋体" w:hAnsi="宋体"/>
                <w:kern w:val="0"/>
              </w:rPr>
            </w:pPr>
            <w:r>
              <w:rPr>
                <w:rFonts w:ascii="宋体" w:hAnsi="宋体"/>
                <w:kern w:val="0"/>
              </w:rPr>
              <w:t>主导产品</w:t>
            </w:r>
          </w:p>
        </w:tc>
        <w:tc>
          <w:tcPr>
            <w:tcW w:w="1944" w:type="dxa"/>
            <w:vAlign w:val="center"/>
          </w:tcPr>
          <w:p>
            <w:pPr>
              <w:jc w:val="center"/>
              <w:rPr>
                <w:rFonts w:ascii="宋体" w:hAnsi="宋体"/>
                <w:kern w:val="0"/>
              </w:rPr>
            </w:pPr>
            <w:r>
              <w:rPr>
                <w:rFonts w:hint="eastAsia" w:ascii="宋体" w:hAnsi="宋体"/>
                <w:kern w:val="0"/>
              </w:rPr>
              <w:t>工控智能化软件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经济规模</w:t>
            </w:r>
          </w:p>
        </w:tc>
        <w:tc>
          <w:tcPr>
            <w:tcW w:w="3751" w:type="dxa"/>
            <w:gridSpan w:val="3"/>
            <w:vAlign w:val="center"/>
          </w:tcPr>
          <w:p>
            <w:pPr>
              <w:jc w:val="center"/>
              <w:rPr>
                <w:rFonts w:ascii="宋体" w:hAnsi="宋体"/>
                <w:kern w:val="0"/>
              </w:rPr>
            </w:pPr>
            <w:r>
              <w:rPr>
                <w:rFonts w:hint="eastAsia" w:ascii="宋体" w:hAnsi="宋体"/>
                <w:kern w:val="0"/>
              </w:rPr>
              <w:t>2000-5000</w:t>
            </w:r>
          </w:p>
        </w:tc>
        <w:tc>
          <w:tcPr>
            <w:tcW w:w="1198" w:type="dxa"/>
            <w:gridSpan w:val="2"/>
            <w:vAlign w:val="center"/>
          </w:tcPr>
          <w:p>
            <w:pPr>
              <w:jc w:val="center"/>
              <w:rPr>
                <w:rFonts w:ascii="宋体" w:hAnsi="宋体"/>
                <w:kern w:val="0"/>
              </w:rPr>
            </w:pPr>
            <w:r>
              <w:rPr>
                <w:rFonts w:ascii="宋体" w:hAnsi="宋体"/>
                <w:kern w:val="0"/>
              </w:rPr>
              <w:t>行业水平</w:t>
            </w:r>
          </w:p>
        </w:tc>
        <w:tc>
          <w:tcPr>
            <w:tcW w:w="1944" w:type="dxa"/>
            <w:vAlign w:val="center"/>
          </w:tcPr>
          <w:p>
            <w:pPr>
              <w:jc w:val="center"/>
              <w:rPr>
                <w:rFonts w:ascii="宋体" w:hAnsi="宋体"/>
                <w:kern w:val="0"/>
              </w:rPr>
            </w:pPr>
            <w:r>
              <w:rPr>
                <w:rFonts w:hint="eastAsia" w:ascii="宋体" w:hAnsi="宋体"/>
                <w:kern w:val="0"/>
              </w:rPr>
              <w:t>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745" w:type="dxa"/>
            <w:gridSpan w:val="10"/>
            <w:vAlign w:val="center"/>
          </w:tcPr>
          <w:p>
            <w:pPr>
              <w:jc w:val="center"/>
              <w:rPr>
                <w:rFonts w:ascii="宋体" w:hAnsi="宋体"/>
                <w:b/>
                <w:u w:val="single"/>
              </w:rPr>
            </w:pPr>
            <w:r>
              <w:rPr>
                <w:rFonts w:ascii="宋体" w:hAnsi="宋体"/>
                <w:b/>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ascii="宋体" w:hAnsi="宋体"/>
                <w:kern w:val="0"/>
              </w:rPr>
              <w:t>技术需求情况说明</w:t>
            </w:r>
          </w:p>
        </w:tc>
        <w:tc>
          <w:tcPr>
            <w:tcW w:w="1215" w:type="dxa"/>
            <w:gridSpan w:val="2"/>
            <w:vAlign w:val="center"/>
          </w:tcPr>
          <w:p>
            <w:pPr>
              <w:jc w:val="center"/>
              <w:rPr>
                <w:rFonts w:ascii="宋体" w:hAnsi="宋体"/>
                <w:kern w:val="0"/>
              </w:rPr>
            </w:pPr>
            <w:r>
              <w:rPr>
                <w:rFonts w:ascii="宋体" w:hAnsi="宋体"/>
                <w:kern w:val="0"/>
              </w:rPr>
              <w:t>技术需</w:t>
            </w:r>
          </w:p>
          <w:p>
            <w:pPr>
              <w:jc w:val="center"/>
              <w:rPr>
                <w:rFonts w:ascii="宋体" w:hAnsi="宋体"/>
                <w:kern w:val="0"/>
              </w:rPr>
            </w:pPr>
            <w:r>
              <w:rPr>
                <w:rFonts w:ascii="宋体" w:hAnsi="宋体"/>
                <w:kern w:val="0"/>
              </w:rPr>
              <w:t>求类别</w:t>
            </w:r>
          </w:p>
        </w:tc>
        <w:tc>
          <w:tcPr>
            <w:tcW w:w="6900" w:type="dxa"/>
            <w:gridSpan w:val="7"/>
            <w:vAlign w:val="center"/>
          </w:tcPr>
          <w:p>
            <w:pPr>
              <w:rPr>
                <w:rFonts w:ascii="宋体" w:hAnsi="宋体"/>
                <w:color w:val="000000"/>
              </w:rPr>
            </w:pPr>
            <w:r>
              <w:rPr>
                <w:rFonts w:ascii="宋体" w:hAnsi="宋体"/>
                <w:color w:val="000000"/>
              </w:rPr>
              <w:sym w:font="Wingdings 2" w:char="0052"/>
            </w:r>
            <w:r>
              <w:rPr>
                <w:rFonts w:ascii="宋体" w:hAnsi="宋体"/>
                <w:color w:val="000000"/>
              </w:rPr>
              <w:t>技术研发（关键、核心技术）</w:t>
            </w:r>
          </w:p>
          <w:p>
            <w:pPr>
              <w:rPr>
                <w:rFonts w:ascii="宋体" w:hAnsi="宋体"/>
                <w:color w:val="000000"/>
              </w:rPr>
            </w:pPr>
            <w:r>
              <w:rPr>
                <w:rFonts w:ascii="宋体" w:hAnsi="宋体"/>
                <w:color w:val="000000"/>
              </w:rPr>
              <w:t>□产品研发（产品升级、新产品研发）</w:t>
            </w:r>
          </w:p>
          <w:p>
            <w:pPr>
              <w:rPr>
                <w:rFonts w:ascii="宋体" w:hAnsi="宋体"/>
                <w:color w:val="000000"/>
              </w:rPr>
            </w:pPr>
            <w:r>
              <w:rPr>
                <w:rFonts w:ascii="宋体" w:hAnsi="宋体"/>
                <w:color w:val="000000"/>
              </w:rPr>
              <w:t>□技术改造（设备、研发生产条件）</w:t>
            </w:r>
          </w:p>
          <w:p>
            <w:pPr>
              <w:rPr>
                <w:rFonts w:ascii="宋体" w:hAnsi="宋体"/>
                <w:kern w:val="0"/>
              </w:rPr>
            </w:pPr>
            <w:r>
              <w:rPr>
                <w:rFonts w:ascii="宋体" w:hAnsi="宋体"/>
                <w:color w:val="000000"/>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简述（需求名称）</w:t>
            </w:r>
          </w:p>
        </w:tc>
        <w:tc>
          <w:tcPr>
            <w:tcW w:w="6900" w:type="dxa"/>
            <w:gridSpan w:val="7"/>
            <w:vAlign w:val="center"/>
          </w:tcPr>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r>
              <w:rPr>
                <w:rFonts w:hint="eastAsia" w:ascii="宋体" w:hAnsi="宋体"/>
                <w:kern w:val="0"/>
              </w:rPr>
              <w:t>空压系统运维云平台</w:t>
            </w: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详述</w:t>
            </w:r>
          </w:p>
        </w:tc>
        <w:tc>
          <w:tcPr>
            <w:tcW w:w="6900" w:type="dxa"/>
            <w:gridSpan w:val="7"/>
            <w:vAlign w:val="center"/>
          </w:tcPr>
          <w:p>
            <w:pPr>
              <w:rPr>
                <w:rFonts w:ascii="宋体" w:hAnsi="宋体"/>
                <w:color w:val="000000"/>
              </w:rPr>
            </w:pPr>
            <w:r>
              <w:rPr>
                <w:rFonts w:ascii="宋体" w:hAnsi="宋体"/>
                <w:color w:val="000000"/>
              </w:rPr>
              <w:t>（包括主要内容、条件、成熟度及拟达到的技术指标等指标）</w:t>
            </w:r>
          </w:p>
          <w:p>
            <w:pPr>
              <w:rPr>
                <w:rFonts w:ascii="宋体" w:hAnsi="宋体"/>
                <w:color w:val="000000"/>
              </w:rPr>
            </w:pPr>
          </w:p>
          <w:p>
            <w:pPr>
              <w:rPr>
                <w:rFonts w:ascii="宋体" w:hAnsi="宋体"/>
                <w:color w:val="000000"/>
              </w:rPr>
            </w:pPr>
            <w:r>
              <w:rPr>
                <w:rFonts w:hint="eastAsia" w:ascii="宋体" w:hAnsi="宋体"/>
                <w:color w:val="000000"/>
              </w:rPr>
              <w:t>空压系统运维云平台通过工业互联网将分布在全世界各地的空压机或风机的数据进行收集，开发设备垂直应用，结合大数据分析实现远程设备诊断、预测保养、故障分析、运行状态可视化等功能，降低因设备问题而造成的损失，既能保证设备厂家的效益最大化又能为终端用户提供最大价值的服务。</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现有</w:t>
            </w:r>
          </w:p>
          <w:p>
            <w:pPr>
              <w:jc w:val="center"/>
              <w:rPr>
                <w:rFonts w:ascii="宋体" w:hAnsi="宋体"/>
                <w:kern w:val="0"/>
              </w:rPr>
            </w:pPr>
            <w:r>
              <w:rPr>
                <w:rFonts w:ascii="宋体" w:hAnsi="宋体"/>
                <w:kern w:val="0"/>
              </w:rPr>
              <w:t>基础</w:t>
            </w:r>
          </w:p>
          <w:p>
            <w:pPr>
              <w:jc w:val="center"/>
              <w:rPr>
                <w:rFonts w:ascii="宋体" w:hAnsi="宋体"/>
                <w:kern w:val="0"/>
              </w:rPr>
            </w:pPr>
            <w:r>
              <w:rPr>
                <w:rFonts w:ascii="宋体" w:hAnsi="宋体"/>
                <w:kern w:val="0"/>
              </w:rPr>
              <w:t>情况</w:t>
            </w:r>
          </w:p>
        </w:tc>
        <w:tc>
          <w:tcPr>
            <w:tcW w:w="6900" w:type="dxa"/>
            <w:gridSpan w:val="7"/>
            <w:vAlign w:val="center"/>
          </w:tcPr>
          <w:p>
            <w:pPr>
              <w:rPr>
                <w:rFonts w:ascii="宋体" w:hAnsi="宋体"/>
                <w:kern w:val="0"/>
              </w:rPr>
            </w:pPr>
            <w:r>
              <w:rPr>
                <w:rFonts w:ascii="宋体" w:hAnsi="宋体"/>
                <w:color w:val="000000"/>
              </w:rPr>
              <w:t>（企业已经开展的工作、所处阶段、投入资金和人力、仪器设备、生产条件等）</w:t>
            </w:r>
          </w:p>
          <w:p>
            <w:pPr>
              <w:pStyle w:val="13"/>
              <w:numPr>
                <w:ilvl w:val="0"/>
                <w:numId w:val="1"/>
              </w:numPr>
              <w:ind w:firstLineChars="0"/>
              <w:rPr>
                <w:rFonts w:ascii="宋体" w:hAnsi="宋体"/>
                <w:kern w:val="0"/>
              </w:rPr>
            </w:pPr>
            <w:r>
              <w:rPr>
                <w:rFonts w:hint="eastAsia" w:ascii="宋体" w:hAnsi="宋体"/>
                <w:kern w:val="0"/>
              </w:rPr>
              <w:t>空压项目申请立项中</w:t>
            </w: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1" w:hRule="atLeast"/>
        </w:trPr>
        <w:tc>
          <w:tcPr>
            <w:tcW w:w="630" w:type="dxa"/>
            <w:vMerge w:val="restart"/>
            <w:vAlign w:val="center"/>
          </w:tcPr>
          <w:p>
            <w:pPr>
              <w:jc w:val="center"/>
              <w:rPr>
                <w:rFonts w:ascii="宋体" w:hAnsi="宋体"/>
                <w:kern w:val="0"/>
              </w:rPr>
            </w:pPr>
            <w:r>
              <w:rPr>
                <w:rFonts w:ascii="宋体" w:hAnsi="宋体"/>
                <w:kern w:val="0"/>
              </w:rPr>
              <w:t>产学研合作需求</w:t>
            </w:r>
          </w:p>
        </w:tc>
        <w:tc>
          <w:tcPr>
            <w:tcW w:w="1215" w:type="dxa"/>
            <w:gridSpan w:val="2"/>
            <w:vAlign w:val="center"/>
          </w:tcPr>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描述</w:t>
            </w:r>
          </w:p>
        </w:tc>
        <w:tc>
          <w:tcPr>
            <w:tcW w:w="6900" w:type="dxa"/>
            <w:gridSpan w:val="7"/>
            <w:vAlign w:val="center"/>
          </w:tcPr>
          <w:p>
            <w:pPr>
              <w:rPr>
                <w:rFonts w:ascii="宋体" w:hAnsi="宋体"/>
                <w:color w:val="000000"/>
              </w:rPr>
            </w:pPr>
            <w:r>
              <w:rPr>
                <w:rFonts w:ascii="宋体" w:hAnsi="宋体"/>
                <w:color w:val="000000"/>
              </w:rPr>
              <w:t>（希望与哪类高校、科研院所开展产学研合作，共建创新载体，以及对专家及团队所属领域和水平的要求）</w:t>
            </w:r>
          </w:p>
          <w:p>
            <w:pPr>
              <w:rPr>
                <w:rFonts w:ascii="宋体" w:hAnsi="宋体"/>
                <w:color w:val="000000"/>
              </w:rPr>
            </w:pPr>
          </w:p>
          <w:p>
            <w:pPr>
              <w:rPr>
                <w:rFonts w:ascii="宋体" w:hAnsi="宋体"/>
                <w:color w:val="000000"/>
              </w:rPr>
            </w:pPr>
            <w:r>
              <w:rPr>
                <w:rFonts w:hint="eastAsia" w:ascii="宋体" w:hAnsi="宋体"/>
                <w:color w:val="000000"/>
              </w:rPr>
              <w:t>希望与在这两个项目有技术优势的高校与院所一起合作</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需求有效期</w:t>
            </w:r>
          </w:p>
        </w:tc>
        <w:tc>
          <w:tcPr>
            <w:tcW w:w="6900" w:type="dxa"/>
            <w:gridSpan w:val="7"/>
            <w:vAlign w:val="center"/>
          </w:tcPr>
          <w:p>
            <w:pPr>
              <w:rPr>
                <w:rFonts w:ascii="宋体" w:hAnsi="宋体"/>
                <w:color w:val="000000"/>
              </w:rPr>
            </w:pPr>
            <w:r>
              <w:rPr>
                <w:rFonts w:hint="eastAsia" w:ascii="宋体" w:hAnsi="宋体"/>
                <w:color w:val="00000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拟提供资金（万）</w:t>
            </w:r>
          </w:p>
        </w:tc>
        <w:tc>
          <w:tcPr>
            <w:tcW w:w="6900" w:type="dxa"/>
            <w:gridSpan w:val="7"/>
            <w:vAlign w:val="center"/>
          </w:tcPr>
          <w:p>
            <w:pPr>
              <w:rPr>
                <w:rFonts w:ascii="宋体" w:hAnsi="宋体"/>
                <w:color w:val="000000"/>
              </w:rPr>
            </w:pPr>
            <w:r>
              <w:rPr>
                <w:rFonts w:hint="eastAsia" w:ascii="宋体" w:hAnsi="宋体"/>
                <w:color w:val="00000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合作</w:t>
            </w:r>
          </w:p>
          <w:p>
            <w:pPr>
              <w:jc w:val="center"/>
              <w:rPr>
                <w:rFonts w:ascii="宋体" w:hAnsi="宋体"/>
                <w:kern w:val="0"/>
              </w:rPr>
            </w:pPr>
            <w:r>
              <w:rPr>
                <w:rFonts w:ascii="宋体" w:hAnsi="宋体"/>
                <w:kern w:val="0"/>
              </w:rPr>
              <w:t>方式</w:t>
            </w:r>
          </w:p>
        </w:tc>
        <w:tc>
          <w:tcPr>
            <w:tcW w:w="6900" w:type="dxa"/>
            <w:gridSpan w:val="7"/>
            <w:vAlign w:val="center"/>
          </w:tcPr>
          <w:p>
            <w:pPr>
              <w:rPr>
                <w:rFonts w:ascii="宋体" w:hAnsi="宋体"/>
                <w:color w:val="000000"/>
              </w:rPr>
            </w:pPr>
            <w:r>
              <w:rPr>
                <w:rFonts w:ascii="宋体" w:hAnsi="宋体"/>
                <w:color w:val="000000"/>
              </w:rPr>
              <w:t xml:space="preserve"> </w:t>
            </w:r>
            <w:r>
              <w:rPr>
                <w:rFonts w:asciiTheme="minorEastAsia" w:hAnsiTheme="minorEastAsia"/>
                <w:color w:val="000000"/>
              </w:rPr>
              <w:t>■</w:t>
            </w:r>
            <w:r>
              <w:rPr>
                <w:rFonts w:ascii="宋体" w:hAnsi="宋体"/>
                <w:color w:val="000000"/>
              </w:rPr>
              <w:t xml:space="preserve">技术转让    □技术入股   </w:t>
            </w:r>
            <w:r>
              <w:rPr>
                <w:rFonts w:asciiTheme="minorEastAsia" w:hAnsiTheme="minorEastAsia"/>
                <w:color w:val="000000"/>
              </w:rPr>
              <w:t>■</w:t>
            </w:r>
            <w:r>
              <w:rPr>
                <w:rFonts w:ascii="宋体" w:hAnsi="宋体"/>
                <w:color w:val="000000"/>
              </w:rPr>
              <w:t xml:space="preserve">联合开发   □委托研发 </w:t>
            </w:r>
          </w:p>
          <w:p>
            <w:pPr>
              <w:rPr>
                <w:rFonts w:ascii="宋体" w:hAnsi="宋体"/>
                <w:color w:val="000000"/>
              </w:rPr>
            </w:pPr>
            <w:r>
              <w:rPr>
                <w:rFonts w:ascii="宋体" w:hAnsi="宋体"/>
                <w:color w:val="000000"/>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rFonts w:ascii="宋体" w:hAnsi="宋体"/>
                <w:kern w:val="0"/>
              </w:rPr>
            </w:pPr>
            <w:r>
              <w:rPr>
                <w:rFonts w:ascii="宋体" w:hAnsi="宋体"/>
                <w:kern w:val="0"/>
              </w:rPr>
              <w:t>其他需求</w:t>
            </w:r>
          </w:p>
        </w:tc>
        <w:tc>
          <w:tcPr>
            <w:tcW w:w="8115" w:type="dxa"/>
            <w:gridSpan w:val="9"/>
            <w:vAlign w:val="center"/>
          </w:tcPr>
          <w:p>
            <w:pPr>
              <w:pStyle w:val="8"/>
              <w:ind w:firstLine="0" w:firstLineChars="0"/>
              <w:jc w:val="left"/>
              <w:rPr>
                <w:rFonts w:ascii="宋体" w:hAnsi="宋体" w:cs="Times New Roman"/>
              </w:rPr>
            </w:pPr>
            <w:r>
              <w:rPr>
                <w:rFonts w:ascii="宋体" w:hAnsi="宋体" w:cs="Times New Roman"/>
              </w:rPr>
              <w:t xml:space="preserve">□技术转移  □研发费用加计扣除  □知识产权  □科技金融 </w:t>
            </w:r>
          </w:p>
          <w:p>
            <w:pPr>
              <w:pStyle w:val="8"/>
              <w:ind w:firstLine="0" w:firstLineChars="0"/>
              <w:jc w:val="left"/>
              <w:rPr>
                <w:rFonts w:ascii="宋体" w:hAnsi="宋体" w:cs="Times New Roman"/>
              </w:rPr>
            </w:pPr>
            <w:r>
              <w:rPr>
                <w:rFonts w:ascii="宋体" w:hAnsi="宋体" w:cs="Times New Roman"/>
              </w:rPr>
              <w:t xml:space="preserve">□检验检测  □质量体系  □行业政策   □科技政策  □招标采购 </w:t>
            </w:r>
          </w:p>
          <w:p>
            <w:pPr>
              <w:pStyle w:val="8"/>
              <w:ind w:firstLine="0" w:firstLineChars="0"/>
              <w:jc w:val="left"/>
              <w:rPr>
                <w:rFonts w:ascii="宋体" w:hAnsi="宋体" w:cs="Times New Roman"/>
              </w:rPr>
            </w:pPr>
            <w:r>
              <w:rPr>
                <w:rFonts w:ascii="宋体" w:hAnsi="宋体" w:cs="Times New Roman"/>
              </w:rPr>
              <w:t xml:space="preserve">□产品/服务市场占有率分析  □市场前景分析  □企业发展战略咨询           </w:t>
            </w:r>
          </w:p>
          <w:p>
            <w:pPr>
              <w:pStyle w:val="8"/>
              <w:ind w:firstLine="0" w:firstLineChars="0"/>
              <w:jc w:val="left"/>
              <w:rPr>
                <w:rFonts w:ascii="宋体" w:hAnsi="宋体" w:cs="Times New Roman"/>
              </w:rPr>
            </w:pPr>
            <w:r>
              <w:rPr>
                <w:rFonts w:ascii="宋体" w:hAnsi="宋体"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5" w:type="dxa"/>
            <w:gridSpan w:val="10"/>
            <w:vAlign w:val="center"/>
          </w:tcPr>
          <w:p>
            <w:pPr>
              <w:jc w:val="center"/>
              <w:rPr>
                <w:rFonts w:ascii="宋体" w:hAnsi="宋体"/>
                <w:b/>
                <w:u w:val="single"/>
              </w:rPr>
            </w:pPr>
            <w:r>
              <w:rPr>
                <w:rFonts w:ascii="宋体" w:hAnsi="宋体"/>
                <w:b/>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rFonts w:ascii="宋体" w:hAnsi="宋体"/>
                <w:kern w:val="0"/>
              </w:rPr>
            </w:pPr>
            <w:r>
              <w:rPr>
                <w:rFonts w:ascii="宋体" w:hAnsi="宋体"/>
                <w:kern w:val="0"/>
              </w:rPr>
              <w:t>同意公开</w:t>
            </w:r>
          </w:p>
          <w:p>
            <w:pPr>
              <w:jc w:val="center"/>
              <w:rPr>
                <w:rFonts w:ascii="宋体" w:hAnsi="宋体"/>
                <w:kern w:val="0"/>
              </w:rPr>
            </w:pPr>
            <w:r>
              <w:rPr>
                <w:rFonts w:ascii="宋体" w:hAnsi="宋体"/>
                <w:kern w:val="0"/>
              </w:rPr>
              <w:t>需求信息</w:t>
            </w:r>
          </w:p>
        </w:tc>
        <w:tc>
          <w:tcPr>
            <w:tcW w:w="7055" w:type="dxa"/>
            <w:gridSpan w:val="8"/>
          </w:tcPr>
          <w:p>
            <w:pPr>
              <w:rPr>
                <w:rFonts w:ascii="宋体" w:hAnsi="宋体"/>
              </w:rPr>
            </w:pPr>
            <w:r>
              <w:rPr>
                <w:rFonts w:ascii="宋体" w:hAnsi="宋体"/>
              </w:rPr>
              <w:t xml:space="preserve"> □</w:t>
            </w:r>
            <w:r>
              <w:rPr>
                <w:rFonts w:ascii="宋体" w:hAnsi="宋体"/>
                <w:kern w:val="0"/>
              </w:rPr>
              <w:t xml:space="preserve">是                              </w:t>
            </w:r>
            <w:r>
              <w:rPr>
                <w:rFonts w:ascii="宋体" w:hAnsi="宋体"/>
              </w:rPr>
              <w:t xml:space="preserve"> □否</w:t>
            </w:r>
          </w:p>
          <w:p>
            <w:pPr>
              <w:rPr>
                <w:rFonts w:ascii="宋体" w:hAnsi="宋体"/>
                <w:u w:val="single"/>
              </w:rPr>
            </w:pPr>
            <w:r>
              <w:rPr>
                <w:rFonts w:ascii="宋体" w:hAnsi="宋体"/>
              </w:rPr>
              <w:t xml:space="preserve"> □</w:t>
            </w:r>
            <w:r>
              <w:rPr>
                <w:rFonts w:ascii="宋体" w:hAnsi="宋体"/>
                <w:kern w:val="0"/>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宋体" w:hAnsi="宋体"/>
                <w:kern w:val="0"/>
              </w:rPr>
            </w:pPr>
            <w:r>
              <w:rPr>
                <w:rFonts w:ascii="宋体" w:hAnsi="宋体"/>
                <w:kern w:val="0"/>
              </w:rPr>
              <w:t>同意接受</w:t>
            </w:r>
          </w:p>
          <w:p>
            <w:pPr>
              <w:jc w:val="center"/>
              <w:rPr>
                <w:rFonts w:ascii="宋体" w:hAnsi="宋体"/>
                <w:kern w:val="0"/>
              </w:rPr>
            </w:pPr>
            <w:r>
              <w:rPr>
                <w:rFonts w:ascii="宋体" w:hAnsi="宋体"/>
                <w:kern w:val="0"/>
              </w:rPr>
              <w:t>专家服务</w:t>
            </w:r>
          </w:p>
        </w:tc>
        <w:tc>
          <w:tcPr>
            <w:tcW w:w="7055" w:type="dxa"/>
            <w:gridSpan w:val="8"/>
          </w:tcPr>
          <w:p>
            <w:pPr>
              <w:rPr>
                <w:rFonts w:ascii="宋体" w:hAnsi="宋体"/>
                <w:kern w:val="0"/>
              </w:rPr>
            </w:pPr>
            <w:r>
              <w:rPr>
                <w:rFonts w:ascii="宋体" w:hAnsi="宋体"/>
              </w:rPr>
              <w:t xml:space="preserve"> □</w:t>
            </w:r>
            <w:r>
              <w:rPr>
                <w:rFonts w:ascii="宋体" w:hAnsi="宋体"/>
                <w:kern w:val="0"/>
              </w:rPr>
              <w:t xml:space="preserve">是                </w:t>
            </w:r>
          </w:p>
          <w:p>
            <w:pPr>
              <w:rPr>
                <w:rFonts w:ascii="宋体" w:hAnsi="宋体"/>
                <w:kern w:val="0"/>
              </w:rPr>
            </w:pPr>
            <w:r>
              <w:rPr>
                <w:rFonts w:ascii="宋体" w:hAnsi="宋体"/>
              </w:rPr>
              <w:t>□</w:t>
            </w:r>
            <w:r>
              <w:rPr>
                <w:rFonts w:ascii="宋体" w:hAnsi="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宋体" w:hAnsi="宋体"/>
                <w:kern w:val="0"/>
              </w:rPr>
            </w:pPr>
            <w:r>
              <w:rPr>
                <w:rFonts w:ascii="宋体" w:hAnsi="宋体"/>
                <w:kern w:val="0"/>
              </w:rPr>
              <w:t>同意参与对解决方案的筛选评价</w:t>
            </w:r>
          </w:p>
        </w:tc>
        <w:tc>
          <w:tcPr>
            <w:tcW w:w="7055" w:type="dxa"/>
            <w:gridSpan w:val="8"/>
            <w:vAlign w:val="center"/>
          </w:tcPr>
          <w:p>
            <w:pPr>
              <w:rPr>
                <w:rFonts w:ascii="宋体" w:hAnsi="宋体"/>
                <w:kern w:val="0"/>
              </w:rPr>
            </w:pPr>
            <w:r>
              <w:rPr>
                <w:rFonts w:ascii="宋体" w:hAnsi="宋体"/>
              </w:rPr>
              <w:t xml:space="preserve"> □</w:t>
            </w:r>
            <w:r>
              <w:rPr>
                <w:rFonts w:ascii="宋体" w:hAnsi="宋体"/>
                <w:kern w:val="0"/>
              </w:rPr>
              <w:t>是</w:t>
            </w:r>
          </w:p>
          <w:p>
            <w:pPr>
              <w:rPr>
                <w:rFonts w:ascii="宋体" w:hAnsi="宋体"/>
                <w:kern w:val="0"/>
              </w:rPr>
            </w:pPr>
            <w:r>
              <w:rPr>
                <w:rFonts w:ascii="宋体" w:hAnsi="宋体"/>
              </w:rPr>
              <w:t>□</w:t>
            </w:r>
            <w:r>
              <w:rPr>
                <w:rFonts w:ascii="宋体" w:hAnsi="宋体"/>
                <w:kern w:val="0"/>
              </w:rPr>
              <w:t>否</w:t>
            </w:r>
          </w:p>
          <w:p>
            <w:pPr>
              <w:rPr>
                <w:rFonts w:ascii="宋体" w:hAnsi="宋体"/>
                <w:kern w:val="0"/>
              </w:rPr>
            </w:pPr>
            <w:r>
              <w:rPr>
                <w:rFonts w:ascii="宋体" w:hAnsi="宋体"/>
                <w:kern w:val="0"/>
              </w:rPr>
              <w:t xml:space="preserve">                     法人代表：             年  月  日</w:t>
            </w:r>
          </w:p>
        </w:tc>
      </w:tr>
    </w:tbl>
    <w:p>
      <w:pPr>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DE1"/>
    <w:multiLevelType w:val="multilevel"/>
    <w:tmpl w:val="16DF2D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4EDF"/>
    <w:rsid w:val="008276BB"/>
    <w:rsid w:val="00832777"/>
    <w:rsid w:val="0093626B"/>
    <w:rsid w:val="009A4EDF"/>
    <w:rsid w:val="00B5113A"/>
    <w:rsid w:val="00DE033C"/>
    <w:rsid w:val="17825962"/>
    <w:rsid w:val="3AC9290E"/>
    <w:rsid w:val="3FC8046A"/>
    <w:rsid w:val="607459BA"/>
    <w:rsid w:val="69FB096D"/>
    <w:rsid w:val="7F710C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link w:val="11"/>
    <w:qFormat/>
    <w:uiPriority w:val="0"/>
    <w:rPr>
      <w:rFonts w:ascii="Calibri" w:hAnsi="Calibri" w:eastAsia="宋体" w:cs="Times New Roman"/>
      <w:sz w:val="16"/>
      <w:szCs w:val="16"/>
    </w:rPr>
  </w:style>
  <w:style w:type="paragraph" w:styleId="3">
    <w:name w:val="Body Text"/>
    <w:basedOn w:val="1"/>
    <w:link w:val="12"/>
    <w:qFormat/>
    <w:uiPriority w:val="0"/>
    <w:pPr>
      <w:spacing w:after="120"/>
    </w:pPr>
    <w:rPr>
      <w:rFonts w:ascii="Calibri" w:hAnsi="Calibri" w:eastAsia="宋体" w:cs="Times New Roman"/>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99"/>
    <w:pPr>
      <w:ind w:firstLine="420" w:firstLineChars="200"/>
    </w:pPr>
    <w:rPr>
      <w:rFonts w:cs="Calibri"/>
      <w:szCs w:val="21"/>
    </w:rPr>
  </w:style>
  <w:style w:type="character" w:customStyle="1" w:styleId="9">
    <w:name w:val="页眉 Char"/>
    <w:basedOn w:val="6"/>
    <w:link w:val="5"/>
    <w:semiHidden/>
    <w:qFormat/>
    <w:uiPriority w:val="99"/>
    <w:rPr>
      <w:kern w:val="2"/>
      <w:sz w:val="18"/>
      <w:szCs w:val="18"/>
    </w:rPr>
  </w:style>
  <w:style w:type="character" w:customStyle="1" w:styleId="10">
    <w:name w:val="页脚 Char"/>
    <w:basedOn w:val="6"/>
    <w:link w:val="4"/>
    <w:semiHidden/>
    <w:qFormat/>
    <w:uiPriority w:val="99"/>
    <w:rPr>
      <w:kern w:val="2"/>
      <w:sz w:val="18"/>
      <w:szCs w:val="18"/>
    </w:rPr>
  </w:style>
  <w:style w:type="character" w:customStyle="1" w:styleId="11">
    <w:name w:val="正文文本 3 Char"/>
    <w:basedOn w:val="6"/>
    <w:link w:val="2"/>
    <w:qFormat/>
    <w:uiPriority w:val="0"/>
    <w:rPr>
      <w:rFonts w:ascii="Calibri" w:hAnsi="Calibri" w:eastAsia="宋体" w:cs="Times New Roman"/>
      <w:kern w:val="2"/>
      <w:sz w:val="16"/>
      <w:szCs w:val="16"/>
    </w:rPr>
  </w:style>
  <w:style w:type="character" w:customStyle="1" w:styleId="12">
    <w:name w:val="正文文本 Char"/>
    <w:basedOn w:val="6"/>
    <w:link w:val="3"/>
    <w:qFormat/>
    <w:uiPriority w:val="0"/>
    <w:rPr>
      <w:rFonts w:ascii="Calibri" w:hAnsi="Calibri" w:eastAsia="宋体" w:cs="Times New Roman"/>
      <w:kern w:val="2"/>
      <w:sz w:val="21"/>
      <w:szCs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300</Words>
  <Characters>1716</Characters>
  <Lines>14</Lines>
  <Paragraphs>4</Paragraphs>
  <TotalTime>112</TotalTime>
  <ScaleCrop>false</ScaleCrop>
  <LinksUpToDate>false</LinksUpToDate>
  <CharactersWithSpaces>2012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2018-07-19T01:50:00Z</dcterms:created>
  <dc:creator>User</dc:creator>
  <cp:lastModifiedBy>奔放的白斩鸡</cp:lastModifiedBy>
  <dcterms:modified xsi:type="dcterms:W3CDTF">2018-08-14T00:26:23Z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