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239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汇新焊接机械自动化科技有限公司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754601478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开发区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肖现才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18912666388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机械制造业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中频工频电阻焊、线材成型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1200万/年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精密零件制造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92710</wp:posOffset>
                      </wp:positionV>
                      <wp:extent cx="69215" cy="95250"/>
                      <wp:effectExtent l="3810" t="2540" r="22225" b="1651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13940" y="4481830"/>
                                <a:ext cx="69215" cy="95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05pt;margin-top:7.3pt;height:7.5pt;width:5.45pt;z-index:251660288;mso-width-relative:page;mso-height-relative:page;" filled="f" stroked="t" coordsize="21600,21600" o:gfxdata="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Y3/yPWAAAABgEA&#10;AA8AAAAAAAAAAQAgAAAAIgAAAGRycy9kb3ducmV2LnhtbFBLAQIUABQAAAAIAIdO4kALWr7J4wEA&#10;AIEDAAAOAAAAAAAAAAEAIAAAACUBAABkcnMvZTJvRG9jLnhtbFBLBQYAAAAABgAGAFkBAAB6BQAA&#10;AAA=&#10;">
                      <v:fill on="f" focussize="0,0"/>
                      <v:stroke weight="0.5pt" color="#5B9BD5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>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_GB2312" w:hAnsi="宋体" w:cs="宋体"/>
                <w:sz w:val="24"/>
              </w:rPr>
            </w:pPr>
          </w:p>
          <w:p>
            <w:pPr>
              <w:ind w:firstLine="0" w:firstLineChars="0"/>
              <w:rPr>
                <w:rFonts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4"/>
              </w:rPr>
              <w:t>1.铝合金铸造件密度与变形度（2.68-2.71g/cm</w:t>
            </w:r>
            <w:r>
              <w:rPr>
                <w:rFonts w:hint="eastAsia" w:ascii="仿宋_GB2312" w:hAnsi="宋体" w:cs="宋体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仿宋_GB2312" w:hAnsi="宋体" w:cs="宋体"/>
                <w:sz w:val="21"/>
                <w:szCs w:val="21"/>
              </w:rPr>
              <w:t>)</w:t>
            </w: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2.</w:t>
            </w:r>
            <w:r>
              <w:rPr>
                <w:rFonts w:hint="eastAsia" w:ascii="仿宋_GB2312" w:hAnsi="宋体" w:cs="宋体"/>
                <w:sz w:val="24"/>
              </w:rPr>
              <w:t>铸铁件密度与变形度（6.6-7.4g/cm</w:t>
            </w:r>
            <w:r>
              <w:rPr>
                <w:rFonts w:hint="eastAsia" w:ascii="仿宋_GB2312" w:hAnsi="宋体" w:cs="宋体"/>
                <w:sz w:val="24"/>
                <w:vertAlign w:val="superscript"/>
              </w:rPr>
              <w:t>3</w:t>
            </w:r>
            <w:r>
              <w:rPr>
                <w:rFonts w:hint="eastAsia" w:ascii="仿宋_GB2312" w:hAnsi="宋体" w:cs="宋体"/>
                <w:sz w:val="24"/>
              </w:rPr>
              <w:t>)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3.热处理的准确工艺控制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4.</w:t>
            </w:r>
            <w:r>
              <w:rPr>
                <w:rFonts w:hint="eastAsia" w:cs="宋体"/>
                <w:kern w:val="0"/>
                <w:sz w:val="24"/>
              </w:rPr>
              <w:t>远程监控设备运行及遥控解技术交流、故障排除等服务功能。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5</w:t>
            </w:r>
            <w:r>
              <w:rPr>
                <w:rFonts w:ascii="仿宋_GB2312" w:hAnsi="宋体" w:cs="宋体"/>
                <w:sz w:val="24"/>
              </w:rPr>
              <w:t>.</w:t>
            </w:r>
            <w:r>
              <w:rPr>
                <w:rFonts w:hint="eastAsia" w:cs="宋体"/>
                <w:kern w:val="0"/>
                <w:sz w:val="24"/>
              </w:rPr>
              <w:t>产品远程数据库建立。</w:t>
            </w:r>
          </w:p>
          <w:p>
            <w:pPr>
              <w:ind w:firstLine="0" w:firstLineChars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6</w:t>
            </w:r>
            <w:r>
              <w:rPr>
                <w:rFonts w:ascii="仿宋_GB2312" w:hAnsi="宋体" w:cs="宋体"/>
                <w:sz w:val="24"/>
              </w:rPr>
              <w:t>.</w:t>
            </w:r>
            <w:r>
              <w:rPr>
                <w:rFonts w:hint="eastAsia" w:cs="宋体"/>
                <w:kern w:val="0"/>
                <w:sz w:val="24"/>
              </w:rPr>
              <w:t>电子元件、可控硅、模块（IGBT）不依赖进口而实施国产化以降低生产成本。</w:t>
            </w:r>
          </w:p>
          <w:p>
            <w:pPr>
              <w:ind w:firstLine="0" w:firstLineChars="0"/>
              <w:rPr>
                <w:rFonts w:hint="eastAsia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1.</w:t>
            </w:r>
            <w:r>
              <w:rPr>
                <w:rFonts w:hint="eastAsia" w:cs="宋体"/>
                <w:sz w:val="24"/>
              </w:rPr>
              <w:t>铝合金铸件用高速运动气缸及其它精密零部件。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2.</w:t>
            </w:r>
            <w:r>
              <w:rPr>
                <w:rFonts w:hint="eastAsia" w:cs="宋体"/>
                <w:sz w:val="24"/>
              </w:rPr>
              <w:t>铸铁件易磨损，寿命难以与国外相比等问题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3.</w:t>
            </w:r>
            <w:r>
              <w:rPr>
                <w:rFonts w:hint="eastAsia" w:cs="宋体"/>
                <w:sz w:val="24"/>
              </w:rPr>
              <w:t>大型机构加工容易变形或公差控制不准。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4.</w:t>
            </w:r>
            <w:r>
              <w:rPr>
                <w:rFonts w:hint="eastAsia" w:cs="宋体"/>
                <w:sz w:val="24"/>
              </w:rPr>
              <w:t>多轴连动运动软件。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5.</w:t>
            </w:r>
            <w:r>
              <w:rPr>
                <w:rFonts w:hint="eastAsia" w:cs="宋体"/>
                <w:sz w:val="24"/>
              </w:rPr>
              <w:t>专业型人才欠缺及难以培养。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现阶段内部实施技术突破及寻求外界合作相结合。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机械设计学校（本科以上）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机电一体化学校（本科以上）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数控设备操作及制造专业学校（专科以上）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 xml:space="preserve">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0052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0052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肖现才2018年08月08 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C1660"/>
    <w:rsid w:val="1CB17139"/>
    <w:rsid w:val="71EC16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2018-08-10T09:01:00Z</dcterms:created>
  <dc:creator>三千1404173486</dc:creator>
  <cp:lastModifiedBy>张明星</cp:lastModifiedBy>
  <dcterms:modified xsi:type="dcterms:W3CDTF">2018-08-13T02:29:11Z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