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803"/>
        <w:gridCol w:w="396"/>
        <w:gridCol w:w="324"/>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vAlign w:val="center"/>
          </w:tcPr>
          <w:p>
            <w:pPr>
              <w:ind w:firstLine="0" w:firstLineChars="0"/>
              <w:jc w:val="center"/>
              <w:rPr>
                <w:kern w:val="0"/>
                <w:sz w:val="24"/>
              </w:rPr>
            </w:pPr>
            <w:r>
              <w:rPr>
                <w:rFonts w:hint="eastAsia"/>
                <w:kern w:val="0"/>
                <w:sz w:val="24"/>
              </w:rPr>
              <w:t>企业名称</w:t>
            </w:r>
          </w:p>
        </w:tc>
        <w:tc>
          <w:tcPr>
            <w:tcW w:w="3476" w:type="dxa"/>
            <w:gridSpan w:val="3"/>
            <w:tcBorders>
              <w:left w:val="nil"/>
            </w:tcBorders>
            <w:vAlign w:val="center"/>
          </w:tcPr>
          <w:p>
            <w:pPr>
              <w:ind w:firstLine="0" w:firstLineChars="0"/>
              <w:jc w:val="center"/>
              <w:rPr>
                <w:kern w:val="0"/>
                <w:sz w:val="24"/>
              </w:rPr>
            </w:pPr>
            <w:bookmarkStart w:id="0" w:name="_GoBack"/>
            <w:r>
              <w:rPr>
                <w:rFonts w:hint="eastAsia"/>
                <w:kern w:val="0"/>
                <w:sz w:val="24"/>
              </w:rPr>
              <w:t>苏州领创激光科技有限公司</w:t>
            </w:r>
            <w:bookmarkEnd w:id="0"/>
          </w:p>
        </w:tc>
        <w:tc>
          <w:tcPr>
            <w:tcW w:w="1199" w:type="dxa"/>
            <w:gridSpan w:val="2"/>
            <w:vAlign w:val="center"/>
          </w:tcPr>
          <w:p>
            <w:pPr>
              <w:ind w:firstLine="0" w:firstLineChars="0"/>
              <w:jc w:val="center"/>
              <w:rPr>
                <w:kern w:val="0"/>
                <w:sz w:val="24"/>
              </w:rPr>
            </w:pPr>
            <w:r>
              <w:rPr>
                <w:rFonts w:hint="eastAsia"/>
                <w:kern w:val="0"/>
                <w:sz w:val="24"/>
              </w:rPr>
              <w:t>机构代码</w:t>
            </w:r>
          </w:p>
        </w:tc>
        <w:tc>
          <w:tcPr>
            <w:tcW w:w="1941" w:type="dxa"/>
            <w:gridSpan w:val="2"/>
            <w:tcBorders>
              <w:left w:val="nil"/>
            </w:tcBorders>
            <w:vAlign w:val="center"/>
          </w:tcPr>
          <w:p>
            <w:pPr>
              <w:ind w:firstLine="0" w:firstLineChars="0"/>
              <w:jc w:val="center"/>
              <w:rPr>
                <w:kern w:val="0"/>
                <w:sz w:val="24"/>
              </w:rPr>
            </w:pPr>
            <w:r>
              <w:rPr>
                <w:rFonts w:ascii="Arial" w:hAnsi="Arial" w:cs="Arial"/>
                <w:color w:val="202020"/>
                <w:sz w:val="19"/>
                <w:szCs w:val="19"/>
                <w:shd w:val="clear" w:color="auto" w:fill="FFFFFF"/>
              </w:rPr>
              <w:t>566844667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ind w:firstLine="0" w:firstLineChars="0"/>
              <w:jc w:val="center"/>
              <w:rPr>
                <w:kern w:val="0"/>
                <w:sz w:val="24"/>
              </w:rPr>
            </w:pPr>
            <w:r>
              <w:rPr>
                <w:rFonts w:hint="eastAsia"/>
                <w:kern w:val="0"/>
                <w:sz w:val="24"/>
              </w:rPr>
              <w:t>区</w:t>
            </w:r>
            <w:r>
              <w:rPr>
                <w:kern w:val="0"/>
                <w:sz w:val="24"/>
              </w:rPr>
              <w:t xml:space="preserve">    </w:t>
            </w:r>
            <w:r>
              <w:rPr>
                <w:rFonts w:hint="eastAsia"/>
                <w:kern w:val="0"/>
                <w:sz w:val="24"/>
              </w:rPr>
              <w:t>域</w:t>
            </w:r>
          </w:p>
        </w:tc>
        <w:tc>
          <w:tcPr>
            <w:tcW w:w="1454" w:type="dxa"/>
            <w:tcBorders>
              <w:left w:val="nil"/>
            </w:tcBorders>
            <w:vAlign w:val="center"/>
          </w:tcPr>
          <w:p>
            <w:pPr>
              <w:ind w:firstLine="0" w:firstLineChars="0"/>
              <w:jc w:val="center"/>
              <w:rPr>
                <w:kern w:val="0"/>
                <w:sz w:val="24"/>
              </w:rPr>
            </w:pPr>
            <w:r>
              <w:rPr>
                <w:rFonts w:hint="eastAsia"/>
                <w:kern w:val="0"/>
                <w:sz w:val="24"/>
              </w:rPr>
              <w:t>昆山高新区</w:t>
            </w:r>
          </w:p>
        </w:tc>
        <w:tc>
          <w:tcPr>
            <w:tcW w:w="1158" w:type="dxa"/>
            <w:tcBorders>
              <w:left w:val="nil"/>
            </w:tcBorders>
            <w:vAlign w:val="center"/>
          </w:tcPr>
          <w:p>
            <w:pPr>
              <w:ind w:firstLine="0" w:firstLineChars="0"/>
              <w:rPr>
                <w:kern w:val="0"/>
                <w:sz w:val="24"/>
              </w:rPr>
            </w:pPr>
            <w:r>
              <w:rPr>
                <w:rFonts w:hint="eastAsia"/>
                <w:kern w:val="0"/>
                <w:sz w:val="24"/>
              </w:rPr>
              <w:t>联系人</w:t>
            </w:r>
          </w:p>
        </w:tc>
        <w:tc>
          <w:tcPr>
            <w:tcW w:w="1667" w:type="dxa"/>
            <w:gridSpan w:val="2"/>
            <w:tcBorders>
              <w:left w:val="nil"/>
            </w:tcBorders>
            <w:vAlign w:val="center"/>
          </w:tcPr>
          <w:p>
            <w:pPr>
              <w:ind w:firstLine="0" w:firstLineChars="0"/>
              <w:jc w:val="center"/>
              <w:rPr>
                <w:kern w:val="0"/>
                <w:sz w:val="24"/>
              </w:rPr>
            </w:pPr>
            <w:r>
              <w:rPr>
                <w:rFonts w:hint="eastAsia"/>
                <w:kern w:val="0"/>
                <w:sz w:val="24"/>
              </w:rPr>
              <w:t>区科技局</w:t>
            </w:r>
          </w:p>
          <w:p>
            <w:pPr>
              <w:ind w:firstLine="0" w:firstLineChars="0"/>
              <w:rPr>
                <w:kern w:val="0"/>
                <w:sz w:val="24"/>
              </w:rPr>
            </w:pPr>
            <w:r>
              <w:rPr>
                <w:rFonts w:hint="eastAsia"/>
                <w:kern w:val="0"/>
                <w:sz w:val="24"/>
              </w:rPr>
              <w:t>沈赟晓（企业）</w:t>
            </w:r>
          </w:p>
        </w:tc>
        <w:tc>
          <w:tcPr>
            <w:tcW w:w="720" w:type="dxa"/>
            <w:gridSpan w:val="2"/>
            <w:vAlign w:val="center"/>
          </w:tcPr>
          <w:p>
            <w:pPr>
              <w:ind w:firstLine="0" w:firstLineChars="0"/>
              <w:jc w:val="center"/>
              <w:rPr>
                <w:kern w:val="0"/>
                <w:sz w:val="24"/>
              </w:rPr>
            </w:pPr>
            <w:r>
              <w:rPr>
                <w:rFonts w:hint="eastAsia"/>
                <w:kern w:val="0"/>
                <w:sz w:val="24"/>
              </w:rPr>
              <w:t>电话</w:t>
            </w:r>
          </w:p>
        </w:tc>
        <w:tc>
          <w:tcPr>
            <w:tcW w:w="1617" w:type="dxa"/>
            <w:tcBorders>
              <w:left w:val="nil"/>
            </w:tcBorders>
            <w:vAlign w:val="center"/>
          </w:tcPr>
          <w:p>
            <w:pPr>
              <w:ind w:firstLine="0" w:firstLineChars="0"/>
              <w:jc w:val="center"/>
              <w:rPr>
                <w:kern w:val="0"/>
                <w:sz w:val="24"/>
              </w:rPr>
            </w:pPr>
            <w:r>
              <w:rPr>
                <w:kern w:val="0"/>
                <w:sz w:val="24"/>
              </w:rPr>
              <w:t>55171693</w:t>
            </w:r>
          </w:p>
          <w:p>
            <w:pPr>
              <w:ind w:firstLine="0" w:firstLineChars="0"/>
              <w:rPr>
                <w:kern w:val="0"/>
                <w:sz w:val="24"/>
              </w:rPr>
            </w:pPr>
            <w:r>
              <w:rPr>
                <w:kern w:val="0"/>
                <w:sz w:val="24"/>
              </w:rPr>
              <w:t>18912663668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ind w:firstLine="0" w:firstLineChars="0"/>
              <w:jc w:val="center"/>
              <w:rPr>
                <w:kern w:val="0"/>
                <w:sz w:val="24"/>
              </w:rPr>
            </w:pPr>
            <w:r>
              <w:rPr>
                <w:rFonts w:hint="eastAsia"/>
                <w:kern w:val="0"/>
                <w:sz w:val="24"/>
              </w:rPr>
              <w:t>行业领域</w:t>
            </w:r>
          </w:p>
        </w:tc>
        <w:tc>
          <w:tcPr>
            <w:tcW w:w="3476" w:type="dxa"/>
            <w:gridSpan w:val="3"/>
            <w:tcBorders>
              <w:left w:val="nil"/>
            </w:tcBorders>
            <w:vAlign w:val="center"/>
          </w:tcPr>
          <w:p>
            <w:pPr>
              <w:ind w:firstLine="0" w:firstLineChars="0"/>
              <w:jc w:val="center"/>
              <w:rPr>
                <w:kern w:val="0"/>
                <w:sz w:val="24"/>
              </w:rPr>
            </w:pPr>
            <w:r>
              <w:rPr>
                <w:rFonts w:hint="eastAsia"/>
                <w:kern w:val="0"/>
                <w:sz w:val="24"/>
              </w:rPr>
              <w:t>激光技术</w:t>
            </w:r>
          </w:p>
        </w:tc>
        <w:tc>
          <w:tcPr>
            <w:tcW w:w="1199" w:type="dxa"/>
            <w:gridSpan w:val="2"/>
            <w:vAlign w:val="center"/>
          </w:tcPr>
          <w:p>
            <w:pPr>
              <w:ind w:firstLine="0" w:firstLineChars="0"/>
              <w:jc w:val="center"/>
              <w:rPr>
                <w:kern w:val="0"/>
                <w:sz w:val="24"/>
              </w:rPr>
            </w:pPr>
            <w:r>
              <w:rPr>
                <w:rFonts w:hint="eastAsia"/>
                <w:kern w:val="0"/>
                <w:sz w:val="24"/>
              </w:rPr>
              <w:t>产业领域</w:t>
            </w:r>
          </w:p>
        </w:tc>
        <w:tc>
          <w:tcPr>
            <w:tcW w:w="1941" w:type="dxa"/>
            <w:gridSpan w:val="2"/>
            <w:tcBorders>
              <w:left w:val="nil"/>
            </w:tcBorders>
            <w:vAlign w:val="center"/>
          </w:tcPr>
          <w:p>
            <w:pPr>
              <w:ind w:firstLine="0" w:firstLineChars="0"/>
              <w:jc w:val="center"/>
              <w:rPr>
                <w:kern w:val="0"/>
                <w:sz w:val="24"/>
              </w:rPr>
            </w:pPr>
            <w:r>
              <w:rPr>
                <w:rFonts w:hint="eastAsia"/>
                <w:kern w:val="0"/>
                <w:sz w:val="24"/>
              </w:rPr>
              <w:t>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ind w:firstLine="0" w:firstLineChars="0"/>
              <w:jc w:val="center"/>
              <w:rPr>
                <w:kern w:val="0"/>
                <w:sz w:val="24"/>
              </w:rPr>
            </w:pPr>
            <w:r>
              <w:rPr>
                <w:rFonts w:hint="eastAsia"/>
                <w:kern w:val="0"/>
                <w:sz w:val="24"/>
              </w:rPr>
              <w:t>经济规模</w:t>
            </w:r>
          </w:p>
        </w:tc>
        <w:tc>
          <w:tcPr>
            <w:tcW w:w="3476" w:type="dxa"/>
            <w:gridSpan w:val="3"/>
            <w:tcBorders>
              <w:left w:val="nil"/>
            </w:tcBorders>
            <w:vAlign w:val="center"/>
          </w:tcPr>
          <w:p>
            <w:pPr>
              <w:ind w:firstLine="0" w:firstLineChars="0"/>
              <w:jc w:val="center"/>
              <w:rPr>
                <w:kern w:val="0"/>
                <w:sz w:val="24"/>
              </w:rPr>
            </w:pPr>
            <w:r>
              <w:rPr>
                <w:kern w:val="0"/>
                <w:sz w:val="24"/>
              </w:rPr>
              <w:t>6000</w:t>
            </w:r>
            <w:r>
              <w:rPr>
                <w:rFonts w:hint="eastAsia"/>
                <w:kern w:val="0"/>
                <w:sz w:val="24"/>
              </w:rPr>
              <w:t>万元</w:t>
            </w:r>
          </w:p>
        </w:tc>
        <w:tc>
          <w:tcPr>
            <w:tcW w:w="1199" w:type="dxa"/>
            <w:gridSpan w:val="2"/>
            <w:vAlign w:val="center"/>
          </w:tcPr>
          <w:p>
            <w:pPr>
              <w:ind w:firstLine="0" w:firstLineChars="0"/>
              <w:jc w:val="center"/>
              <w:rPr>
                <w:kern w:val="0"/>
                <w:sz w:val="24"/>
              </w:rPr>
            </w:pPr>
            <w:r>
              <w:rPr>
                <w:rFonts w:hint="eastAsia"/>
                <w:kern w:val="0"/>
                <w:sz w:val="24"/>
              </w:rPr>
              <w:t>人员规模</w:t>
            </w:r>
          </w:p>
        </w:tc>
        <w:tc>
          <w:tcPr>
            <w:tcW w:w="1941" w:type="dxa"/>
            <w:gridSpan w:val="2"/>
            <w:tcBorders>
              <w:left w:val="nil"/>
            </w:tcBorders>
            <w:vAlign w:val="center"/>
          </w:tcPr>
          <w:p>
            <w:pPr>
              <w:ind w:firstLine="0" w:firstLineChars="0"/>
              <w:jc w:val="center"/>
              <w:rPr>
                <w:kern w:val="0"/>
                <w:sz w:val="24"/>
              </w:rPr>
            </w:pPr>
            <w:r>
              <w:rPr>
                <w:kern w:val="0"/>
                <w:sz w:val="24"/>
              </w:rPr>
              <w:t>60</w:t>
            </w:r>
            <w:r>
              <w:rPr>
                <w:rFonts w:hint="eastAsia"/>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Pr>
          <w:p>
            <w:pPr>
              <w:ind w:firstLine="0" w:firstLineChars="0"/>
              <w:jc w:val="center"/>
              <w:rPr>
                <w:rFonts w:cs="宋体"/>
                <w:b/>
                <w:bCs/>
                <w:sz w:val="24"/>
              </w:rPr>
            </w:pPr>
            <w:r>
              <w:rPr>
                <w:rFonts w:hint="eastAsia" w:cs="宋体"/>
                <w:sz w:val="24"/>
              </w:rPr>
              <w:t>需求名称</w:t>
            </w:r>
          </w:p>
        </w:tc>
        <w:tc>
          <w:tcPr>
            <w:tcW w:w="6900" w:type="dxa"/>
            <w:gridSpan w:val="8"/>
          </w:tcPr>
          <w:p>
            <w:pPr>
              <w:ind w:firstLine="0" w:firstLineChars="0"/>
              <w:jc w:val="center"/>
              <w:rPr>
                <w:kern w:val="0"/>
                <w:sz w:val="24"/>
              </w:rPr>
            </w:pPr>
            <w:r>
              <w:rPr>
                <w:rFonts w:hint="eastAsia"/>
                <w:kern w:val="0"/>
                <w:sz w:val="24"/>
              </w:rPr>
              <w:t>激光切割机双边驱动轻质钢梁的设计和校验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left w:val="nil"/>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8"/>
            <w:tcBorders>
              <w:left w:val="nil"/>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ind w:firstLine="0" w:firstLineChars="0"/>
              <w:rPr>
                <w:rFonts w:cs="宋体"/>
                <w:kern w:val="0"/>
                <w:sz w:val="24"/>
              </w:rPr>
            </w:pPr>
          </w:p>
        </w:tc>
        <w:tc>
          <w:tcPr>
            <w:tcW w:w="1215" w:type="dxa"/>
            <w:gridSpan w:val="2"/>
            <w:tcBorders>
              <w:left w:val="nil"/>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8"/>
            <w:tcBorders>
              <w:left w:val="nil"/>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hint="eastAsia" w:cs="宋体"/>
                <w:kern w:val="0"/>
                <w:sz w:val="24"/>
              </w:rPr>
              <w:t>需求项目名称：激光切割机双边驱动轻质钢梁的设计和校验</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vAlign w:val="center"/>
          </w:tcPr>
          <w:p>
            <w:pPr>
              <w:ind w:firstLine="0" w:firstLineChars="0"/>
              <w:rPr>
                <w:rFonts w:cs="宋体"/>
                <w:kern w:val="0"/>
                <w:sz w:val="24"/>
              </w:rPr>
            </w:pPr>
          </w:p>
        </w:tc>
        <w:tc>
          <w:tcPr>
            <w:tcW w:w="1215" w:type="dxa"/>
            <w:gridSpan w:val="2"/>
            <w:tcBorders>
              <w:left w:val="nil"/>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8"/>
            <w:tcBorders>
              <w:left w:val="nil"/>
            </w:tcBorders>
            <w:vAlign w:val="center"/>
          </w:tcPr>
          <w:p>
            <w:pPr>
              <w:ind w:firstLine="0" w:firstLineChars="0"/>
              <w:rPr>
                <w:rFonts w:cs="宋体"/>
                <w:sz w:val="24"/>
              </w:rPr>
            </w:pPr>
            <w:r>
              <w:rPr>
                <w:rFonts w:hint="eastAsia" w:cs="宋体"/>
                <w:sz w:val="24"/>
              </w:rPr>
              <w:t>（包括主要技术、条件、成熟度、成本等指标）</w:t>
            </w:r>
          </w:p>
          <w:p>
            <w:pPr>
              <w:ind w:firstLine="480"/>
              <w:rPr>
                <w:rFonts w:cs="宋体"/>
                <w:kern w:val="0"/>
                <w:sz w:val="24"/>
              </w:rPr>
            </w:pPr>
            <w:r>
              <w:rPr>
                <w:rFonts w:hint="eastAsia" w:cs="宋体"/>
                <w:kern w:val="0"/>
                <w:sz w:val="24"/>
              </w:rPr>
              <w:t>需求项目名称：激光切割机双边驱动轻质钢梁的设计和校验</w:t>
            </w:r>
          </w:p>
          <w:p>
            <w:pPr>
              <w:ind w:firstLine="480"/>
              <w:rPr>
                <w:rFonts w:cs="宋体"/>
                <w:kern w:val="0"/>
                <w:sz w:val="24"/>
              </w:rPr>
            </w:pPr>
            <w:r>
              <w:rPr>
                <w:rFonts w:hint="eastAsia" w:cs="宋体"/>
                <w:kern w:val="0"/>
                <w:sz w:val="24"/>
              </w:rPr>
              <w:t>技术需求背景描述：激光切割加工机床的运行横梁部分需要在保证高速高精度运行的同时尽最大可能性减少重量。</w:t>
            </w:r>
          </w:p>
          <w:p>
            <w:pPr>
              <w:ind w:firstLine="480"/>
              <w:rPr>
                <w:rFonts w:cs="宋体"/>
                <w:kern w:val="0"/>
                <w:sz w:val="24"/>
              </w:rPr>
            </w:pPr>
            <w:r>
              <w:rPr>
                <w:rFonts w:hint="eastAsia" w:cs="宋体"/>
                <w:kern w:val="0"/>
                <w:sz w:val="24"/>
              </w:rPr>
              <w:t>技术需求现状描述：每年约</w:t>
            </w:r>
            <w:r>
              <w:rPr>
                <w:rFonts w:cs="宋体"/>
                <w:kern w:val="0"/>
                <w:sz w:val="24"/>
              </w:rPr>
              <w:t>200</w:t>
            </w:r>
            <w:r>
              <w:rPr>
                <w:rFonts w:hint="eastAsia" w:cs="宋体"/>
                <w:kern w:val="0"/>
                <w:sz w:val="24"/>
              </w:rPr>
              <w:t>台套以上需求。现在解决方案是拉制铝合金横梁。</w:t>
            </w:r>
          </w:p>
          <w:p>
            <w:pPr>
              <w:ind w:firstLine="480"/>
              <w:rPr>
                <w:rFonts w:cs="宋体"/>
                <w:kern w:val="0"/>
                <w:sz w:val="24"/>
              </w:rPr>
            </w:pPr>
            <w:r>
              <w:rPr>
                <w:rFonts w:hint="eastAsia" w:cs="宋体"/>
                <w:kern w:val="0"/>
                <w:sz w:val="24"/>
              </w:rPr>
              <w:t>预期达到的技术、经济指标：跨度为</w:t>
            </w:r>
            <w:r>
              <w:rPr>
                <w:rFonts w:cs="宋体"/>
                <w:kern w:val="0"/>
                <w:sz w:val="24"/>
              </w:rPr>
              <w:t>2m</w:t>
            </w:r>
            <w:r>
              <w:rPr>
                <w:rFonts w:hint="eastAsia" w:cs="宋体"/>
                <w:kern w:val="0"/>
                <w:sz w:val="24"/>
              </w:rPr>
              <w:t>到</w:t>
            </w:r>
            <w:r>
              <w:rPr>
                <w:rFonts w:cs="宋体"/>
                <w:kern w:val="0"/>
                <w:sz w:val="24"/>
              </w:rPr>
              <w:t>3.5m</w:t>
            </w:r>
            <w:r>
              <w:rPr>
                <w:rFonts w:hint="eastAsia" w:cs="宋体"/>
                <w:kern w:val="0"/>
                <w:sz w:val="24"/>
              </w:rPr>
              <w:t>，适用于不同型号。整体重量控制在</w:t>
            </w:r>
            <w:r>
              <w:rPr>
                <w:rFonts w:cs="宋体"/>
                <w:kern w:val="0"/>
                <w:sz w:val="24"/>
              </w:rPr>
              <w:t>250kg</w:t>
            </w:r>
            <w:r>
              <w:rPr>
                <w:rFonts w:hint="eastAsia" w:cs="宋体"/>
                <w:kern w:val="0"/>
                <w:sz w:val="24"/>
              </w:rPr>
              <w:t>以下。可以满足双边驱动达到</w:t>
            </w:r>
            <w:r>
              <w:rPr>
                <w:rFonts w:cs="宋体"/>
                <w:kern w:val="0"/>
                <w:sz w:val="24"/>
              </w:rPr>
              <w:t>2.5G</w:t>
            </w:r>
            <w:r>
              <w:rPr>
                <w:rFonts w:hint="eastAsia" w:cs="宋体"/>
                <w:kern w:val="0"/>
                <w:sz w:val="24"/>
              </w:rPr>
              <w:t>加速度。横梁上需要放置移动负载约</w:t>
            </w:r>
            <w:r>
              <w:rPr>
                <w:rFonts w:cs="宋体"/>
                <w:kern w:val="0"/>
                <w:sz w:val="24"/>
              </w:rPr>
              <w:t>60-70kg</w:t>
            </w:r>
            <w:r>
              <w:rPr>
                <w:rFonts w:hint="eastAsia" w:cs="宋体"/>
                <w:kern w:val="0"/>
                <w:sz w:val="24"/>
              </w:rPr>
              <w:t>。在保证最高加速度的同时，梁的变形挠度控制在</w:t>
            </w:r>
            <w:r>
              <w:rPr>
                <w:rFonts w:cs="宋体"/>
                <w:kern w:val="0"/>
                <w:sz w:val="24"/>
              </w:rPr>
              <w:t>0.05mm</w:t>
            </w:r>
            <w:r>
              <w:rPr>
                <w:rFonts w:hint="eastAsia" w:cs="宋体"/>
                <w:kern w:val="0"/>
                <w:sz w:val="24"/>
              </w:rPr>
              <w:t>以内。采用焊接结构。</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ind w:firstLine="0" w:firstLineChars="0"/>
              <w:rPr>
                <w:rFonts w:cs="宋体"/>
                <w:kern w:val="0"/>
                <w:sz w:val="24"/>
              </w:rPr>
            </w:pPr>
          </w:p>
        </w:tc>
        <w:tc>
          <w:tcPr>
            <w:tcW w:w="1215" w:type="dxa"/>
            <w:gridSpan w:val="2"/>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8"/>
            <w:tcBorders>
              <w:left w:val="nil"/>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480"/>
              <w:rPr>
                <w:rFonts w:cs="宋体"/>
                <w:kern w:val="0"/>
                <w:sz w:val="24"/>
              </w:rPr>
            </w:pPr>
            <w:r>
              <w:rPr>
                <w:rFonts w:hint="eastAsia" w:cs="宋体"/>
                <w:kern w:val="0"/>
                <w:sz w:val="24"/>
              </w:rPr>
              <w:t>苏州领创激光科技有限公司于</w:t>
            </w:r>
            <w:r>
              <w:rPr>
                <w:rFonts w:cs="宋体"/>
                <w:kern w:val="0"/>
                <w:sz w:val="24"/>
              </w:rPr>
              <w:t>2010</w:t>
            </w:r>
            <w:r>
              <w:rPr>
                <w:rFonts w:hint="eastAsia" w:cs="宋体"/>
                <w:kern w:val="0"/>
                <w:sz w:val="24"/>
              </w:rPr>
              <w:t>年</w:t>
            </w:r>
            <w:r>
              <w:rPr>
                <w:rFonts w:cs="宋体"/>
                <w:kern w:val="0"/>
                <w:sz w:val="24"/>
              </w:rPr>
              <w:t>12</w:t>
            </w:r>
            <w:r>
              <w:rPr>
                <w:rFonts w:hint="eastAsia" w:cs="宋体"/>
                <w:kern w:val="0"/>
                <w:sz w:val="24"/>
              </w:rPr>
              <w:t>月</w:t>
            </w:r>
            <w:r>
              <w:rPr>
                <w:rFonts w:cs="宋体"/>
                <w:kern w:val="0"/>
                <w:sz w:val="24"/>
              </w:rPr>
              <w:t>15</w:t>
            </w:r>
            <w:r>
              <w:rPr>
                <w:rFonts w:hint="eastAsia" w:cs="宋体"/>
                <w:kern w:val="0"/>
                <w:sz w:val="24"/>
              </w:rPr>
              <w:t>日在昆山国家级高新技术开发园区注册成立，是专业研发、生产、销售大功率激光加工成套设备民营科技企业。公司注册资本</w:t>
            </w:r>
            <w:r>
              <w:rPr>
                <w:rFonts w:cs="宋体"/>
                <w:kern w:val="0"/>
                <w:sz w:val="24"/>
              </w:rPr>
              <w:t>5000</w:t>
            </w:r>
            <w:r>
              <w:rPr>
                <w:rFonts w:hint="eastAsia" w:cs="宋体"/>
                <w:kern w:val="0"/>
                <w:sz w:val="24"/>
              </w:rPr>
              <w:t>万元；公司主要生产的激光切割机广泛应用于工程机械、船舶、桥梁、航空航天、汽车、钢铁及军工等众多行业。技术指标达到国内领先国际先进。</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left w:val="nil"/>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8"/>
            <w:tcBorders>
              <w:left w:val="nil"/>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p>
          <w:p>
            <w:pPr>
              <w:ind w:firstLine="0" w:firstLineChars="0"/>
              <w:rPr>
                <w:rFonts w:cs="宋体"/>
                <w:sz w:val="24"/>
              </w:rPr>
            </w:pPr>
            <w:r>
              <w:rPr>
                <w:rFonts w:hint="eastAsia" w:cs="宋体"/>
                <w:sz w:val="24"/>
              </w:rPr>
              <w:t>希望与科研院所开展产学研合作</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ind w:firstLine="0" w:firstLineChars="0"/>
              <w:rPr>
                <w:rFonts w:cs="宋体"/>
                <w:kern w:val="0"/>
                <w:sz w:val="24"/>
              </w:rPr>
            </w:pPr>
          </w:p>
        </w:tc>
        <w:tc>
          <w:tcPr>
            <w:tcW w:w="1215" w:type="dxa"/>
            <w:gridSpan w:val="2"/>
            <w:tcBorders>
              <w:left w:val="nil"/>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8"/>
            <w:tcBorders>
              <w:left w:val="nil"/>
            </w:tcBorders>
            <w:vAlign w:val="center"/>
          </w:tcPr>
          <w:p>
            <w:pPr>
              <w:ind w:firstLine="0" w:firstLineChars="0"/>
              <w:rPr>
                <w:rFonts w:cs="宋体"/>
                <w:sz w:val="24"/>
              </w:rPr>
            </w:pPr>
            <w:r>
              <w:rPr>
                <w:rFonts w:cs="宋体"/>
                <w:sz w:val="24"/>
              </w:rPr>
              <w:t xml:space="preserve"> </w:t>
            </w:r>
            <w:r>
              <w:rPr>
                <w:rFonts w:hint="eastAsia" w:cs="宋体"/>
                <w:sz w:val="24"/>
              </w:rPr>
              <w:t>□技术转让</w:t>
            </w:r>
            <w:r>
              <w:rPr>
                <w:rFonts w:cs="宋体"/>
                <w:sz w:val="24"/>
              </w:rPr>
              <w:t xml:space="preserve">    </w:t>
            </w:r>
            <w:r>
              <w:rPr>
                <w:rFonts w:hint="eastAsia" w:cs="宋体"/>
                <w:sz w:val="24"/>
              </w:rPr>
              <w:t>□技术入股</w:t>
            </w:r>
            <w:r>
              <w:rPr>
                <w:rFonts w:cs="宋体"/>
                <w:sz w:val="24"/>
              </w:rPr>
              <w:t xml:space="preserve">   </w:t>
            </w:r>
            <w:r>
              <w:rPr>
                <w:rFonts w:hint="eastAsia" w:cs="宋体"/>
                <w:sz w:val="24"/>
              </w:rPr>
              <w:t>■联合开发</w:t>
            </w:r>
            <w:r>
              <w:rPr>
                <w:rFonts w:cs="宋体"/>
                <w:sz w:val="24"/>
              </w:rPr>
              <w:t xml:space="preserve">   </w:t>
            </w:r>
            <w:r>
              <w:rPr>
                <w:rFonts w:hint="eastAsia" w:cs="宋体"/>
                <w:sz w:val="24"/>
              </w:rPr>
              <w:t>■委托研发</w:t>
            </w:r>
            <w:r>
              <w:rPr>
                <w:rFonts w:cs="宋体"/>
                <w:sz w:val="24"/>
              </w:rPr>
              <w:t xml:space="preserve"> </w:t>
            </w:r>
          </w:p>
          <w:p>
            <w:pPr>
              <w:ind w:firstLine="0" w:firstLineChars="0"/>
              <w:rPr>
                <w:rFonts w:cs="宋体"/>
                <w:sz w:val="24"/>
              </w:rPr>
            </w:pPr>
            <w:r>
              <w:rPr>
                <w:rFonts w:cs="宋体"/>
                <w:sz w:val="24"/>
              </w:rPr>
              <w:t xml:space="preserve"> </w:t>
            </w:r>
            <w:r>
              <w:rPr>
                <w:rFonts w:hint="eastAsia" w:cs="宋体"/>
                <w:sz w:val="24"/>
              </w:rPr>
              <w:t>□委托团队、专家长期技术服务</w:t>
            </w:r>
            <w:r>
              <w:rPr>
                <w:rFonts w:cs="宋体"/>
                <w:sz w:val="24"/>
              </w:rPr>
              <w:t xml:space="preserve">    </w:t>
            </w:r>
            <w:r>
              <w:rPr>
                <w:rFonts w:hint="eastAsia"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left w:val="nil"/>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□技术转移</w:t>
            </w:r>
            <w:r>
              <w:rPr>
                <w:rFonts w:ascii="Times New Roman" w:hAnsi="Times New Roman" w:cs="宋体"/>
                <w:sz w:val="24"/>
                <w:szCs w:val="24"/>
              </w:rPr>
              <w:t xml:space="preserve">  </w:t>
            </w:r>
            <w:r>
              <w:rPr>
                <w:rFonts w:hint="eastAsia" w:ascii="Times New Roman" w:hAnsi="Times New Roman" w:cs="宋体"/>
                <w:sz w:val="24"/>
                <w:szCs w:val="24"/>
              </w:rPr>
              <w:t>□研发费用加计扣除</w:t>
            </w:r>
            <w:r>
              <w:rPr>
                <w:rFonts w:ascii="Times New Roman" w:hAnsi="Times New Roman" w:cs="宋体"/>
                <w:sz w:val="24"/>
                <w:szCs w:val="24"/>
              </w:rPr>
              <w:t xml:space="preserve">  </w:t>
            </w:r>
            <w:r>
              <w:rPr>
                <w:rFonts w:hint="eastAsia" w:ascii="Times New Roman" w:hAnsi="Times New Roman" w:cs="宋体"/>
                <w:sz w:val="24"/>
                <w:szCs w:val="24"/>
              </w:rPr>
              <w:t>□知识产权</w:t>
            </w:r>
            <w:r>
              <w:rPr>
                <w:rFonts w:ascii="Times New Roman" w:hAnsi="Times New Roman" w:cs="宋体"/>
                <w:sz w:val="24"/>
                <w:szCs w:val="24"/>
              </w:rPr>
              <w:t xml:space="preserve">  </w:t>
            </w:r>
            <w:r>
              <w:rPr>
                <w:rFonts w:hint="eastAsia" w:ascii="Times New Roman" w:hAnsi="Times New Roman" w:cs="宋体"/>
                <w:sz w:val="24"/>
                <w:szCs w:val="24"/>
              </w:rPr>
              <w:t>□科技金融</w:t>
            </w:r>
            <w:r>
              <w:rPr>
                <w:rFonts w:ascii="Times New Roman" w:hAnsi="Times New Roman" w:cs="宋体"/>
                <w:sz w:val="24"/>
                <w:szCs w:val="24"/>
              </w:rPr>
              <w:t xml:space="preserve">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□检验检测</w:t>
            </w:r>
            <w:r>
              <w:rPr>
                <w:rFonts w:ascii="Times New Roman" w:hAnsi="Times New Roman" w:cs="宋体"/>
                <w:sz w:val="24"/>
                <w:szCs w:val="24"/>
              </w:rPr>
              <w:t xml:space="preserve">  </w:t>
            </w:r>
            <w:r>
              <w:rPr>
                <w:rFonts w:hint="eastAsia" w:ascii="Times New Roman" w:hAnsi="Times New Roman" w:cs="宋体"/>
                <w:sz w:val="24"/>
                <w:szCs w:val="24"/>
              </w:rPr>
              <w:t>□质量体系</w:t>
            </w:r>
            <w:r>
              <w:rPr>
                <w:rFonts w:ascii="Times New Roman" w:hAnsi="Times New Roman" w:cs="宋体"/>
                <w:sz w:val="24"/>
                <w:szCs w:val="24"/>
              </w:rPr>
              <w:t xml:space="preserve">  </w:t>
            </w:r>
            <w:r>
              <w:rPr>
                <w:rFonts w:hint="eastAsia" w:ascii="Times New Roman" w:hAnsi="Times New Roman"/>
                <w:sz w:val="24"/>
                <w:szCs w:val="24"/>
              </w:rPr>
              <w:t>□行业政策</w:t>
            </w:r>
            <w:r>
              <w:rPr>
                <w:rFonts w:ascii="Times New Roman" w:hAnsi="Times New Roman"/>
                <w:sz w:val="24"/>
                <w:szCs w:val="24"/>
              </w:rPr>
              <w:t xml:space="preserve">   </w:t>
            </w:r>
            <w:r>
              <w:rPr>
                <w:rFonts w:hint="eastAsia" w:cs="宋体"/>
                <w:sz w:val="24"/>
              </w:rPr>
              <w:t>■</w:t>
            </w:r>
            <w:r>
              <w:rPr>
                <w:rFonts w:hint="eastAsia" w:ascii="Times New Roman" w:hAnsi="Times New Roman"/>
                <w:sz w:val="24"/>
                <w:szCs w:val="24"/>
              </w:rPr>
              <w:t>科技政策</w:t>
            </w:r>
            <w:r>
              <w:rPr>
                <w:rFonts w:ascii="Times New Roman" w:hAnsi="Times New Roman"/>
                <w:sz w:val="24"/>
                <w:szCs w:val="24"/>
              </w:rPr>
              <w:t xml:space="preserve">  </w:t>
            </w:r>
            <w:r>
              <w:rPr>
                <w:rFonts w:hint="eastAsia" w:ascii="Times New Roman" w:hAnsi="Times New Roman"/>
                <w:sz w:val="24"/>
                <w:szCs w:val="24"/>
              </w:rPr>
              <w:t>□招标采购</w:t>
            </w:r>
            <w:r>
              <w:rPr>
                <w:rFonts w:ascii="Times New Roman" w:hAnsi="Times New Roman"/>
                <w:sz w:val="24"/>
                <w:szCs w:val="24"/>
              </w:rPr>
              <w:t xml:space="preserve">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w:t>
            </w:r>
            <w:r>
              <w:rPr>
                <w:rFonts w:ascii="Times New Roman" w:hAnsi="Times New Roman"/>
                <w:sz w:val="24"/>
                <w:szCs w:val="24"/>
              </w:rPr>
              <w:t>/</w:t>
            </w:r>
            <w:r>
              <w:rPr>
                <w:rFonts w:hint="eastAsia" w:ascii="Times New Roman" w:hAnsi="Times New Roman"/>
                <w:sz w:val="24"/>
                <w:szCs w:val="24"/>
              </w:rPr>
              <w:t>服务市场占有率分析</w:t>
            </w:r>
            <w:r>
              <w:rPr>
                <w:rFonts w:ascii="Times New Roman" w:hAnsi="Times New Roman"/>
                <w:sz w:val="24"/>
                <w:szCs w:val="24"/>
              </w:rPr>
              <w:t xml:space="preserve">  </w:t>
            </w:r>
            <w:r>
              <w:rPr>
                <w:rFonts w:hint="eastAsia" w:ascii="Times New Roman" w:hAnsi="Times New Roman"/>
                <w:sz w:val="24"/>
                <w:szCs w:val="24"/>
              </w:rPr>
              <w:t>□市场前景分析</w:t>
            </w:r>
            <w:r>
              <w:rPr>
                <w:rFonts w:ascii="Times New Roman" w:hAnsi="Times New Roman"/>
                <w:sz w:val="24"/>
                <w:szCs w:val="24"/>
              </w:rPr>
              <w:t xml:space="preserve">  </w:t>
            </w:r>
            <w:r>
              <w:rPr>
                <w:rFonts w:hint="eastAsia" w:ascii="Times New Roman" w:hAnsi="Times New Roman"/>
                <w:sz w:val="24"/>
                <w:szCs w:val="24"/>
              </w:rPr>
              <w:t>□企业发展战略咨询</w:t>
            </w:r>
            <w:r>
              <w:rPr>
                <w:rFonts w:ascii="Times New Roman" w:hAnsi="Times New Roman"/>
                <w:sz w:val="24"/>
                <w:szCs w:val="24"/>
              </w:rPr>
              <w:t xml:space="preserve">           </w:t>
            </w:r>
            <w:r>
              <w:rPr>
                <w:rFonts w:hint="eastAsia" w:ascii="Times New Roman" w:hAnsi="Times New Roman"/>
                <w:sz w:val="24"/>
                <w:szCs w:val="24"/>
              </w:rPr>
              <w:t>□其他</w:t>
            </w:r>
            <w:r>
              <w:rPr>
                <w:rFonts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9"/>
          </w:tcPr>
          <w:p>
            <w:pPr>
              <w:ind w:firstLine="0" w:firstLineChars="0"/>
              <w:rPr>
                <w:rFonts w:cs="宋体"/>
                <w:sz w:val="24"/>
              </w:rPr>
            </w:pPr>
            <w:r>
              <w:rPr>
                <w:rFonts w:cs="宋体"/>
                <w:sz w:val="24"/>
              </w:rPr>
              <w:t xml:space="preserve"> </w:t>
            </w:r>
            <w:r>
              <w:rPr>
                <w:rFonts w:hint="eastAsia" w:cs="宋体"/>
                <w:sz w:val="24"/>
              </w:rPr>
              <w:t>■</w:t>
            </w:r>
            <w:r>
              <w:rPr>
                <w:rFonts w:hint="eastAsia" w:cs="宋体"/>
                <w:kern w:val="0"/>
                <w:sz w:val="24"/>
              </w:rPr>
              <w:t>是</w:t>
            </w:r>
            <w:r>
              <w:rPr>
                <w:rFonts w:cs="宋体"/>
                <w:kern w:val="0"/>
                <w:sz w:val="24"/>
              </w:rPr>
              <w:t xml:space="preserve">                              </w:t>
            </w:r>
            <w:r>
              <w:rPr>
                <w:rFonts w:cs="宋体"/>
                <w:sz w:val="24"/>
              </w:rPr>
              <w:t xml:space="preserve"> </w:t>
            </w:r>
            <w:r>
              <w:rPr>
                <w:rFonts w:hint="eastAsia" w:cs="宋体"/>
                <w:sz w:val="24"/>
              </w:rPr>
              <w:t>□否</w:t>
            </w:r>
          </w:p>
          <w:p>
            <w:pPr>
              <w:ind w:firstLine="0" w:firstLineChars="0"/>
              <w:rPr>
                <w:rFonts w:cs="宋体"/>
                <w:sz w:val="24"/>
                <w:u w:val="single"/>
              </w:rPr>
            </w:pPr>
            <w:r>
              <w:rPr>
                <w:rFonts w:cs="宋体"/>
                <w:sz w:val="24"/>
              </w:rPr>
              <w:t xml:space="preserve"> </w:t>
            </w:r>
            <w:r>
              <w:rPr>
                <w:rFonts w:hint="eastAsia" w:cs="宋体"/>
                <w:sz w:val="24"/>
              </w:rPr>
              <w:t>□</w:t>
            </w:r>
            <w:r>
              <w:rPr>
                <w:rFonts w:hint="eastAsia" w:cs="宋体"/>
                <w:kern w:val="0"/>
                <w:sz w:val="24"/>
              </w:rPr>
              <w:t>部分公开</w:t>
            </w:r>
            <w:r>
              <w:rPr>
                <w:rFonts w:cs="宋体"/>
                <w:kern w:val="0"/>
                <w:sz w:val="24"/>
              </w:rPr>
              <w:t>(</w:t>
            </w:r>
            <w:r>
              <w:rPr>
                <w:rFonts w:hint="eastAsia" w:cs="宋体"/>
                <w:kern w:val="0"/>
                <w:sz w:val="24"/>
              </w:rPr>
              <w:t>说明）</w:t>
            </w:r>
            <w:r>
              <w:rPr>
                <w:rFonts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9"/>
          </w:tcPr>
          <w:p>
            <w:pPr>
              <w:ind w:firstLine="0" w:firstLineChars="0"/>
              <w:rPr>
                <w:rFonts w:cs="宋体"/>
                <w:kern w:val="0"/>
                <w:sz w:val="24"/>
              </w:rPr>
            </w:pPr>
            <w:r>
              <w:rPr>
                <w:rFonts w:cs="宋体"/>
                <w:sz w:val="24"/>
              </w:rPr>
              <w:t xml:space="preserve"> </w:t>
            </w:r>
            <w:r>
              <w:rPr>
                <w:rFonts w:hint="eastAsia" w:cs="宋体"/>
                <w:sz w:val="24"/>
              </w:rPr>
              <w:t>■</w:t>
            </w:r>
            <w:r>
              <w:rPr>
                <w:rFonts w:hint="eastAsia" w:cs="宋体"/>
                <w:kern w:val="0"/>
                <w:sz w:val="24"/>
              </w:rPr>
              <w:t>是</w:t>
            </w:r>
            <w:r>
              <w:rPr>
                <w:rFonts w:cs="宋体"/>
                <w:kern w:val="0"/>
                <w:sz w:val="24"/>
              </w:rPr>
              <w:t xml:space="preserve">                </w:t>
            </w:r>
          </w:p>
          <w:p>
            <w:pPr>
              <w:ind w:firstLine="0" w:firstLineChars="0"/>
              <w:rPr>
                <w:rFonts w:cs="宋体"/>
                <w:kern w:val="0"/>
                <w:sz w:val="24"/>
              </w:rPr>
            </w:pPr>
            <w:r>
              <w:rPr>
                <w:rFonts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9"/>
            <w:vAlign w:val="center"/>
          </w:tcPr>
          <w:p>
            <w:pPr>
              <w:ind w:firstLine="0" w:firstLineChars="0"/>
              <w:rPr>
                <w:rFonts w:cs="宋体"/>
                <w:kern w:val="0"/>
                <w:sz w:val="24"/>
              </w:rPr>
            </w:pPr>
            <w:r>
              <w:rPr>
                <w:rFonts w:cs="宋体"/>
                <w:sz w:val="24"/>
              </w:rPr>
              <w:t xml:space="preserve"> </w:t>
            </w:r>
            <w:r>
              <w:rPr>
                <w:rFonts w:hint="eastAsia" w:cs="宋体"/>
                <w:sz w:val="24"/>
              </w:rPr>
              <w:t>■</w:t>
            </w:r>
            <w:r>
              <w:rPr>
                <w:rFonts w:hint="eastAsia" w:cs="宋体"/>
                <w:kern w:val="0"/>
                <w:sz w:val="24"/>
              </w:rPr>
              <w:t>是</w:t>
            </w:r>
          </w:p>
          <w:p>
            <w:pPr>
              <w:ind w:firstLine="0" w:firstLineChars="0"/>
              <w:rPr>
                <w:rFonts w:cs="宋体"/>
                <w:kern w:val="0"/>
                <w:sz w:val="24"/>
              </w:rPr>
            </w:pPr>
            <w:r>
              <w:rPr>
                <w:rFonts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9"/>
          </w:tcPr>
          <w:p>
            <w:pPr>
              <w:ind w:firstLine="0" w:firstLineChars="0"/>
              <w:rPr>
                <w:rFonts w:cs="宋体"/>
                <w:sz w:val="24"/>
              </w:rPr>
            </w:pPr>
            <w:r>
              <w:rPr>
                <w:rFonts w:cs="宋体"/>
                <w:sz w:val="24"/>
              </w:rPr>
              <w:t xml:space="preserve"> </w:t>
            </w:r>
            <w:r>
              <w:rPr>
                <w:rFonts w:hint="eastAsia" w:cs="宋体"/>
                <w:sz w:val="24"/>
              </w:rPr>
              <w:t>□</w:t>
            </w:r>
            <w:r>
              <w:rPr>
                <w:rFonts w:hint="eastAsia" w:cs="宋体"/>
                <w:kern w:val="0"/>
                <w:sz w:val="24"/>
              </w:rPr>
              <w:t>是，金额</w:t>
            </w:r>
            <w:r>
              <w:rPr>
                <w:rFonts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cs="宋体"/>
                <w:sz w:val="24"/>
              </w:rPr>
              <w:t xml:space="preserve"> </w:t>
            </w:r>
            <w:r>
              <w:rPr>
                <w:rFonts w:hint="eastAsia" w:cs="宋体"/>
                <w:sz w:val="24"/>
              </w:rPr>
              <w:t>□</w:t>
            </w:r>
            <w:r>
              <w:rPr>
                <w:rFonts w:hint="eastAsia" w:cs="宋体"/>
                <w:kern w:val="0"/>
                <w:sz w:val="24"/>
              </w:rPr>
              <w:t>否</w:t>
            </w:r>
          </w:p>
          <w:p>
            <w:pPr>
              <w:ind w:firstLine="0" w:firstLineChars="0"/>
              <w:rPr>
                <w:rFonts w:cs="宋体"/>
                <w:kern w:val="0"/>
                <w:sz w:val="24"/>
              </w:rPr>
            </w:pPr>
          </w:p>
          <w:p>
            <w:pPr>
              <w:ind w:firstLine="600" w:firstLineChars="250"/>
              <w:rPr>
                <w:rFonts w:cs="宋体"/>
                <w:kern w:val="0"/>
                <w:sz w:val="24"/>
              </w:rPr>
            </w:pPr>
            <w:r>
              <w:rPr>
                <w:rFonts w:hint="eastAsia" w:cs="宋体"/>
                <w:kern w:val="0"/>
                <w:sz w:val="24"/>
              </w:rPr>
              <w:t>再定</w:t>
            </w:r>
          </w:p>
          <w:p>
            <w:pPr>
              <w:ind w:firstLine="600" w:firstLineChars="250"/>
              <w:rPr>
                <w:rFonts w:cs="宋体"/>
                <w:kern w:val="0"/>
                <w:sz w:val="24"/>
              </w:rPr>
            </w:pPr>
            <w:r>
              <w:rPr>
                <w:rFonts w:cs="宋体"/>
                <w:kern w:val="0"/>
                <w:sz w:val="24"/>
              </w:rPr>
              <w:br w:type="textWrapping"/>
            </w:r>
            <w:r>
              <w:rPr>
                <w:rFonts w:cs="宋体"/>
                <w:kern w:val="0"/>
                <w:sz w:val="24"/>
              </w:rPr>
              <w:t xml:space="preserve">                     </w:t>
            </w:r>
            <w:r>
              <w:rPr>
                <w:rFonts w:hint="eastAsia" w:cs="宋体"/>
                <w:kern w:val="0"/>
                <w:sz w:val="24"/>
              </w:rPr>
              <w:t>法人代表：</w:t>
            </w:r>
            <w:r>
              <w:rPr>
                <w:rFonts w:cs="宋体"/>
                <w:kern w:val="0"/>
                <w:sz w:val="24"/>
              </w:rPr>
              <w:t xml:space="preserve">             </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bl>
    <w:p>
      <w:pPr>
        <w:ind w:firstLine="0" w:firstLineChars="0"/>
      </w:pPr>
      <w:r>
        <w:rPr>
          <w:rFonts w:hint="eastAsia" w:ascii="仿宋_GB2312" w:hAnsi="仿宋_GB2312" w:cs="仿宋_GB2312"/>
          <w:b/>
          <w:bCs/>
          <w:szCs w:val="32"/>
        </w:rPr>
        <w:t>※</w:t>
      </w:r>
      <w:r>
        <w:rPr>
          <w:rFonts w:hint="eastAsia"/>
          <w:b/>
          <w:bCs/>
          <w:szCs w:val="32"/>
        </w:rPr>
        <w:t>请务必确认“同意公开需求信息”一栏填“是”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C564B"/>
    <w:rsid w:val="470C56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2018-08-10T04:36:00Z</dcterms:created>
  <dc:creator>三千1404173486</dc:creator>
  <cp:lastModifiedBy>三千1404173486</cp:lastModifiedBy>
  <dcterms:modified xsi:type="dcterms:W3CDTF">2018-08-10T04:36:32Z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