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78"/>
        <w:gridCol w:w="77"/>
        <w:gridCol w:w="1738"/>
        <w:gridCol w:w="1158"/>
        <w:gridCol w:w="864"/>
        <w:gridCol w:w="600"/>
        <w:gridCol w:w="599"/>
        <w:gridCol w:w="28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768"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837" w:type="dxa"/>
            <w:gridSpan w:val="4"/>
            <w:tcBorders>
              <w:top w:val="single" w:color="auto" w:sz="4" w:space="0"/>
              <w:left w:val="nil"/>
              <w:bottom w:val="single" w:color="auto" w:sz="4" w:space="0"/>
              <w:right w:val="single" w:color="auto" w:sz="4" w:space="0"/>
            </w:tcBorders>
            <w:vAlign w:val="center"/>
          </w:tcPr>
          <w:p>
            <w:pPr>
              <w:ind w:firstLine="480"/>
              <w:jc w:val="center"/>
              <w:rPr>
                <w:rFonts w:ascii="仿宋_GB2312" w:hAnsi="Calibri" w:cs="Times New Roman"/>
                <w:kern w:val="0"/>
                <w:sz w:val="24"/>
              </w:rPr>
            </w:pPr>
            <w:r>
              <w:rPr>
                <w:rFonts w:hint="eastAsia" w:ascii="仿宋_GB2312" w:hAnsi="Calibri" w:cs="Times New Roman"/>
                <w:kern w:val="0"/>
                <w:sz w:val="24"/>
              </w:rPr>
              <w:t>昆山市板明电子科技有限公司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66683282-3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区域</w:t>
            </w:r>
          </w:p>
        </w:tc>
        <w:tc>
          <w:tcPr>
            <w:tcW w:w="1815"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ascii="仿宋_GB2312" w:hAnsi="Calibri" w:cs="Times New Roman"/>
                <w:kern w:val="0"/>
                <w:sz w:val="24"/>
              </w:rPr>
              <w:t>千灯</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480"/>
              <w:rPr>
                <w:rFonts w:ascii="仿宋_GB2312" w:hAnsi="Calibri" w:cs="Times New Roman"/>
                <w:kern w:val="0"/>
                <w:sz w:val="24"/>
              </w:rPr>
            </w:pPr>
            <w:r>
              <w:rPr>
                <w:rFonts w:hint="eastAsia" w:ascii="仿宋_GB2312" w:hAnsi="Calibri" w:cs="Times New Roman"/>
                <w:kern w:val="0"/>
                <w:sz w:val="24"/>
              </w:rPr>
              <w:t>鲍金霞</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652"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ascii="仿宋_GB2312" w:hAnsi="Calibri" w:cs="Times New Roman"/>
                <w:kern w:val="0"/>
                <w:sz w:val="24"/>
              </w:rPr>
              <w:t>1</w:t>
            </w:r>
            <w:r>
              <w:rPr>
                <w:rFonts w:ascii="仿宋_GB2312" w:hAnsi="Calibri" w:cs="Times New Roman"/>
                <w:kern w:val="0"/>
                <w:sz w:val="24"/>
              </w:rPr>
              <w:t>8136756119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837" w:type="dxa"/>
            <w:gridSpan w:val="4"/>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电子信息</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8"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837" w:type="dxa"/>
            <w:gridSpan w:val="4"/>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3000万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tabs>
                <w:tab w:val="left" w:pos="516"/>
              </w:tabs>
              <w:ind w:firstLine="0" w:firstLineChars="0"/>
              <w:rPr>
                <w:rFonts w:cs="宋体"/>
                <w:b/>
                <w:bCs/>
                <w:sz w:val="24"/>
              </w:rPr>
            </w:pPr>
            <w:r>
              <w:rPr>
                <w:rFonts w:cs="宋体"/>
                <w:b/>
                <w:bCs/>
                <w:sz w:val="24"/>
              </w:rPr>
              <w:tab/>
            </w:r>
            <w:r>
              <w:rPr>
                <w:rFonts w:hint="eastAsia" w:ascii="仿宋_GB2312" w:hAnsi="宋体" w:cs="宋体"/>
                <w:kern w:val="0"/>
                <w:sz w:val="24"/>
              </w:rPr>
              <w:t>高端印制电路板制程所用电子化学品。例如非蚀刻性铜表面粘附增强剂、填孔电镀系列产品、改良半加成法（MSAP）工艺用系列化学品等。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ascii="仿宋" w:hAnsi="仿宋" w:eastAsia="仿宋" w:cs="宋体"/>
                <w:sz w:val="24"/>
              </w:rPr>
              <w:t>√</w:t>
            </w: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ascii="仿宋_GB2312" w:hAnsi="宋体" w:cs="宋体"/>
                <w:sz w:val="24"/>
              </w:rPr>
            </w:pPr>
            <w:r>
              <w:rPr>
                <w:rFonts w:hint="eastAsia" w:ascii="仿宋_GB2312" w:hAnsi="宋体" w:cs="宋体"/>
                <w:sz w:val="24"/>
              </w:rPr>
              <w:t>随着电子技术的飞速发展，相关电子产品不仅在体积上趋向小、薄、轻；而且在性能上趋向高速传输、多功能化、智能化。同时人类环境保护意识的提高，人类生产活动更加重视绿色生产。针对这一形势，相关的电子产品生产制程发生了重大变化，例如印制电路板的生产正在趋向能够形成更细电路图形并且更加环保的半加成法制程。生产制程的革命性变化，必然导致相关制程用电子化学品的革命性变化。这要求企业必须加快产品更新换代，以满足发展的需要。目前需要MSAP制程用关键电子化学品的产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bookmarkStart w:id="0" w:name="_GoBack"/>
            <w:bookmarkEnd w:id="0"/>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r>
              <w:rPr>
                <w:rFonts w:hint="eastAsia" w:ascii="仿宋_GB2312" w:hAnsi="宋体" w:cs="宋体"/>
                <w:b/>
                <w:sz w:val="24"/>
              </w:rPr>
              <w:t>苏州大学等研发水平较高并且仪器较为完备的的院校。</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w:t>
            </w:r>
            <w:r>
              <w:rPr>
                <w:rFonts w:hint="eastAsia" w:ascii="仿宋" w:hAnsi="仿宋" w:eastAsia="仿宋" w:cs="宋体"/>
                <w:sz w:val="24"/>
              </w:rPr>
              <w:t>√</w:t>
            </w:r>
            <w:r>
              <w:rPr>
                <w:rFonts w:hint="eastAsia" w:cs="宋体"/>
                <w:sz w:val="24"/>
              </w:rPr>
              <w:t xml:space="preserve">联合开发   </w:t>
            </w:r>
            <w:r>
              <w:rPr>
                <w:rFonts w:hint="eastAsia" w:ascii="仿宋" w:hAnsi="仿宋" w:eastAsia="仿宋" w:cs="宋体"/>
                <w:sz w:val="24"/>
              </w:rPr>
              <w:t>√</w:t>
            </w:r>
            <w:r>
              <w:rPr>
                <w:rFonts w:hint="eastAsia" w:cs="宋体"/>
                <w:sz w:val="24"/>
              </w:rPr>
              <w:t xml:space="preserve">委托研发 </w:t>
            </w:r>
          </w:p>
          <w:p>
            <w:pPr>
              <w:ind w:firstLine="0" w:firstLineChars="0"/>
              <w:rPr>
                <w:rFonts w:cs="宋体"/>
                <w:sz w:val="24"/>
              </w:rPr>
            </w:pPr>
            <w:r>
              <w:rPr>
                <w:rFonts w:hint="eastAsia" w:cs="宋体"/>
                <w:sz w:val="24"/>
              </w:rPr>
              <w:t xml:space="preserve"> </w:t>
            </w:r>
            <w:r>
              <w:rPr>
                <w:rFonts w:hint="eastAsia" w:ascii="仿宋" w:hAnsi="仿宋" w:eastAsia="仿宋" w:cs="宋体"/>
                <w:sz w:val="24"/>
              </w:rPr>
              <w:t>√</w:t>
            </w:r>
            <w:r>
              <w:rPr>
                <w:rFonts w:hint="eastAsia" w:cs="宋体"/>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ascii="仿宋" w:hAnsi="仿宋" w:eastAsia="仿宋" w:cs="宋体"/>
                <w:sz w:val="24"/>
              </w:rPr>
              <w:t>√</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32811"/>
    <w:rsid w:val="05D32811"/>
    <w:rsid w:val="6D535020"/>
    <w:rsid w:val="7250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2018-08-10T08:45:00Z</dcterms:created>
  <dc:creator>三千1404173486</dc:creator>
  <cp:lastModifiedBy>张明星</cp:lastModifiedBy>
  <dcterms:modified xsi:type="dcterms:W3CDTF">2018-08-14T04:06:35Z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