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413"/>
        <w:gridCol w:w="786"/>
        <w:gridCol w:w="354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海门市金易焊接材料有限公司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FangSong_GB2312" w:eastAsia="FangSong_GB2312"/>
                <w:kern w:val="0"/>
                <w:sz w:val="24"/>
              </w:rPr>
              <w:t>91320684736536844W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海门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蔡总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13801465337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冶金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冶金、机械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8394万元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1" w:firstLineChars="1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需求名称：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金属粉末产品包装自动化生产线的研制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firstLine="220" w:firstLine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需求描述：产品包装自动化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目前编织带（25公斤/包）的包装线主要靠5-6个包装工人进行人工封装。寻求包装线的自动化改造，成本控制在10万以内。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目前主要靠5-6个包装工人进行人工封装。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希望与自动化改造相关院所专家进行合作。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□产品/服务市场占有率分析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1D490562"/>
    <w:rsid w:val="49E72A4B"/>
    <w:rsid w:val="5D9E103C"/>
    <w:rsid w:val="6CC37488"/>
    <w:rsid w:val="72E769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2">
    <w:name w:val=" Char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1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2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2018-08-14T07:01:41Z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