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技术创新需求调查表</w:t>
      </w:r>
    </w:p>
    <w:tbl>
      <w:tblPr>
        <w:tblStyle w:val="7"/>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 w:hAnsi="仿宋" w:eastAsia="仿宋" w:cs="仿宋"/>
                <w:kern w:val="0"/>
                <w:szCs w:val="21"/>
              </w:rPr>
              <w:t>江苏金呢工程织物股份有限公司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left"/>
              <w:rPr>
                <w:rFonts w:hint="eastAsia" w:ascii="仿宋_GB2312" w:eastAsia="仿宋_GB2312"/>
                <w:sz w:val="22"/>
                <w:szCs w:val="22"/>
              </w:rPr>
            </w:pPr>
            <w:r>
              <w:rPr>
                <w:rFonts w:hint="eastAsia" w:ascii="仿宋" w:hAnsi="仿宋" w:eastAsia="仿宋" w:cs="仿宋"/>
                <w:kern w:val="0"/>
                <w:szCs w:val="21"/>
              </w:rPr>
              <w:t>913206006649226730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区    域</w:t>
            </w:r>
          </w:p>
        </w:tc>
        <w:tc>
          <w:tcPr>
            <w:tcW w:w="1454"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sz w:val="24"/>
              </w:rPr>
            </w:pPr>
            <w:r>
              <w:rPr>
                <w:rFonts w:hint="eastAsia" w:ascii="仿宋" w:hAnsi="仿宋" w:eastAsia="仿宋" w:cs="仿宋"/>
                <w:kern w:val="0"/>
                <w:szCs w:val="21"/>
              </w:rPr>
              <w:t>海门悦来</w:t>
            </w:r>
          </w:p>
        </w:tc>
        <w:tc>
          <w:tcPr>
            <w:tcW w:w="1158" w:type="dxa"/>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康红梅</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电话</w:t>
            </w:r>
          </w:p>
        </w:tc>
        <w:tc>
          <w:tcPr>
            <w:tcW w:w="1341" w:type="dxa"/>
            <w:tcBorders>
              <w:top w:val="single" w:color="auto" w:sz="4" w:space="0"/>
              <w:left w:val="nil"/>
              <w:bottom w:val="single" w:color="auto" w:sz="4" w:space="0"/>
              <w:right w:val="single" w:color="auto" w:sz="4" w:space="0"/>
            </w:tcBorders>
            <w:vAlign w:val="center"/>
          </w:tcPr>
          <w:p>
            <w:pPr>
              <w:jc w:val="both"/>
              <w:rPr>
                <w:rFonts w:hint="eastAsia" w:ascii="仿宋_GB2312" w:eastAsia="仿宋_GB2312"/>
                <w:sz w:val="24"/>
              </w:rPr>
            </w:pPr>
            <w:r>
              <w:rPr>
                <w:rFonts w:hint="eastAsia" w:ascii="仿宋" w:hAnsi="仿宋" w:eastAsia="仿宋" w:cs="仿宋"/>
                <w:kern w:val="0"/>
                <w:szCs w:val="21"/>
              </w:rPr>
              <w:t>82182619/13962876166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产业用纺织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
                <w:sz w:val="24"/>
                <w:lang w:val="en-US" w:eastAsia="zh-CN"/>
              </w:rPr>
            </w:pPr>
            <w:r>
              <w:rPr>
                <w:rFonts w:hint="eastAsia" w:ascii="仿宋" w:hAnsi="仿宋" w:eastAsia="仿宋" w:cs="仿宋"/>
                <w:kern w:val="0"/>
                <w:szCs w:val="21"/>
              </w:rPr>
              <w:t>13417.53</w:t>
            </w:r>
            <w:r>
              <w:rPr>
                <w:rFonts w:hint="eastAsia" w:ascii="仿宋" w:hAnsi="仿宋" w:eastAsia="仿宋" w:cs="仿宋"/>
                <w:kern w:val="0"/>
                <w:szCs w:val="21"/>
                <w:lang w:val="en-US" w:eastAsia="zh-CN"/>
              </w:rPr>
              <w:t>万元</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402人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w:t>
            </w:r>
          </w:p>
          <w:p>
            <w:pPr>
              <w:jc w:val="center"/>
              <w:rPr>
                <w:rFonts w:hint="eastAsia" w:ascii="仿宋_GB2312" w:hAnsi="宋体" w:eastAsia="仿宋_GB2312" w:cs="宋体"/>
                <w:sz w:val="24"/>
              </w:rPr>
            </w:pPr>
            <w:r>
              <w:rPr>
                <w:rFonts w:hint="eastAsia" w:ascii="仿宋_GB2312" w:hAnsi="宋体" w:eastAsia="仿宋_GB2312" w:cs="宋体"/>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lang w:eastAsia="zh-CN"/>
              </w:rPr>
              <w:t>☑</w:t>
            </w:r>
            <w:r>
              <w:rPr>
                <w:rFonts w:hint="eastAsia" w:ascii="仿宋_GB2312" w:hAnsi="宋体" w:eastAsia="仿宋_GB2312" w:cs="宋体"/>
                <w:sz w:val="24"/>
              </w:rPr>
              <w:t>技术研发（关键、核心技术）</w:t>
            </w:r>
          </w:p>
          <w:p>
            <w:pPr>
              <w:rPr>
                <w:rFonts w:hint="eastAsia" w:ascii="仿宋_GB2312" w:hAnsi="宋体" w:eastAsia="仿宋_GB2312" w:cs="宋体"/>
                <w:sz w:val="24"/>
              </w:rPr>
            </w:pPr>
            <w:r>
              <w:rPr>
                <w:rFonts w:hint="eastAsia" w:ascii="仿宋_GB2312" w:hAnsi="宋体" w:eastAsia="仿宋_GB2312" w:cs="宋体"/>
                <w:sz w:val="24"/>
                <w:lang w:eastAsia="zh-CN"/>
              </w:rPr>
              <w:t>☑</w:t>
            </w:r>
            <w:r>
              <w:rPr>
                <w:rFonts w:hint="eastAsia" w:ascii="仿宋_GB2312" w:hAnsi="宋体" w:eastAsia="仿宋_GB2312" w:cs="宋体"/>
                <w:sz w:val="24"/>
              </w:rPr>
              <w:t>产品研发（产品升级、新产品研发）</w:t>
            </w:r>
          </w:p>
          <w:p>
            <w:pPr>
              <w:rPr>
                <w:rFonts w:hint="eastAsia" w:ascii="仿宋_GB2312" w:hAnsi="宋体" w:eastAsia="仿宋_GB2312" w:cs="宋体"/>
                <w:sz w:val="24"/>
              </w:rPr>
            </w:pPr>
            <w:r>
              <w:rPr>
                <w:rFonts w:hint="eastAsia" w:ascii="仿宋_GB2312" w:hAnsi="宋体" w:eastAsia="仿宋_GB2312" w:cs="宋体"/>
                <w:sz w:val="24"/>
              </w:rPr>
              <w:t>□技术改造（设备、研发生产条件）</w:t>
            </w:r>
          </w:p>
          <w:p>
            <w:pPr>
              <w:rPr>
                <w:rFonts w:hint="eastAsia" w:ascii="仿宋_GB2312" w:hAnsi="宋体" w:eastAsia="仿宋_GB2312" w:cs="宋体"/>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442" w:firstLineChars="200"/>
              <w:rPr>
                <w:rFonts w:hint="eastAsia" w:ascii="仿宋" w:hAnsi="仿宋" w:eastAsia="仿宋" w:cs="仿宋"/>
                <w:b/>
                <w:szCs w:val="21"/>
              </w:rPr>
            </w:pPr>
            <w:r>
              <w:rPr>
                <w:rFonts w:hint="eastAsia" w:ascii="仿宋" w:hAnsi="仿宋" w:eastAsia="仿宋" w:cs="仿宋"/>
                <w:b/>
                <w:szCs w:val="21"/>
              </w:rPr>
              <w:t>需求名称：新型高速宽幅造纸用成形网的开发</w:t>
            </w: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（包括主要技术、条件、成熟度、成本等指标）</w:t>
            </w:r>
          </w:p>
          <w:p>
            <w:pPr>
              <w:ind w:firstLine="440" w:firstLineChars="200"/>
              <w:rPr>
                <w:rFonts w:hint="eastAsia" w:ascii="仿宋" w:hAnsi="仿宋" w:eastAsia="仿宋" w:cs="仿宋"/>
                <w:szCs w:val="21"/>
              </w:rPr>
            </w:pPr>
            <w:r>
              <w:rPr>
                <w:rFonts w:hint="eastAsia" w:ascii="仿宋" w:hAnsi="仿宋" w:eastAsia="仿宋" w:cs="仿宋"/>
                <w:szCs w:val="21"/>
              </w:rPr>
              <w:t>通过工艺参数的改进，研发出满足市场需求的新型高速宽幅造纸用成形网，解决成形网分层问题，提高成形网的抗张强度，满足高速宽幅纸机运行张力大的需求。</w:t>
            </w:r>
          </w:p>
          <w:p>
            <w:pPr>
              <w:ind w:firstLine="440" w:firstLineChars="200"/>
              <w:rPr>
                <w:rFonts w:hint="eastAsia" w:ascii="仿宋" w:hAnsi="仿宋" w:eastAsia="仿宋" w:cs="仿宋"/>
                <w:szCs w:val="21"/>
              </w:rPr>
            </w:pPr>
            <w:r>
              <w:rPr>
                <w:rFonts w:hint="eastAsia" w:ascii="仿宋" w:hAnsi="仿宋" w:eastAsia="仿宋" w:cs="仿宋"/>
                <w:szCs w:val="21"/>
              </w:rPr>
              <w:t>成形网的主要技术指标为：经纬线密度，透气量，留着率，抗张强度。</w:t>
            </w:r>
          </w:p>
          <w:p>
            <w:pPr>
              <w:ind w:firstLine="440" w:firstLineChars="200"/>
              <w:rPr>
                <w:rFonts w:hint="eastAsia" w:ascii="仿宋" w:hAnsi="仿宋" w:eastAsia="仿宋" w:cs="仿宋"/>
                <w:szCs w:val="21"/>
              </w:rPr>
            </w:pPr>
            <w:r>
              <w:rPr>
                <w:rFonts w:hint="eastAsia" w:ascii="仿宋" w:hAnsi="仿宋" w:eastAsia="仿宋" w:cs="仿宋"/>
                <w:szCs w:val="21"/>
              </w:rPr>
              <w:t>主要研发目标：</w:t>
            </w:r>
          </w:p>
          <w:p>
            <w:pPr>
              <w:ind w:firstLine="431" w:firstLineChars="196"/>
              <w:rPr>
                <w:rFonts w:ascii="仿宋" w:hAnsi="仿宋" w:eastAsia="仿宋" w:cs="仿宋"/>
                <w:szCs w:val="21"/>
              </w:rPr>
            </w:pPr>
            <w:r>
              <w:rPr>
                <w:rFonts w:hint="eastAsia" w:ascii="仿宋" w:hAnsi="仿宋" w:eastAsia="仿宋" w:cs="仿宋"/>
                <w:szCs w:val="21"/>
              </w:rPr>
              <w:t>①大规模生产条件下提升产品质量的稳定性，产品合格率达到</w:t>
            </w:r>
            <w:r>
              <w:rPr>
                <w:rFonts w:ascii="仿宋" w:hAnsi="仿宋" w:eastAsia="仿宋" w:cs="仿宋"/>
                <w:szCs w:val="21"/>
              </w:rPr>
              <w:t>99%</w:t>
            </w:r>
            <w:r>
              <w:rPr>
                <w:rFonts w:hint="eastAsia" w:ascii="仿宋" w:hAnsi="仿宋" w:eastAsia="仿宋" w:cs="仿宋"/>
                <w:szCs w:val="21"/>
              </w:rPr>
              <w:t>以上；</w:t>
            </w:r>
          </w:p>
          <w:p>
            <w:pPr>
              <w:ind w:firstLine="431" w:firstLineChars="196"/>
              <w:rPr>
                <w:rFonts w:ascii="仿宋" w:hAnsi="仿宋" w:eastAsia="仿宋" w:cs="仿宋"/>
                <w:szCs w:val="21"/>
              </w:rPr>
            </w:pPr>
            <w:r>
              <w:rPr>
                <w:rFonts w:hint="eastAsia" w:ascii="仿宋" w:hAnsi="仿宋" w:eastAsia="仿宋" w:cs="仿宋"/>
                <w:szCs w:val="21"/>
              </w:rPr>
              <w:t>②针对不同纸种、不同类型的纸机和纸机不同的位置，形成系列化产品；</w:t>
            </w:r>
          </w:p>
          <w:p>
            <w:pPr>
              <w:rPr>
                <w:rFonts w:hint="eastAsia" w:ascii="仿宋_GB2312" w:hAnsi="宋体" w:eastAsia="仿宋_GB2312" w:cs="宋体"/>
                <w:sz w:val="24"/>
              </w:rPr>
            </w:pPr>
            <w:r>
              <w:rPr>
                <w:rFonts w:hint="eastAsia" w:ascii="仿宋" w:hAnsi="仿宋" w:eastAsia="仿宋" w:cs="仿宋"/>
                <w:szCs w:val="21"/>
              </w:rPr>
              <w:t>③完善高速、宽幅造纸机用成形网的技术标准。</w:t>
            </w:r>
          </w:p>
          <w:p>
            <w:pPr>
              <w:rPr>
                <w:rFonts w:hint="eastAsia" w:ascii="仿宋_GB2312" w:hAnsi="宋体" w:eastAsia="仿宋_GB2312" w:cs="宋体"/>
                <w:sz w:val="24"/>
              </w:rPr>
            </w:pP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现有</w:t>
            </w:r>
          </w:p>
          <w:p>
            <w:pPr>
              <w:jc w:val="center"/>
              <w:rPr>
                <w:rFonts w:hint="eastAsia" w:ascii="仿宋_GB2312" w:hAnsi="宋体" w:eastAsia="仿宋_GB2312" w:cs="宋体"/>
                <w:sz w:val="24"/>
              </w:rPr>
            </w:pPr>
            <w:r>
              <w:rPr>
                <w:rFonts w:hint="eastAsia" w:ascii="仿宋_GB2312" w:hAnsi="宋体" w:eastAsia="仿宋_GB2312" w:cs="宋体"/>
                <w:sz w:val="24"/>
              </w:rPr>
              <w:t>基础</w:t>
            </w:r>
          </w:p>
          <w:p>
            <w:pPr>
              <w:jc w:val="center"/>
              <w:rPr>
                <w:rFonts w:hint="eastAsia" w:ascii="仿宋_GB2312" w:hAnsi="宋体" w:eastAsia="仿宋_GB2312" w:cs="宋体"/>
                <w:sz w:val="24"/>
              </w:rPr>
            </w:pPr>
            <w:r>
              <w:rPr>
                <w:rFonts w:hint="eastAsia" w:ascii="仿宋_GB2312" w:hAnsi="宋体" w:eastAsia="仿宋_GB2312" w:cs="宋体"/>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（企业已经开展的工作、所处阶段、投入资金和人力、仪器设备、生产条件等）</w:t>
            </w:r>
          </w:p>
          <w:p>
            <w:pPr>
              <w:ind w:firstLine="431" w:firstLineChars="196"/>
              <w:rPr>
                <w:rFonts w:hint="eastAsia" w:ascii="仿宋" w:hAnsi="仿宋" w:eastAsia="仿宋" w:cs="仿宋"/>
                <w:szCs w:val="21"/>
              </w:rPr>
            </w:pPr>
            <w:r>
              <w:rPr>
                <w:rFonts w:hint="eastAsia" w:ascii="仿宋" w:hAnsi="仿宋" w:eastAsia="仿宋" w:cs="仿宋"/>
                <w:szCs w:val="21"/>
              </w:rPr>
              <w:t>申报核心专利5项，其中发明专利2项，实用新型3项，授权4项，其中发明1项，实用3项。该项目通过引进、消化吸收国外先进技术，开发了具有自主知识产权的缝合技术和新型纹理结构等创新技术：</w:t>
            </w:r>
          </w:p>
          <w:p>
            <w:pPr>
              <w:ind w:firstLine="431" w:firstLineChars="196"/>
              <w:rPr>
                <w:rFonts w:hint="eastAsia" w:ascii="仿宋" w:hAnsi="仿宋" w:eastAsia="仿宋" w:cs="仿宋"/>
                <w:szCs w:val="21"/>
              </w:rPr>
            </w:pPr>
            <w:r>
              <w:rPr>
                <w:rFonts w:hint="eastAsia" w:ascii="仿宋" w:hAnsi="仿宋" w:eastAsia="仿宋" w:cs="仿宋"/>
                <w:szCs w:val="21"/>
              </w:rPr>
              <w:t>①彻底解决了成形网分层问题，提高了成形网的抗张强度，满足了高速纸机运行张力大的需求；</w:t>
            </w:r>
          </w:p>
          <w:p>
            <w:pPr>
              <w:ind w:firstLine="431" w:firstLineChars="196"/>
              <w:rPr>
                <w:rFonts w:hint="eastAsia" w:ascii="仿宋" w:hAnsi="仿宋" w:eastAsia="仿宋" w:cs="仿宋"/>
                <w:szCs w:val="21"/>
              </w:rPr>
            </w:pPr>
            <w:r>
              <w:rPr>
                <w:rFonts w:hint="eastAsia" w:ascii="仿宋" w:hAnsi="仿宋" w:eastAsia="仿宋" w:cs="仿宋"/>
                <w:szCs w:val="21"/>
              </w:rPr>
              <w:t>②纸浆纤维首程留着率提高3%以上，成形网的使用寿命提高了30%；</w:t>
            </w:r>
          </w:p>
          <w:p>
            <w:pPr>
              <w:rPr>
                <w:rFonts w:hint="eastAsia" w:ascii="仿宋_GB2312" w:hAnsi="宋体" w:eastAsia="仿宋_GB2312" w:cs="宋体"/>
                <w:sz w:val="24"/>
              </w:rPr>
            </w:pPr>
            <w:r>
              <w:rPr>
                <w:rFonts w:hint="eastAsia" w:ascii="仿宋" w:hAnsi="仿宋" w:eastAsia="仿宋" w:cs="仿宋"/>
                <w:szCs w:val="21"/>
              </w:rPr>
              <w:t>③减少了成形网的厚度，降低了成形网在纸机上使用时的含水量，使纸机运行负荷减少8%。公司建有国家级博士后科研工作站和省造纸脱水器材工程技术研究中心。</w:t>
            </w: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hint="eastAsia" w:ascii="仿宋" w:hAnsi="仿宋" w:eastAsia="仿宋" w:cs="仿宋"/>
                <w:szCs w:val="21"/>
              </w:rPr>
            </w:pPr>
            <w:r>
              <w:rPr>
                <w:rFonts w:hint="eastAsia" w:ascii="仿宋" w:hAnsi="仿宋" w:eastAsia="仿宋" w:cs="仿宋"/>
                <w:szCs w:val="21"/>
              </w:rPr>
              <w:t xml:space="preserve"> 在愿有的技术基础上可以使产品留着率再提高10%，成形网的使用寿命再提高10%，使纸机运行负荷再减少3%。</w:t>
            </w: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合作</w:t>
            </w:r>
          </w:p>
          <w:p>
            <w:pPr>
              <w:jc w:val="center"/>
              <w:rPr>
                <w:rFonts w:hint="eastAsia" w:ascii="仿宋_GB2312" w:hAnsi="宋体" w:eastAsia="仿宋_GB2312" w:cs="宋体"/>
                <w:sz w:val="24"/>
              </w:rPr>
            </w:pPr>
            <w:r>
              <w:rPr>
                <w:rFonts w:hint="eastAsia" w:ascii="仿宋_GB2312" w:hAnsi="宋体" w:eastAsia="仿宋_GB2312" w:cs="宋体"/>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仿宋_GB2312" w:hAnsi="宋体" w:eastAsia="仿宋_GB2312" w:cs="宋体"/>
                <w:sz w:val="24"/>
                <w:lang w:eastAsia="zh-CN"/>
              </w:rPr>
              <w:t>☑</w:t>
            </w:r>
            <w:r>
              <w:rPr>
                <w:rFonts w:hint="eastAsia" w:ascii="仿宋_GB2312" w:hAnsi="宋体" w:eastAsia="仿宋_GB2312" w:cs="宋体"/>
                <w:sz w:val="24"/>
              </w:rPr>
              <w:t xml:space="preserve">联合开发   □委托研发 </w:t>
            </w:r>
          </w:p>
          <w:p>
            <w:pPr>
              <w:rPr>
                <w:rFonts w:hint="eastAsia" w:ascii="仿宋_GB2312" w:hAnsi="宋体" w:eastAsia="仿宋_GB2312" w:cs="宋体"/>
                <w:sz w:val="24"/>
              </w:rPr>
            </w:pPr>
            <w:r>
              <w:rPr>
                <w:rFonts w:hint="eastAsia" w:ascii="仿宋_GB2312" w:hAnsi="宋体" w:eastAsia="仿宋_GB2312" w:cs="宋体"/>
                <w:sz w:val="24"/>
              </w:rPr>
              <w:t xml:space="preserve"> □委托团队、专家长期技术服务    </w:t>
            </w:r>
            <w:r>
              <w:rPr>
                <w:rFonts w:hint="eastAsia" w:ascii="仿宋_GB2312" w:hAnsi="宋体" w:eastAsia="仿宋_GB2312" w:cs="宋体"/>
                <w:sz w:val="24"/>
                <w:lang w:eastAsia="zh-CN"/>
              </w:rPr>
              <w:t>☑</w:t>
            </w:r>
            <w:r>
              <w:rPr>
                <w:rFonts w:hint="eastAsia" w:ascii="仿宋_GB2312" w:hAnsi="宋体" w:eastAsia="仿宋_GB2312"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1"/>
              <w:ind w:firstLine="0" w:firstLineChars="0"/>
              <w:jc w:val="left"/>
              <w:rPr>
                <w:rFonts w:hint="eastAsia"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1"/>
              <w:ind w:firstLine="0" w:firstLineChars="0"/>
              <w:jc w:val="left"/>
              <w:rPr>
                <w:rFonts w:hint="eastAsia" w:ascii="仿宋_GB2312" w:eastAsia="仿宋_GB2312"/>
                <w:sz w:val="24"/>
                <w:szCs w:val="24"/>
              </w:rPr>
            </w:pP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w:t>
            </w:r>
            <w:r>
              <w:rPr>
                <w:rFonts w:hint="eastAsia" w:ascii="仿宋_GB2312" w:eastAsia="仿宋_GB2312"/>
                <w:sz w:val="24"/>
                <w:szCs w:val="24"/>
                <w:lang w:eastAsia="zh-CN"/>
              </w:rPr>
              <w:t>☑</w:t>
            </w:r>
            <w:r>
              <w:rPr>
                <w:rFonts w:hint="eastAsia" w:ascii="仿宋_GB2312" w:eastAsia="仿宋_GB2312"/>
                <w:sz w:val="24"/>
                <w:szCs w:val="24"/>
              </w:rPr>
              <w:t xml:space="preserve">科技政策  □招标采购 </w:t>
            </w:r>
          </w:p>
          <w:p>
            <w:pPr>
              <w:pStyle w:val="11"/>
              <w:ind w:firstLine="0" w:firstLineChars="0"/>
              <w:jc w:val="left"/>
              <w:rPr>
                <w:rFonts w:hint="eastAsia" w:ascii="仿宋_GB2312" w:eastAsia="仿宋_GB2312" w:cs="宋体"/>
                <w:sz w:val="24"/>
                <w:szCs w:val="24"/>
              </w:rPr>
            </w:pPr>
            <w:r>
              <w:rPr>
                <w:rFonts w:hint="eastAsia" w:ascii="仿宋_GB2312" w:eastAsia="仿宋_GB2312"/>
                <w:sz w:val="24"/>
                <w:szCs w:val="24"/>
                <w:lang w:eastAsia="zh-CN"/>
              </w:rPr>
              <w:t>☑</w:t>
            </w: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同意公开</w:t>
            </w:r>
          </w:p>
          <w:p>
            <w:pPr>
              <w:jc w:val="center"/>
              <w:rPr>
                <w:rFonts w:hint="eastAsia" w:ascii="仿宋_GB2312" w:hAnsi="宋体" w:eastAsia="仿宋_GB2312" w:cs="宋体"/>
                <w:sz w:val="24"/>
              </w:rPr>
            </w:pPr>
            <w:r>
              <w:rPr>
                <w:rFonts w:hint="eastAsia" w:ascii="仿宋_GB2312" w:hAnsi="宋体" w:eastAsia="仿宋_GB2312" w:cs="宋体"/>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是                               □否</w:t>
            </w:r>
          </w:p>
          <w:p>
            <w:pPr>
              <w:rPr>
                <w:rFonts w:hint="eastAsia" w:ascii="仿宋_GB2312" w:hAnsi="宋体" w:eastAsia="仿宋_GB2312" w:cs="宋体"/>
                <w:sz w:val="24"/>
                <w:u w:val="single"/>
              </w:rPr>
            </w:pPr>
            <w:r>
              <w:rPr>
                <w:rFonts w:hint="eastAsia" w:ascii="仿宋_GB2312" w:hAnsi="宋体" w:eastAsia="仿宋_GB2312" w:cs="宋体"/>
                <w:sz w:val="24"/>
              </w:rPr>
              <w:t xml:space="preserve"> □部分公开(说明）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同意接受</w:t>
            </w:r>
          </w:p>
          <w:p>
            <w:pPr>
              <w:jc w:val="center"/>
              <w:rPr>
                <w:rFonts w:hint="eastAsia" w:ascii="仿宋_GB2312" w:hAnsi="宋体" w:eastAsia="仿宋_GB2312" w:cs="宋体"/>
                <w:sz w:val="24"/>
              </w:rPr>
            </w:pPr>
            <w:r>
              <w:rPr>
                <w:rFonts w:hint="eastAsia" w:ascii="仿宋_GB2312" w:hAnsi="宋体" w:eastAsia="仿宋_GB2312" w:cs="宋体"/>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 xml:space="preserve">是                </w:t>
            </w:r>
          </w:p>
          <w:p>
            <w:pPr>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是</w:t>
            </w:r>
          </w:p>
          <w:p>
            <w:pPr>
              <w:jc w:val="both"/>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□是，金额</w:t>
            </w:r>
            <w:r>
              <w:rPr>
                <w:rFonts w:hint="eastAsia" w:ascii="仿宋_GB2312" w:hAnsi="宋体" w:eastAsia="仿宋_GB2312" w:cs="宋体"/>
                <w:sz w:val="24"/>
                <w:u w:val="single"/>
              </w:rPr>
              <w:t xml:space="preserve">              </w:t>
            </w:r>
            <w:r>
              <w:rPr>
                <w:rFonts w:hint="eastAsia" w:ascii="仿宋_GB2312" w:hAnsi="宋体" w:eastAsia="仿宋_GB2312" w:cs="宋体"/>
                <w:sz w:val="24"/>
              </w:rPr>
              <w:t>万元。（奖金仅用作奖励现场参赛者，不作为技术转让、技术许可或其他独占性合作的前提条件）</w:t>
            </w:r>
          </w:p>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否</w:t>
            </w:r>
            <w:r>
              <w:rPr>
                <w:rFonts w:hint="eastAsia" w:ascii="仿宋_GB2312" w:hAnsi="宋体" w:eastAsia="仿宋_GB2312" w:cs="宋体"/>
                <w:sz w:val="24"/>
              </w:rPr>
              <w:br w:type="textWrapping"/>
            </w:r>
            <w:r>
              <w:rPr>
                <w:rFonts w:hint="eastAsia" w:ascii="仿宋_GB2312" w:hAnsi="宋体" w:eastAsia="仿宋_GB2312" w:cs="宋体"/>
                <w:sz w:val="24"/>
              </w:rPr>
              <w:t xml:space="preserve">                     法人代表：             年  月  日</w:t>
            </w:r>
          </w:p>
        </w:tc>
      </w:tr>
    </w:tbl>
    <w:p>
      <w:pPr>
        <w:spacing w:after="0" w:line="520" w:lineRule="exact"/>
        <w:ind w:firstLine="640" w:firstLineChars="200"/>
        <w:rPr>
          <w:rFonts w:hint="eastAsia" w:ascii="仿宋_GB2312" w:eastAsia="仿宋_GB2312"/>
          <w:sz w:val="32"/>
          <w:szCs w:val="32"/>
        </w:rPr>
      </w:pPr>
    </w:p>
    <w:sectPr>
      <w:pgSz w:w="11906" w:h="16838"/>
      <w:pgMar w:top="1701" w:right="1474" w:bottom="1588" w:left="1588"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31F"/>
    <w:rsid w:val="00007177"/>
    <w:rsid w:val="000076AD"/>
    <w:rsid w:val="00020DC3"/>
    <w:rsid w:val="00032B86"/>
    <w:rsid w:val="00033EF3"/>
    <w:rsid w:val="000365E4"/>
    <w:rsid w:val="000434AE"/>
    <w:rsid w:val="00065762"/>
    <w:rsid w:val="000712CF"/>
    <w:rsid w:val="000724ED"/>
    <w:rsid w:val="00093FB4"/>
    <w:rsid w:val="000A1F5F"/>
    <w:rsid w:val="000A2DE6"/>
    <w:rsid w:val="000A5865"/>
    <w:rsid w:val="000C1023"/>
    <w:rsid w:val="000C1607"/>
    <w:rsid w:val="000C7889"/>
    <w:rsid w:val="000E2776"/>
    <w:rsid w:val="000E3641"/>
    <w:rsid w:val="000E4384"/>
    <w:rsid w:val="000E7190"/>
    <w:rsid w:val="000E7F1C"/>
    <w:rsid w:val="000F6866"/>
    <w:rsid w:val="00101EC8"/>
    <w:rsid w:val="00117C10"/>
    <w:rsid w:val="001220F1"/>
    <w:rsid w:val="00126E5C"/>
    <w:rsid w:val="001439B9"/>
    <w:rsid w:val="00157785"/>
    <w:rsid w:val="00163BF8"/>
    <w:rsid w:val="001725BB"/>
    <w:rsid w:val="001A1992"/>
    <w:rsid w:val="001B0C9D"/>
    <w:rsid w:val="001B3E48"/>
    <w:rsid w:val="001B68F6"/>
    <w:rsid w:val="001C04F0"/>
    <w:rsid w:val="001C06A0"/>
    <w:rsid w:val="001C3E61"/>
    <w:rsid w:val="001C422C"/>
    <w:rsid w:val="001D01EE"/>
    <w:rsid w:val="001F3580"/>
    <w:rsid w:val="001F565C"/>
    <w:rsid w:val="0020614F"/>
    <w:rsid w:val="0020648F"/>
    <w:rsid w:val="00212A48"/>
    <w:rsid w:val="002142F7"/>
    <w:rsid w:val="00222888"/>
    <w:rsid w:val="00234318"/>
    <w:rsid w:val="00235F6F"/>
    <w:rsid w:val="00242092"/>
    <w:rsid w:val="0024393B"/>
    <w:rsid w:val="00245AB7"/>
    <w:rsid w:val="00256A7B"/>
    <w:rsid w:val="00260D4A"/>
    <w:rsid w:val="0026152A"/>
    <w:rsid w:val="00261FEB"/>
    <w:rsid w:val="00265189"/>
    <w:rsid w:val="00275103"/>
    <w:rsid w:val="002A1002"/>
    <w:rsid w:val="002B0D41"/>
    <w:rsid w:val="002B5533"/>
    <w:rsid w:val="002C017C"/>
    <w:rsid w:val="002D4FDD"/>
    <w:rsid w:val="002F0196"/>
    <w:rsid w:val="002F352A"/>
    <w:rsid w:val="002F392A"/>
    <w:rsid w:val="002F6A40"/>
    <w:rsid w:val="002F6A49"/>
    <w:rsid w:val="00301C58"/>
    <w:rsid w:val="00303345"/>
    <w:rsid w:val="0030538C"/>
    <w:rsid w:val="003215B8"/>
    <w:rsid w:val="00323B43"/>
    <w:rsid w:val="00355ADA"/>
    <w:rsid w:val="003630DC"/>
    <w:rsid w:val="00365291"/>
    <w:rsid w:val="0036632C"/>
    <w:rsid w:val="00367AA2"/>
    <w:rsid w:val="00381710"/>
    <w:rsid w:val="003A2050"/>
    <w:rsid w:val="003B1496"/>
    <w:rsid w:val="003C6F4F"/>
    <w:rsid w:val="003D37D8"/>
    <w:rsid w:val="003D5801"/>
    <w:rsid w:val="003E78F3"/>
    <w:rsid w:val="003F065A"/>
    <w:rsid w:val="003F237D"/>
    <w:rsid w:val="00400A39"/>
    <w:rsid w:val="00412F59"/>
    <w:rsid w:val="00414962"/>
    <w:rsid w:val="00415A86"/>
    <w:rsid w:val="00415AA0"/>
    <w:rsid w:val="00417648"/>
    <w:rsid w:val="00422363"/>
    <w:rsid w:val="00425183"/>
    <w:rsid w:val="00426133"/>
    <w:rsid w:val="004358AB"/>
    <w:rsid w:val="00440FE5"/>
    <w:rsid w:val="004439BE"/>
    <w:rsid w:val="00452D7D"/>
    <w:rsid w:val="00453380"/>
    <w:rsid w:val="004612DB"/>
    <w:rsid w:val="0046562D"/>
    <w:rsid w:val="00472A41"/>
    <w:rsid w:val="0047480F"/>
    <w:rsid w:val="004827D0"/>
    <w:rsid w:val="004862AF"/>
    <w:rsid w:val="0048733C"/>
    <w:rsid w:val="00495132"/>
    <w:rsid w:val="00495DEF"/>
    <w:rsid w:val="0049628C"/>
    <w:rsid w:val="004A0DD5"/>
    <w:rsid w:val="004A4BD6"/>
    <w:rsid w:val="004A5F8E"/>
    <w:rsid w:val="004A60DD"/>
    <w:rsid w:val="004B16ED"/>
    <w:rsid w:val="004C669E"/>
    <w:rsid w:val="004C7154"/>
    <w:rsid w:val="004D2506"/>
    <w:rsid w:val="004E5491"/>
    <w:rsid w:val="004F5673"/>
    <w:rsid w:val="00502272"/>
    <w:rsid w:val="005126DE"/>
    <w:rsid w:val="00516A3F"/>
    <w:rsid w:val="00520BD2"/>
    <w:rsid w:val="00522630"/>
    <w:rsid w:val="00523DB4"/>
    <w:rsid w:val="00533633"/>
    <w:rsid w:val="00554458"/>
    <w:rsid w:val="005553D7"/>
    <w:rsid w:val="00563E98"/>
    <w:rsid w:val="0056448F"/>
    <w:rsid w:val="00570977"/>
    <w:rsid w:val="00586D7E"/>
    <w:rsid w:val="005930FF"/>
    <w:rsid w:val="005A05BD"/>
    <w:rsid w:val="005A24D2"/>
    <w:rsid w:val="005B57B7"/>
    <w:rsid w:val="005C26D5"/>
    <w:rsid w:val="005C2FAE"/>
    <w:rsid w:val="005C30A4"/>
    <w:rsid w:val="005C5944"/>
    <w:rsid w:val="005D29AC"/>
    <w:rsid w:val="005E2FAB"/>
    <w:rsid w:val="005F03A6"/>
    <w:rsid w:val="005F0D29"/>
    <w:rsid w:val="005F2B82"/>
    <w:rsid w:val="0061368C"/>
    <w:rsid w:val="006157BF"/>
    <w:rsid w:val="00632132"/>
    <w:rsid w:val="00641B15"/>
    <w:rsid w:val="00645F86"/>
    <w:rsid w:val="00655626"/>
    <w:rsid w:val="00662B55"/>
    <w:rsid w:val="00662BED"/>
    <w:rsid w:val="00666D31"/>
    <w:rsid w:val="006716D3"/>
    <w:rsid w:val="00672688"/>
    <w:rsid w:val="00674C53"/>
    <w:rsid w:val="006845B2"/>
    <w:rsid w:val="006A4808"/>
    <w:rsid w:val="006B07F2"/>
    <w:rsid w:val="006B45A7"/>
    <w:rsid w:val="006B6AA2"/>
    <w:rsid w:val="006D5EC1"/>
    <w:rsid w:val="006D6105"/>
    <w:rsid w:val="006E0015"/>
    <w:rsid w:val="006E4662"/>
    <w:rsid w:val="006F437F"/>
    <w:rsid w:val="0070114D"/>
    <w:rsid w:val="00703B2E"/>
    <w:rsid w:val="00714E1F"/>
    <w:rsid w:val="00717638"/>
    <w:rsid w:val="00722623"/>
    <w:rsid w:val="00727B9E"/>
    <w:rsid w:val="00740CE0"/>
    <w:rsid w:val="007457A1"/>
    <w:rsid w:val="00747D61"/>
    <w:rsid w:val="00757376"/>
    <w:rsid w:val="00772D19"/>
    <w:rsid w:val="007733AD"/>
    <w:rsid w:val="00780A66"/>
    <w:rsid w:val="00783F4C"/>
    <w:rsid w:val="0078509C"/>
    <w:rsid w:val="00796E61"/>
    <w:rsid w:val="007A6839"/>
    <w:rsid w:val="007A7A92"/>
    <w:rsid w:val="007C23AD"/>
    <w:rsid w:val="007E7138"/>
    <w:rsid w:val="00805BE7"/>
    <w:rsid w:val="008116EF"/>
    <w:rsid w:val="00822135"/>
    <w:rsid w:val="00823FFD"/>
    <w:rsid w:val="00826153"/>
    <w:rsid w:val="00841137"/>
    <w:rsid w:val="008544C7"/>
    <w:rsid w:val="008607EF"/>
    <w:rsid w:val="00861DB0"/>
    <w:rsid w:val="008628BA"/>
    <w:rsid w:val="00864961"/>
    <w:rsid w:val="008677BF"/>
    <w:rsid w:val="0088409E"/>
    <w:rsid w:val="00886F2C"/>
    <w:rsid w:val="00894B07"/>
    <w:rsid w:val="008A5CEF"/>
    <w:rsid w:val="008B5B59"/>
    <w:rsid w:val="008B7726"/>
    <w:rsid w:val="008C0FA6"/>
    <w:rsid w:val="008C5D3F"/>
    <w:rsid w:val="008C6682"/>
    <w:rsid w:val="008E09E3"/>
    <w:rsid w:val="008E6CCC"/>
    <w:rsid w:val="008F11E9"/>
    <w:rsid w:val="008F440F"/>
    <w:rsid w:val="00907E7C"/>
    <w:rsid w:val="0092152C"/>
    <w:rsid w:val="00921B7C"/>
    <w:rsid w:val="00931778"/>
    <w:rsid w:val="00933EDF"/>
    <w:rsid w:val="00935BD1"/>
    <w:rsid w:val="00947F8B"/>
    <w:rsid w:val="00957BCF"/>
    <w:rsid w:val="00960E82"/>
    <w:rsid w:val="00961296"/>
    <w:rsid w:val="00962831"/>
    <w:rsid w:val="00967EC6"/>
    <w:rsid w:val="00971BAC"/>
    <w:rsid w:val="0098763E"/>
    <w:rsid w:val="009A7EDD"/>
    <w:rsid w:val="009B2FFE"/>
    <w:rsid w:val="009B6A53"/>
    <w:rsid w:val="009B7C4D"/>
    <w:rsid w:val="009D3CCB"/>
    <w:rsid w:val="009F1D3C"/>
    <w:rsid w:val="00A028BA"/>
    <w:rsid w:val="00A058BE"/>
    <w:rsid w:val="00A11976"/>
    <w:rsid w:val="00A12B96"/>
    <w:rsid w:val="00A33268"/>
    <w:rsid w:val="00A3327A"/>
    <w:rsid w:val="00A37A58"/>
    <w:rsid w:val="00A37C63"/>
    <w:rsid w:val="00A4686D"/>
    <w:rsid w:val="00A57566"/>
    <w:rsid w:val="00A64ED3"/>
    <w:rsid w:val="00A74A19"/>
    <w:rsid w:val="00A74F20"/>
    <w:rsid w:val="00A84D1F"/>
    <w:rsid w:val="00A937FE"/>
    <w:rsid w:val="00A94E76"/>
    <w:rsid w:val="00A954EE"/>
    <w:rsid w:val="00AB1568"/>
    <w:rsid w:val="00AB3D1E"/>
    <w:rsid w:val="00AB3EA5"/>
    <w:rsid w:val="00AB5ECE"/>
    <w:rsid w:val="00AB76E6"/>
    <w:rsid w:val="00AC35AF"/>
    <w:rsid w:val="00AC54F5"/>
    <w:rsid w:val="00AD717B"/>
    <w:rsid w:val="00AE61BE"/>
    <w:rsid w:val="00AE692D"/>
    <w:rsid w:val="00AF4222"/>
    <w:rsid w:val="00B10E41"/>
    <w:rsid w:val="00B152E2"/>
    <w:rsid w:val="00B175CB"/>
    <w:rsid w:val="00B176DB"/>
    <w:rsid w:val="00B276D9"/>
    <w:rsid w:val="00B325E9"/>
    <w:rsid w:val="00B43B30"/>
    <w:rsid w:val="00B46295"/>
    <w:rsid w:val="00B54A28"/>
    <w:rsid w:val="00B65260"/>
    <w:rsid w:val="00B65F4D"/>
    <w:rsid w:val="00BA11F2"/>
    <w:rsid w:val="00BA764E"/>
    <w:rsid w:val="00BB7CBF"/>
    <w:rsid w:val="00BD52F5"/>
    <w:rsid w:val="00BD6E7A"/>
    <w:rsid w:val="00BE40E8"/>
    <w:rsid w:val="00BE50B0"/>
    <w:rsid w:val="00BE696E"/>
    <w:rsid w:val="00BF5FAF"/>
    <w:rsid w:val="00C101D6"/>
    <w:rsid w:val="00C11A07"/>
    <w:rsid w:val="00C2247E"/>
    <w:rsid w:val="00C23783"/>
    <w:rsid w:val="00C24EE3"/>
    <w:rsid w:val="00C3144E"/>
    <w:rsid w:val="00C329C6"/>
    <w:rsid w:val="00C40912"/>
    <w:rsid w:val="00C4515F"/>
    <w:rsid w:val="00C51A24"/>
    <w:rsid w:val="00C57A3F"/>
    <w:rsid w:val="00C73A72"/>
    <w:rsid w:val="00C77A4C"/>
    <w:rsid w:val="00C77A82"/>
    <w:rsid w:val="00C840DD"/>
    <w:rsid w:val="00C844AD"/>
    <w:rsid w:val="00C844CE"/>
    <w:rsid w:val="00C87CC4"/>
    <w:rsid w:val="00C913B1"/>
    <w:rsid w:val="00C9306C"/>
    <w:rsid w:val="00C96497"/>
    <w:rsid w:val="00CB2279"/>
    <w:rsid w:val="00CB4DC7"/>
    <w:rsid w:val="00CC7D8A"/>
    <w:rsid w:val="00CD4584"/>
    <w:rsid w:val="00CD60E6"/>
    <w:rsid w:val="00CD771C"/>
    <w:rsid w:val="00CE0509"/>
    <w:rsid w:val="00CE1217"/>
    <w:rsid w:val="00CF0FB4"/>
    <w:rsid w:val="00D156DA"/>
    <w:rsid w:val="00D257C5"/>
    <w:rsid w:val="00D31D50"/>
    <w:rsid w:val="00D33A70"/>
    <w:rsid w:val="00D4163B"/>
    <w:rsid w:val="00D45482"/>
    <w:rsid w:val="00D52B67"/>
    <w:rsid w:val="00D71993"/>
    <w:rsid w:val="00D747A1"/>
    <w:rsid w:val="00D80453"/>
    <w:rsid w:val="00D85C4D"/>
    <w:rsid w:val="00DB0E84"/>
    <w:rsid w:val="00DC327D"/>
    <w:rsid w:val="00DD7E46"/>
    <w:rsid w:val="00DF29A1"/>
    <w:rsid w:val="00E03BEA"/>
    <w:rsid w:val="00E05B88"/>
    <w:rsid w:val="00E07A75"/>
    <w:rsid w:val="00E1088A"/>
    <w:rsid w:val="00E12B09"/>
    <w:rsid w:val="00E15D41"/>
    <w:rsid w:val="00E161FA"/>
    <w:rsid w:val="00E25324"/>
    <w:rsid w:val="00E3201E"/>
    <w:rsid w:val="00E379D7"/>
    <w:rsid w:val="00E65F02"/>
    <w:rsid w:val="00E72B82"/>
    <w:rsid w:val="00E90D76"/>
    <w:rsid w:val="00E975AA"/>
    <w:rsid w:val="00EA24D2"/>
    <w:rsid w:val="00EA44BF"/>
    <w:rsid w:val="00EA5921"/>
    <w:rsid w:val="00EB0BE4"/>
    <w:rsid w:val="00EC0551"/>
    <w:rsid w:val="00ED38A8"/>
    <w:rsid w:val="00ED7FB4"/>
    <w:rsid w:val="00EF157D"/>
    <w:rsid w:val="00F14377"/>
    <w:rsid w:val="00F24E96"/>
    <w:rsid w:val="00F31FC6"/>
    <w:rsid w:val="00F35117"/>
    <w:rsid w:val="00F37177"/>
    <w:rsid w:val="00F42514"/>
    <w:rsid w:val="00F47384"/>
    <w:rsid w:val="00F72192"/>
    <w:rsid w:val="00F73881"/>
    <w:rsid w:val="00F73A9E"/>
    <w:rsid w:val="00F773A6"/>
    <w:rsid w:val="00F85498"/>
    <w:rsid w:val="00F94041"/>
    <w:rsid w:val="00F9655A"/>
    <w:rsid w:val="00FB39D7"/>
    <w:rsid w:val="00FB6DE8"/>
    <w:rsid w:val="00FD0364"/>
    <w:rsid w:val="00FD1B9D"/>
    <w:rsid w:val="00FD305D"/>
    <w:rsid w:val="00FD3821"/>
    <w:rsid w:val="00FD4D9D"/>
    <w:rsid w:val="00FE1DBD"/>
    <w:rsid w:val="00FE3246"/>
    <w:rsid w:val="00FE3AF9"/>
    <w:rsid w:val="00FE5426"/>
    <w:rsid w:val="00FF03E3"/>
    <w:rsid w:val="12D867A2"/>
    <w:rsid w:val="3D641868"/>
    <w:rsid w:val="535278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Balloon Text"/>
    <w:basedOn w:val="1"/>
    <w:link w:val="12"/>
    <w:unhideWhenUsed/>
    <w:uiPriority w:val="99"/>
    <w:pPr>
      <w:spacing w:after="0"/>
    </w:pPr>
    <w:rPr>
      <w:sz w:val="18"/>
      <w:szCs w:val="18"/>
    </w:rPr>
  </w:style>
  <w:style w:type="paragraph" w:styleId="3">
    <w:name w:val="footer"/>
    <w:basedOn w:val="1"/>
    <w:link w:val="14"/>
    <w:unhideWhenUsed/>
    <w:uiPriority w:val="99"/>
    <w:pPr>
      <w:tabs>
        <w:tab w:val="center" w:pos="4153"/>
        <w:tab w:val="right" w:pos="8306"/>
      </w:tabs>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unhideWhenUsed/>
    <w:uiPriority w:val="0"/>
    <w:pPr>
      <w:widowControl w:val="0"/>
      <w:jc w:val="both"/>
    </w:pPr>
    <w:rPr>
      <w:rFonts w:ascii="Times New Roman" w:hAnsi="Times New Roman" w:eastAsia="宋体"/>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修订"/>
    <w:semiHidden/>
    <w:uiPriority w:val="99"/>
    <w:rPr>
      <w:rFonts w:ascii="Tahoma" w:hAnsi="Tahoma"/>
      <w:sz w:val="22"/>
      <w:szCs w:val="22"/>
      <w:lang w:val="en-US" w:eastAsia="zh-CN" w:bidi="ar-SA"/>
    </w:rPr>
  </w:style>
  <w:style w:type="paragraph" w:customStyle="1" w:styleId="10">
    <w:name w:val="列出段落"/>
    <w:basedOn w:val="1"/>
    <w:qFormat/>
    <w:uiPriority w:val="34"/>
    <w:pPr>
      <w:widowControl w:val="0"/>
      <w:adjustRightInd/>
      <w:snapToGrid/>
      <w:spacing w:after="0"/>
      <w:ind w:firstLine="420" w:firstLineChars="200"/>
      <w:jc w:val="both"/>
    </w:pPr>
    <w:rPr>
      <w:rFonts w:ascii="Calibri" w:hAnsi="Calibri" w:eastAsia="宋体"/>
      <w:kern w:val="2"/>
      <w:sz w:val="24"/>
      <w:szCs w:val="24"/>
    </w:rPr>
  </w:style>
  <w:style w:type="paragraph" w:customStyle="1" w:styleId="11">
    <w:name w:val="List Paragraph1"/>
    <w:basedOn w:val="1"/>
    <w:uiPriority w:val="0"/>
    <w:pPr>
      <w:widowControl w:val="0"/>
      <w:adjustRightInd/>
      <w:snapToGrid/>
      <w:spacing w:after="0"/>
      <w:ind w:firstLine="420" w:firstLineChars="200"/>
      <w:jc w:val="both"/>
    </w:pPr>
    <w:rPr>
      <w:rFonts w:ascii="Calibri" w:hAnsi="Calibri" w:eastAsia="宋体"/>
      <w:kern w:val="2"/>
      <w:sz w:val="21"/>
    </w:rPr>
  </w:style>
  <w:style w:type="character" w:customStyle="1" w:styleId="12">
    <w:name w:val=" Char Char"/>
    <w:link w:val="2"/>
    <w:semiHidden/>
    <w:uiPriority w:val="99"/>
    <w:rPr>
      <w:rFonts w:ascii="Tahoma" w:hAnsi="Tahoma"/>
      <w:sz w:val="18"/>
      <w:szCs w:val="18"/>
    </w:rPr>
  </w:style>
  <w:style w:type="character" w:customStyle="1" w:styleId="13">
    <w:name w:val=" Char Char2"/>
    <w:link w:val="4"/>
    <w:semiHidden/>
    <w:uiPriority w:val="99"/>
    <w:rPr>
      <w:rFonts w:ascii="Tahoma" w:hAnsi="Tahoma"/>
      <w:sz w:val="18"/>
      <w:szCs w:val="18"/>
    </w:rPr>
  </w:style>
  <w:style w:type="character" w:customStyle="1" w:styleId="14">
    <w:name w:val=" Char Char1"/>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hmkw</Company>
  <Pages>1</Pages>
  <Words>129</Words>
  <Characters>737</Characters>
  <Lines>6</Lines>
  <Paragraphs>1</Paragraphs>
  <TotalTime>1</TotalTime>
  <ScaleCrop>false</ScaleCrop>
  <LinksUpToDate>false</LinksUpToDate>
  <CharactersWithSpaces>865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2018-07-19T07:51:00Z</dcterms:created>
  <dc:creator>Administrator</dc:creator>
  <cp:lastModifiedBy>善解人意</cp:lastModifiedBy>
  <cp:lastPrinted>2017-03-02T07:15:00Z</cp:lastPrinted>
  <dcterms:modified xsi:type="dcterms:W3CDTF">2018-08-14T06:58:07Z</dcterms:modified>
  <dc:title>今年以来工作情况及下月工作打算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