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56" w:rsidRDefault="00041456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78"/>
        <w:gridCol w:w="1563"/>
      </w:tblGrid>
      <w:tr w:rsidR="00041456">
        <w:tc>
          <w:tcPr>
            <w:tcW w:w="8745" w:type="dxa"/>
            <w:gridSpan w:val="11"/>
          </w:tcPr>
          <w:p w:rsidR="00041456" w:rsidRDefault="00041456">
            <w:pPr>
              <w:jc w:val="center"/>
              <w:rPr>
                <w:rFonts w:ascii="??_GB2312" w:eastAsia="Times New Roman" w:hAnsi="宋体" w:cs="Times New Roman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  <w:t>企业信息</w:t>
            </w:r>
          </w:p>
        </w:tc>
      </w:tr>
      <w:tr w:rsidR="00041456">
        <w:trPr>
          <w:trHeight w:val="342"/>
        </w:trPr>
        <w:tc>
          <w:tcPr>
            <w:tcW w:w="2129" w:type="dxa"/>
            <w:gridSpan w:val="4"/>
            <w:vAlign w:val="center"/>
          </w:tcPr>
          <w:p w:rsidR="00041456" w:rsidRDefault="00041456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041456" w:rsidRDefault="00041456">
            <w:pPr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南通德祥金属容器有限公司</w:t>
            </w:r>
          </w:p>
        </w:tc>
        <w:tc>
          <w:tcPr>
            <w:tcW w:w="1199" w:type="dxa"/>
            <w:gridSpan w:val="2"/>
            <w:vAlign w:val="center"/>
          </w:tcPr>
          <w:p w:rsidR="00041456" w:rsidRDefault="00041456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041456" w:rsidRDefault="00041456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202020"/>
                <w:kern w:val="0"/>
              </w:rPr>
              <w:t>74065179X</w:t>
            </w:r>
          </w:p>
        </w:tc>
      </w:tr>
      <w:tr w:rsidR="00041456">
        <w:tc>
          <w:tcPr>
            <w:tcW w:w="2129" w:type="dxa"/>
            <w:gridSpan w:val="4"/>
            <w:vAlign w:val="center"/>
          </w:tcPr>
          <w:p w:rsidR="00041456" w:rsidRDefault="00041456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区</w:t>
            </w: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41456" w:rsidRDefault="00041456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海门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041456" w:rsidRDefault="00041456">
            <w:pPr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041456" w:rsidRDefault="00041456">
            <w:pPr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黄兰芳</w:t>
            </w:r>
          </w:p>
        </w:tc>
        <w:tc>
          <w:tcPr>
            <w:tcW w:w="977" w:type="dxa"/>
            <w:gridSpan w:val="2"/>
            <w:vAlign w:val="center"/>
          </w:tcPr>
          <w:p w:rsidR="00041456" w:rsidRDefault="00041456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:rsidR="00041456" w:rsidRDefault="00041456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13817163349</w:t>
            </w:r>
          </w:p>
        </w:tc>
      </w:tr>
      <w:tr w:rsidR="00041456">
        <w:tc>
          <w:tcPr>
            <w:tcW w:w="2129" w:type="dxa"/>
            <w:gridSpan w:val="4"/>
            <w:vAlign w:val="center"/>
          </w:tcPr>
          <w:p w:rsidR="00041456" w:rsidRDefault="00041456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041456" w:rsidRDefault="00041456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 w:rsidR="00041456" w:rsidRDefault="00041456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041456" w:rsidRDefault="00041456">
            <w:pPr>
              <w:jc w:val="center"/>
              <w:rPr>
                <w:rFonts w:ascii="??_GB2312" w:eastAsia="Times New Roman" w:cs="??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金属制品</w:t>
            </w: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 xml:space="preserve"> </w:t>
            </w:r>
          </w:p>
        </w:tc>
      </w:tr>
      <w:tr w:rsidR="00041456">
        <w:tc>
          <w:tcPr>
            <w:tcW w:w="2129" w:type="dxa"/>
            <w:gridSpan w:val="4"/>
            <w:vAlign w:val="center"/>
          </w:tcPr>
          <w:p w:rsidR="00041456" w:rsidRDefault="00041456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041456" w:rsidRDefault="00041456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</w:rPr>
              <w:t>2000w</w:t>
            </w:r>
          </w:p>
        </w:tc>
        <w:tc>
          <w:tcPr>
            <w:tcW w:w="1199" w:type="dxa"/>
            <w:gridSpan w:val="2"/>
            <w:vAlign w:val="center"/>
          </w:tcPr>
          <w:p w:rsidR="00041456" w:rsidRDefault="00041456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041456" w:rsidRDefault="00041456">
            <w:pPr>
              <w:jc w:val="center"/>
              <w:rPr>
                <w:rFonts w:ascii="??_GB2312" w:eastAsia="Times New Roman" w:cs="??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50</w:t>
            </w: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 xml:space="preserve"> </w:t>
            </w:r>
          </w:p>
        </w:tc>
      </w:tr>
      <w:tr w:rsidR="00041456">
        <w:tc>
          <w:tcPr>
            <w:tcW w:w="8745" w:type="dxa"/>
            <w:gridSpan w:val="11"/>
          </w:tcPr>
          <w:p w:rsidR="00041456" w:rsidRDefault="00041456">
            <w:pPr>
              <w:jc w:val="center"/>
              <w:rPr>
                <w:rFonts w:ascii="??_GB2312" w:eastAsia="Times New Roman" w:hAnsi="宋体" w:cs="Times New Roman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  <w:t>需求信息</w:t>
            </w:r>
          </w:p>
        </w:tc>
      </w:tr>
      <w:tr w:rsidR="00041456">
        <w:trPr>
          <w:trHeight w:val="745"/>
        </w:trPr>
        <w:tc>
          <w:tcPr>
            <w:tcW w:w="630" w:type="dxa"/>
            <w:vMerge w:val="restart"/>
            <w:vAlign w:val="center"/>
          </w:tcPr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技术需</w:t>
            </w:r>
          </w:p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41456" w:rsidRDefault="00041456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??_GB2312" w:cs="Times New Roman"/>
                <w:sz w:val="24"/>
                <w:szCs w:val="24"/>
              </w:rPr>
              <w:sym w:font="Wingdings 2" w:char="F052"/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技术研发（关键、核心技术）</w:t>
            </w:r>
          </w:p>
          <w:p w:rsidR="00041456" w:rsidRDefault="00041456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产品研发（产品升级、新产品研发）</w:t>
            </w:r>
          </w:p>
          <w:p w:rsidR="00041456" w:rsidRDefault="00041456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??_GB2312" w:cs="Times New Roman"/>
                <w:sz w:val="24"/>
                <w:szCs w:val="24"/>
              </w:rPr>
              <w:sym w:font="Wingdings 2" w:char="F052"/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技术改造（设备、研发生产条件）</w:t>
            </w:r>
          </w:p>
          <w:p w:rsidR="00041456" w:rsidRDefault="00041456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技术配套（技术、产品等配套合作）</w:t>
            </w:r>
          </w:p>
        </w:tc>
      </w:tr>
      <w:tr w:rsidR="00041456">
        <w:trPr>
          <w:trHeight w:val="90"/>
        </w:trPr>
        <w:tc>
          <w:tcPr>
            <w:tcW w:w="630" w:type="dxa"/>
            <w:vMerge/>
            <w:vAlign w:val="center"/>
          </w:tcPr>
          <w:p w:rsidR="00041456" w:rsidRDefault="00041456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</w:t>
            </w:r>
          </w:p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</w:t>
            </w:r>
          </w:p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41456" w:rsidRDefault="00041456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自动调色设备开发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</w:p>
        </w:tc>
      </w:tr>
      <w:tr w:rsidR="00041456">
        <w:trPr>
          <w:trHeight w:val="90"/>
        </w:trPr>
        <w:tc>
          <w:tcPr>
            <w:tcW w:w="630" w:type="dxa"/>
            <w:vMerge w:val="restart"/>
            <w:vAlign w:val="center"/>
          </w:tcPr>
          <w:p w:rsidR="00041456" w:rsidRDefault="00041456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</w:t>
            </w:r>
          </w:p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</w:t>
            </w:r>
          </w:p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41456" w:rsidRDefault="00041456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企业现在印刷油墨混色调色工作主要由人工在完成，调色工作耗时耗力，而且经常出现由于人工操作原因造成调色不均，效果不好，希望能够定制开发一套自动调色设备实现混调配工作的自动化操作，提高生产效率。</w:t>
            </w:r>
          </w:p>
        </w:tc>
      </w:tr>
      <w:tr w:rsidR="00041456">
        <w:trPr>
          <w:trHeight w:val="567"/>
        </w:trPr>
        <w:tc>
          <w:tcPr>
            <w:tcW w:w="630" w:type="dxa"/>
            <w:vMerge/>
            <w:vAlign w:val="center"/>
          </w:tcPr>
          <w:p w:rsidR="00041456" w:rsidRDefault="00041456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现有</w:t>
            </w:r>
          </w:p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基础</w:t>
            </w:r>
          </w:p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41456" w:rsidRDefault="00041456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041456" w:rsidRDefault="00041456">
            <w:pPr>
              <w:rPr>
                <w:rFonts w:ascii="??_GB2312" w:eastAsia="Times New Roman" w:hAnsi="宋体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企业现在主要生产金属包装用印刷冷轧板，现有三条生产线，包括卷材剪切、印刷、烘干等主要工艺流程，每条产线大约有十多人，现在在印刷过程中的上下料、质量检测主要依靠人工在完成，影响产线的整体生产效率。其中调色这块主要依靠人工在操作，通过人工手动调整光油、漆料比例，耗时耗力，人工成本较高。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</w:t>
            </w:r>
          </w:p>
          <w:p w:rsidR="00041456" w:rsidRDefault="00041456">
            <w:pPr>
              <w:rPr>
                <w:rFonts w:ascii="??_GB2312" w:eastAsia="Times New Roman" w:hAnsi="宋体" w:cs="??_GB2312"/>
                <w:kern w:val="0"/>
                <w:sz w:val="24"/>
                <w:szCs w:val="24"/>
              </w:rPr>
            </w:pPr>
          </w:p>
        </w:tc>
      </w:tr>
      <w:tr w:rsidR="00041456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</w:t>
            </w:r>
          </w:p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41456" w:rsidRDefault="00041456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041456" w:rsidRDefault="00041456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暂无</w:t>
            </w:r>
          </w:p>
          <w:p w:rsidR="00041456" w:rsidRDefault="00041456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041456" w:rsidRDefault="00041456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041456" w:rsidRDefault="00041456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041456" w:rsidRDefault="00041456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041456">
        <w:trPr>
          <w:trHeight w:val="530"/>
        </w:trPr>
        <w:tc>
          <w:tcPr>
            <w:tcW w:w="630" w:type="dxa"/>
            <w:vMerge/>
            <w:vAlign w:val="center"/>
          </w:tcPr>
          <w:p w:rsidR="00041456" w:rsidRDefault="00041456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合作</w:t>
            </w:r>
          </w:p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41456" w:rsidRDefault="00041456">
            <w:pPr>
              <w:rPr>
                <w:rFonts w:ascii="??_GB2312" w:eastAsia="Times New Roman" w:hAnsi="宋体" w:cs="??_GB2312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技术转让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技术入股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??_GB2312" w:cs="Times New Roman"/>
                <w:sz w:val="24"/>
                <w:szCs w:val="24"/>
              </w:rPr>
              <w:sym w:font="Wingdings 2" w:char="F052"/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联合开发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委托研发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</w:p>
          <w:p w:rsidR="00041456" w:rsidRDefault="00041456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委托团队、专家长期技术服务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共建新研发、生产实体</w:t>
            </w:r>
          </w:p>
        </w:tc>
      </w:tr>
      <w:tr w:rsidR="00041456">
        <w:trPr>
          <w:trHeight w:val="530"/>
        </w:trPr>
        <w:tc>
          <w:tcPr>
            <w:tcW w:w="630" w:type="dxa"/>
            <w:vAlign w:val="center"/>
          </w:tcPr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041456" w:rsidRDefault="00041456">
            <w:pPr>
              <w:pStyle w:val="ListParagraph1"/>
              <w:ind w:firstLineChars="0" w:firstLine="0"/>
              <w:jc w:val="left"/>
              <w:rPr>
                <w:rFonts w:ascii="??_GB2312" w:eastAsia="Times New Roman" w:hAnsi="宋体" w:cs="??_GB2312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技术转移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研发费用加计扣除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知识产权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科技金融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</w:p>
          <w:p w:rsidR="00041456" w:rsidRDefault="00041456">
            <w:pPr>
              <w:pStyle w:val="ListParagraph1"/>
              <w:ind w:firstLineChars="0" w:firstLine="0"/>
              <w:jc w:val="left"/>
              <w:rPr>
                <w:rFonts w:ascii="??_GB2312" w:eastAsia="Times New Roman" w:cs="??_GB2312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检验检测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质量体系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行业政策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科技政策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招标采购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</w:t>
            </w:r>
          </w:p>
          <w:p w:rsidR="00041456" w:rsidRDefault="00041456">
            <w:pPr>
              <w:pStyle w:val="ListParagraph1"/>
              <w:ind w:firstLineChars="0" w:firstLine="0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产品</w:t>
            </w:r>
            <w:r>
              <w:rPr>
                <w:rFonts w:ascii="??_GB2312" w:eastAsia="Times New Roman" w:cs="??_GB2312"/>
                <w:sz w:val="24"/>
                <w:szCs w:val="24"/>
              </w:rPr>
              <w:t>/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服务市场占有率分析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市场前景分析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企业发展战略咨询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        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其他</w:t>
            </w:r>
            <w:r>
              <w:rPr>
                <w:rFonts w:ascii="??_GB2312" w:eastAsia="Times New Roman" w:cs="??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041456">
        <w:tc>
          <w:tcPr>
            <w:tcW w:w="8745" w:type="dxa"/>
            <w:gridSpan w:val="11"/>
          </w:tcPr>
          <w:p w:rsidR="00041456" w:rsidRDefault="00041456">
            <w:pPr>
              <w:jc w:val="center"/>
              <w:rPr>
                <w:rFonts w:ascii="??_GB2312" w:eastAsia="Times New Roman" w:hAnsi="宋体" w:cs="Times New Roman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  <w:t>管理信息</w:t>
            </w:r>
          </w:p>
        </w:tc>
      </w:tr>
      <w:tr w:rsidR="00041456">
        <w:trPr>
          <w:trHeight w:val="629"/>
        </w:trPr>
        <w:tc>
          <w:tcPr>
            <w:tcW w:w="1690" w:type="dxa"/>
            <w:gridSpan w:val="2"/>
            <w:vAlign w:val="center"/>
          </w:tcPr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同意公开</w:t>
            </w:r>
          </w:p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041456" w:rsidRDefault="00041456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??_GB2312" w:cs="Times New Roman"/>
                <w:sz w:val="24"/>
                <w:szCs w:val="24"/>
              </w:rPr>
              <w:sym w:font="Wingdings 2" w:char="F052"/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否</w:t>
            </w:r>
          </w:p>
          <w:p w:rsidR="00041456" w:rsidRDefault="00041456">
            <w:pPr>
              <w:rPr>
                <w:rFonts w:ascii="??_GB2312" w:eastAsia="Times New Roman" w:hAnsi="宋体" w:cs="??_GB2312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部分公开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>(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说明）</w:t>
            </w:r>
            <w:r>
              <w:rPr>
                <w:rFonts w:ascii="??_GB2312" w:eastAsia="Times New Roman" w:hAnsi="宋体" w:cs="??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041456">
        <w:tc>
          <w:tcPr>
            <w:tcW w:w="1690" w:type="dxa"/>
            <w:gridSpan w:val="2"/>
            <w:vAlign w:val="center"/>
          </w:tcPr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同意接受</w:t>
            </w:r>
          </w:p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041456" w:rsidRDefault="00041456">
            <w:pPr>
              <w:rPr>
                <w:rFonts w:ascii="??_GB2312" w:eastAsia="Times New Roman" w:hAnsi="宋体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??_GB2312" w:cs="Times New Roman"/>
                <w:sz w:val="24"/>
                <w:szCs w:val="24"/>
              </w:rPr>
              <w:sym w:font="Wingdings 2" w:char="F052"/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   </w:t>
            </w:r>
          </w:p>
          <w:p w:rsidR="00041456" w:rsidRDefault="00041456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否</w:t>
            </w:r>
          </w:p>
        </w:tc>
      </w:tr>
      <w:tr w:rsidR="00041456">
        <w:tc>
          <w:tcPr>
            <w:tcW w:w="1690" w:type="dxa"/>
            <w:gridSpan w:val="2"/>
            <w:vAlign w:val="center"/>
          </w:tcPr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041456" w:rsidRDefault="00041456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??_GB2312" w:cs="Times New Roman"/>
                <w:sz w:val="24"/>
                <w:szCs w:val="24"/>
              </w:rPr>
              <w:sym w:font="Wingdings 2" w:char="F052"/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</w:t>
            </w:r>
          </w:p>
          <w:p w:rsidR="00041456" w:rsidRDefault="00041456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否</w:t>
            </w:r>
          </w:p>
        </w:tc>
      </w:tr>
      <w:tr w:rsidR="00041456">
        <w:tc>
          <w:tcPr>
            <w:tcW w:w="1690" w:type="dxa"/>
            <w:gridSpan w:val="2"/>
            <w:vAlign w:val="center"/>
          </w:tcPr>
          <w:p w:rsidR="00041456" w:rsidRDefault="00041456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041456" w:rsidRDefault="00041456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是，金额</w:t>
            </w:r>
            <w:r>
              <w:rPr>
                <w:rFonts w:ascii="??_GB2312" w:eastAsia="Times New Roman" w:hAnsi="宋体" w:cs="??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万元。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 w:rsidR="00041456" w:rsidRDefault="00041456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否</w:t>
            </w:r>
          </w:p>
          <w:p w:rsidR="00041456" w:rsidRDefault="00041456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法人代表：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041456" w:rsidRDefault="00041456">
      <w:pPr>
        <w:widowControl/>
        <w:jc w:val="left"/>
        <w:rPr>
          <w:rFonts w:ascii="宋体" w:cs="Times New Roman"/>
          <w:sz w:val="24"/>
          <w:szCs w:val="24"/>
        </w:rPr>
      </w:pPr>
      <w:bookmarkStart w:id="0" w:name="_GoBack"/>
      <w:bookmarkEnd w:id="0"/>
    </w:p>
    <w:sectPr w:rsidR="00041456" w:rsidSect="00BD6DFC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41456"/>
    <w:rsid w:val="00085064"/>
    <w:rsid w:val="000A0EE2"/>
    <w:rsid w:val="000B6826"/>
    <w:rsid w:val="000D55DE"/>
    <w:rsid w:val="00105E59"/>
    <w:rsid w:val="001106CD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B28FC"/>
    <w:rsid w:val="003C15AB"/>
    <w:rsid w:val="003E5A40"/>
    <w:rsid w:val="00431375"/>
    <w:rsid w:val="0043362C"/>
    <w:rsid w:val="00473E9E"/>
    <w:rsid w:val="00496F0D"/>
    <w:rsid w:val="004A3CCA"/>
    <w:rsid w:val="004C7075"/>
    <w:rsid w:val="004D5884"/>
    <w:rsid w:val="0052409C"/>
    <w:rsid w:val="005310A7"/>
    <w:rsid w:val="00550C9C"/>
    <w:rsid w:val="005E6B80"/>
    <w:rsid w:val="006017B9"/>
    <w:rsid w:val="00601B47"/>
    <w:rsid w:val="006104DA"/>
    <w:rsid w:val="00630033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D5FB0"/>
    <w:rsid w:val="00812669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BD6DFC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C6C1A"/>
    <w:rsid w:val="00EE105F"/>
    <w:rsid w:val="00EE6BE7"/>
    <w:rsid w:val="00EF07F9"/>
    <w:rsid w:val="00F53C8C"/>
    <w:rsid w:val="00FF0B8F"/>
    <w:rsid w:val="00FF4C7B"/>
    <w:rsid w:val="029F62A3"/>
    <w:rsid w:val="078C3CED"/>
    <w:rsid w:val="08B075F0"/>
    <w:rsid w:val="13AA774E"/>
    <w:rsid w:val="2EFA44E0"/>
    <w:rsid w:val="31012312"/>
    <w:rsid w:val="33D91637"/>
    <w:rsid w:val="35DD478A"/>
    <w:rsid w:val="398324F9"/>
    <w:rsid w:val="5583640D"/>
    <w:rsid w:val="605D6236"/>
    <w:rsid w:val="627C19B8"/>
    <w:rsid w:val="7220710F"/>
    <w:rsid w:val="73277FD4"/>
    <w:rsid w:val="747E3C6D"/>
    <w:rsid w:val="7C5A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F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6DFC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DF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D6DF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DF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D6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DFC"/>
    <w:rPr>
      <w:sz w:val="18"/>
      <w:szCs w:val="18"/>
    </w:rPr>
  </w:style>
  <w:style w:type="character" w:styleId="Hyperlink">
    <w:name w:val="Hyperlink"/>
    <w:basedOn w:val="DefaultParagraphFont"/>
    <w:uiPriority w:val="99"/>
    <w:rsid w:val="00BD6DFC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BD6D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170</Words>
  <Characters>971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3</cp:revision>
  <cp:lastPrinted>2018-05-30T01:00:00Z</cp:lastPrinted>
  <dcterms:created xsi:type="dcterms:W3CDTF">2018-06-05T00:39:00Z</dcterms:created>
  <dcterms:modified xsi:type="dcterms:W3CDTF">2018-07-17T03:12:00Z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