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技术创新需求调查表</w:t>
      </w:r>
    </w:p>
    <w:tbl>
      <w:tblPr>
        <w:tblStyle w:val="6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83"/>
        <w:gridCol w:w="177"/>
        <w:gridCol w:w="155"/>
        <w:gridCol w:w="1738"/>
        <w:gridCol w:w="1005"/>
        <w:gridCol w:w="153"/>
        <w:gridCol w:w="1242"/>
        <w:gridCol w:w="222"/>
        <w:gridCol w:w="119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扬州华鼎电器有限公司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913210037174956614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扬州邗江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高雄鹰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87846632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20000万人民币元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电力电子在电网电压调节领域的应用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技术改造（设备、研发生产条件）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电力电子在电网电压调节领域的应用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预计可形成500万元左右的销售。产品响应时间可由原来的30秒缩短为5毫秒左右；装置维护周期可由原来的2年延长至10年左右。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传统电网电压的调节是靠有载调压变压器，通过匝数变化以及专门的机械的有载调压开关实现。存在响应不及时、开关寿命短、维护繁琐等问题。开发一种基于IGBT器件与相应控制系统的装置，实现对电网的电压调节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有技术能力的高校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联合开发 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委托研发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研发费用加计扣除  □知识产权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科技金融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检验检测  □质量体系  □行业政策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科技政策  □招标采购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                               □否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 xml:space="preserve"> 万元。（奖金仅用作奖励现场参赛者，不作为技术转让、技术许可或其他独占性合作的前提条件）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HYPERLINK "https://www.qichacha.com/pl_pd6de50420fc484f1325a264e2ba4374.html" </w:instrText>
            </w:r>
            <w:r>
              <w:rPr>
                <w:rFonts w:hint="eastAsia"/>
                <w:kern w:val="0"/>
                <w:sz w:val="24"/>
              </w:rPr>
              <w:fldChar w:fldCharType="separate"/>
            </w:r>
            <w:r>
              <w:rPr>
                <w:rFonts w:hint="eastAsia"/>
                <w:kern w:val="0"/>
                <w:sz w:val="24"/>
              </w:rPr>
              <w:t>张良锁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 xml:space="preserve"> 2018 年  8月1 日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B51F1"/>
    <w:rsid w:val="1DFE2B18"/>
    <w:rsid w:val="4D755B70"/>
    <w:rsid w:val="6D535020"/>
    <w:rsid w:val="750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2018-08-10T01:05:00Z</dcterms:created>
  <dc:creator>G x，</dc:creator>
  <cp:lastModifiedBy>张明星</cp:lastModifiedBy>
  <dcterms:modified xsi:type="dcterms:W3CDTF">2018-08-14T03:04:44Z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