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jc w:val="center"/>
        <w:rPr>
          <w:rFonts w:eastAsia="黑体"/>
          <w:sz w:val="36"/>
          <w:szCs w:val="36"/>
        </w:rPr>
      </w:pPr>
      <w:r>
        <w:rPr>
          <w:rFonts w:hint="eastAsia" w:eastAsia="黑体"/>
          <w:sz w:val="36"/>
          <w:szCs w:val="36"/>
        </w:rPr>
        <w:t>技术创新需求调查表</w:t>
      </w:r>
    </w:p>
    <w:tbl>
      <w:tblPr>
        <w:tblStyle w:val="3"/>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728"/>
        <w:gridCol w:w="332"/>
        <w:gridCol w:w="155"/>
        <w:gridCol w:w="1738"/>
        <w:gridCol w:w="1158"/>
        <w:gridCol w:w="262"/>
        <w:gridCol w:w="1202"/>
        <w:gridCol w:w="895"/>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0"/>
            <w:tcBorders>
              <w:top w:val="single" w:color="auto" w:sz="4" w:space="0"/>
              <w:left w:val="single" w:color="auto" w:sz="4" w:space="0"/>
              <w:bottom w:val="single" w:color="auto" w:sz="4" w:space="0"/>
              <w:right w:val="single" w:color="auto" w:sz="4" w:space="0"/>
            </w:tcBorders>
          </w:tcPr>
          <w:p>
            <w:pPr>
              <w:ind w:firstLine="482"/>
              <w:jc w:val="center"/>
              <w:rPr>
                <w:rFonts w:cs="宋体"/>
                <w:sz w:val="24"/>
                <w:u w:val="single"/>
              </w:rPr>
            </w:pPr>
            <w:r>
              <w:rPr>
                <w:rFonts w:hint="eastAsia" w:cs="宋体"/>
                <w:b/>
                <w:bCs/>
                <w:sz w:val="24"/>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358"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企业名称</w:t>
            </w:r>
          </w:p>
        </w:tc>
        <w:tc>
          <w:tcPr>
            <w:tcW w:w="3645" w:type="dxa"/>
            <w:gridSpan w:val="5"/>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扬州市飞鹰电子科技有限公司</w:t>
            </w:r>
          </w:p>
        </w:tc>
        <w:tc>
          <w:tcPr>
            <w:tcW w:w="1202"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机构代码</w:t>
            </w:r>
          </w:p>
        </w:tc>
        <w:tc>
          <w:tcPr>
            <w:tcW w:w="2540" w:type="dxa"/>
            <w:gridSpan w:val="2"/>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913210237564046706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区域</w:t>
            </w:r>
          </w:p>
        </w:tc>
        <w:tc>
          <w:tcPr>
            <w:tcW w:w="222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扬州宝应</w:t>
            </w:r>
          </w:p>
        </w:tc>
        <w:tc>
          <w:tcPr>
            <w:tcW w:w="1158" w:type="dxa"/>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联系人</w:t>
            </w:r>
          </w:p>
        </w:tc>
        <w:tc>
          <w:tcPr>
            <w:tcW w:w="1464" w:type="dxa"/>
            <w:gridSpan w:val="2"/>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陈宝香</w:t>
            </w:r>
          </w:p>
        </w:tc>
        <w:tc>
          <w:tcPr>
            <w:tcW w:w="895"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电话</w:t>
            </w:r>
          </w:p>
        </w:tc>
        <w:tc>
          <w:tcPr>
            <w:tcW w:w="1645" w:type="dxa"/>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13773326120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行业领域</w:t>
            </w:r>
          </w:p>
        </w:tc>
        <w:tc>
          <w:tcPr>
            <w:tcW w:w="3645" w:type="dxa"/>
            <w:gridSpan w:val="5"/>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新材料</w:t>
            </w:r>
          </w:p>
        </w:tc>
        <w:tc>
          <w:tcPr>
            <w:tcW w:w="1202"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产业领域</w:t>
            </w:r>
          </w:p>
        </w:tc>
        <w:tc>
          <w:tcPr>
            <w:tcW w:w="2540" w:type="dxa"/>
            <w:gridSpan w:val="2"/>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经济规模</w:t>
            </w:r>
          </w:p>
        </w:tc>
        <w:tc>
          <w:tcPr>
            <w:tcW w:w="3645" w:type="dxa"/>
            <w:gridSpan w:val="5"/>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小型企业</w:t>
            </w:r>
          </w:p>
        </w:tc>
        <w:tc>
          <w:tcPr>
            <w:tcW w:w="1202"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人员规模</w:t>
            </w:r>
          </w:p>
        </w:tc>
        <w:tc>
          <w:tcPr>
            <w:tcW w:w="2540" w:type="dxa"/>
            <w:gridSpan w:val="2"/>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0"/>
            <w:tcBorders>
              <w:top w:val="single" w:color="auto" w:sz="4" w:space="0"/>
              <w:left w:val="single" w:color="auto" w:sz="4" w:space="0"/>
              <w:bottom w:val="single" w:color="auto" w:sz="4" w:space="0"/>
              <w:right w:val="single" w:color="auto" w:sz="4" w:space="0"/>
            </w:tcBorders>
          </w:tcPr>
          <w:p>
            <w:pPr>
              <w:ind w:firstLine="482"/>
              <w:jc w:val="center"/>
              <w:rPr>
                <w:rFonts w:cs="宋体"/>
                <w:sz w:val="24"/>
                <w:u w:val="single"/>
              </w:rPr>
            </w:pPr>
            <w:r>
              <w:rPr>
                <w:rFonts w:hint="eastAsia"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技术需求</w:t>
            </w:r>
            <w:r>
              <w:rPr>
                <w:rFonts w:hint="eastAsia"/>
                <w:kern w:val="0"/>
                <w:sz w:val="24"/>
              </w:rPr>
              <w:t>情况说明</w:t>
            </w: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技术需</w:t>
            </w:r>
          </w:p>
          <w:p>
            <w:pPr>
              <w:ind w:left="0" w:leftChars="0" w:firstLine="0" w:firstLineChars="0"/>
              <w:jc w:val="both"/>
              <w:rPr>
                <w:rFonts w:hint="eastAsia"/>
                <w:kern w:val="0"/>
                <w:sz w:val="24"/>
              </w:rPr>
            </w:pPr>
            <w:r>
              <w:rPr>
                <w:rFonts w:hint="eastAsia"/>
                <w:kern w:val="0"/>
                <w:sz w:val="24"/>
              </w:rPr>
              <w:t>求类别</w:t>
            </w:r>
          </w:p>
        </w:tc>
        <w:tc>
          <w:tcPr>
            <w:tcW w:w="6900" w:type="dxa"/>
            <w:gridSpan w:val="6"/>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□技术研发（关键、核心技术）</w:t>
            </w:r>
          </w:p>
          <w:p>
            <w:pPr>
              <w:ind w:left="0" w:leftChars="0" w:firstLine="0" w:firstLineChars="0"/>
              <w:jc w:val="both"/>
              <w:rPr>
                <w:rFonts w:hint="eastAsia"/>
                <w:kern w:val="0"/>
                <w:sz w:val="24"/>
              </w:rPr>
            </w:pPr>
            <w:r>
              <w:rPr>
                <w:rFonts w:hint="eastAsia"/>
                <w:kern w:val="0"/>
                <w:sz w:val="24"/>
              </w:rPr>
              <w:t>√产品研发（</w:t>
            </w:r>
            <w:bookmarkStart w:id="0" w:name="_GoBack"/>
            <w:bookmarkEnd w:id="0"/>
            <w:r>
              <w:rPr>
                <w:rFonts w:hint="eastAsia"/>
                <w:kern w:val="0"/>
                <w:sz w:val="24"/>
              </w:rPr>
              <w:t>产品升级、新产品研发）</w:t>
            </w:r>
          </w:p>
          <w:p>
            <w:pPr>
              <w:ind w:left="0" w:leftChars="0" w:firstLine="0" w:firstLineChars="0"/>
              <w:jc w:val="both"/>
              <w:rPr>
                <w:rFonts w:hint="eastAsia"/>
                <w:kern w:val="0"/>
                <w:sz w:val="24"/>
              </w:rPr>
            </w:pPr>
            <w:r>
              <w:rPr>
                <w:rFonts w:hint="eastAsia"/>
                <w:kern w:val="0"/>
                <w:sz w:val="24"/>
              </w:rPr>
              <w:t>□技术改造（设备、研发生产条件）</w:t>
            </w:r>
          </w:p>
          <w:p>
            <w:pPr>
              <w:ind w:left="0" w:leftChars="0" w:firstLine="0" w:firstLineChars="0"/>
              <w:jc w:val="both"/>
              <w:rPr>
                <w:rFonts w:hint="eastAsia"/>
                <w:kern w:val="0"/>
                <w:sz w:val="24"/>
              </w:rPr>
            </w:pPr>
            <w:r>
              <w:rPr>
                <w:rFonts w:hint="eastAsia"/>
                <w:kern w:val="0"/>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技术</w:t>
            </w:r>
          </w:p>
          <w:p>
            <w:pPr>
              <w:ind w:left="0" w:leftChars="0" w:firstLine="0" w:firstLineChars="0"/>
              <w:jc w:val="both"/>
              <w:rPr>
                <w:rFonts w:hint="eastAsia"/>
                <w:kern w:val="0"/>
                <w:sz w:val="24"/>
              </w:rPr>
            </w:pPr>
            <w:r>
              <w:rPr>
                <w:rFonts w:hint="eastAsia"/>
                <w:kern w:val="0"/>
                <w:sz w:val="24"/>
              </w:rPr>
              <w:t>需求</w:t>
            </w:r>
          </w:p>
          <w:p>
            <w:pPr>
              <w:ind w:left="0" w:leftChars="0" w:firstLine="0" w:firstLineChars="0"/>
              <w:jc w:val="both"/>
              <w:rPr>
                <w:rFonts w:hint="eastAsia"/>
                <w:kern w:val="0"/>
                <w:sz w:val="24"/>
              </w:rPr>
            </w:pPr>
            <w:r>
              <w:rPr>
                <w:rFonts w:hint="eastAsia"/>
                <w:kern w:val="0"/>
                <w:sz w:val="24"/>
              </w:rPr>
              <w:t>简述</w:t>
            </w:r>
          </w:p>
        </w:tc>
        <w:tc>
          <w:tcPr>
            <w:tcW w:w="6900" w:type="dxa"/>
            <w:gridSpan w:val="6"/>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本项目研发重点是加强材料性能和制备工艺的相关研究，进一步提高项目产品的关键性能指标和品质。</w:t>
            </w:r>
          </w:p>
          <w:p>
            <w:pPr>
              <w:ind w:left="0" w:leftChars="0" w:firstLine="0" w:firstLineChars="0"/>
              <w:jc w:val="both"/>
              <w:rPr>
                <w:rFonts w:hint="eastAsia"/>
                <w:kern w:val="0"/>
                <w:sz w:val="24"/>
              </w:rPr>
            </w:pPr>
            <w:r>
              <w:rPr>
                <w:rFonts w:hint="eastAsia"/>
                <w:kern w:val="0"/>
                <w:sz w:val="24"/>
              </w:rPr>
              <w:t>主要研发课题为：① 氮化硅陶瓷的晶种强韧化技术的研究，目标是提高氮化硅基材料的抗热震冲击性能。② 晶界清洁强化技术的研究，目标是进一步提高氮化硅基材料抗高温蠕变性能。③ 复杂形状制品的成型制备技术，目标是解决特殊结构产品难以高质量成型的问题。</w:t>
            </w:r>
          </w:p>
          <w:p>
            <w:pPr>
              <w:ind w:left="0" w:leftChars="0" w:firstLine="0" w:firstLineChars="0"/>
              <w:jc w:val="both"/>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技术</w:t>
            </w:r>
          </w:p>
          <w:p>
            <w:pPr>
              <w:ind w:left="0" w:leftChars="0" w:firstLine="0" w:firstLineChars="0"/>
              <w:jc w:val="both"/>
              <w:rPr>
                <w:rFonts w:hint="eastAsia"/>
                <w:kern w:val="0"/>
                <w:sz w:val="24"/>
              </w:rPr>
            </w:pPr>
            <w:r>
              <w:rPr>
                <w:rFonts w:hint="eastAsia"/>
                <w:kern w:val="0"/>
                <w:sz w:val="24"/>
              </w:rPr>
              <w:t>需求</w:t>
            </w:r>
          </w:p>
          <w:p>
            <w:pPr>
              <w:ind w:left="0" w:leftChars="0" w:firstLine="0" w:firstLineChars="0"/>
              <w:jc w:val="both"/>
              <w:rPr>
                <w:rFonts w:hint="eastAsia"/>
                <w:kern w:val="0"/>
                <w:sz w:val="24"/>
              </w:rPr>
            </w:pPr>
            <w:r>
              <w:rPr>
                <w:rFonts w:hint="eastAsia"/>
                <w:kern w:val="0"/>
                <w:sz w:val="24"/>
              </w:rPr>
              <w:t>详述</w:t>
            </w:r>
          </w:p>
        </w:tc>
        <w:tc>
          <w:tcPr>
            <w:tcW w:w="6900" w:type="dxa"/>
            <w:gridSpan w:val="6"/>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（包括主要技术、条件、成熟度、成本等指标）</w:t>
            </w:r>
          </w:p>
          <w:p>
            <w:pPr>
              <w:ind w:left="0" w:leftChars="0" w:firstLine="0" w:firstLineChars="0"/>
              <w:jc w:val="both"/>
              <w:rPr>
                <w:rFonts w:hint="eastAsia"/>
                <w:kern w:val="0"/>
                <w:sz w:val="24"/>
              </w:rPr>
            </w:pPr>
            <w:r>
              <w:rPr>
                <w:rFonts w:hint="eastAsia"/>
                <w:kern w:val="0"/>
                <w:sz w:val="24"/>
              </w:rPr>
              <w:t>项目的关键技术来源于自主研发的科技成果，以及技术依托单位南京工业大学郭露村教授课题组的部分最新研究成果和专利技术。核心创新技术包括为：氮化硅陶瓷纳米改性技术、高强/高热导氮化硅基材料的微结构控制技术，以及抗高温蠕变技术等。其基本原理为通过纳米改性技术控制纳米添加剂在陶瓷浆料体系中高度均匀分布，在烧成时促进等轴状α相氮化硅颗粒向棒状β相晶体的转化，从而提高了氮化硅陶瓷材料的强度、韧性等机械性能和导热性能，并且有效地实现了高温液相在冷却过程中的结晶，大幅减少了氮化硅陶瓷中残留的玻璃相，避免了材料在高温使用时因玻璃相软化而发生的蠕变失效。在项目的前期研发中取得了“一种金属-陶瓷复合材料的制备方法”等四项专利技术，为本成果转化项目的顺利实施奠定了技术基础。</w:t>
            </w:r>
          </w:p>
          <w:p>
            <w:pPr>
              <w:ind w:left="0" w:leftChars="0" w:firstLine="0" w:firstLineChars="0"/>
              <w:jc w:val="both"/>
              <w:rPr>
                <w:rFonts w:hint="eastAsia"/>
                <w:kern w:val="0"/>
                <w:sz w:val="24"/>
              </w:rPr>
            </w:pPr>
            <w:r>
              <w:rPr>
                <w:rFonts w:hint="eastAsia"/>
                <w:kern w:val="0"/>
                <w:sz w:val="24"/>
              </w:rPr>
              <w:t>部分前期研发工作得到了国家星火科技计划、省双创人才计划、省中小型企业创新资金等项目的资助。部分前期成果获得了2010年度省科学技术二等奖、中石化联合会技术发明三等奖。</w:t>
            </w:r>
          </w:p>
          <w:p>
            <w:pPr>
              <w:ind w:left="0" w:leftChars="0" w:firstLine="0" w:firstLineChars="0"/>
              <w:jc w:val="both"/>
              <w:rPr>
                <w:rFonts w:hint="eastAsia"/>
                <w:kern w:val="0"/>
                <w:sz w:val="24"/>
              </w:rPr>
            </w:pPr>
            <w:r>
              <w:rPr>
                <w:rFonts w:hint="eastAsia"/>
                <w:kern w:val="0"/>
                <w:sz w:val="24"/>
              </w:rPr>
              <w:t>目前，项目产品氮化硅基MCH已完成中试、氮化硅基陶瓷基板正在开展初步小试。</w:t>
            </w:r>
          </w:p>
          <w:p>
            <w:pPr>
              <w:ind w:left="0" w:leftChars="0" w:firstLine="0" w:firstLineChars="0"/>
              <w:jc w:val="both"/>
              <w:rPr>
                <w:rFonts w:hint="eastAsia"/>
                <w:kern w:val="0"/>
                <w:sz w:val="24"/>
              </w:rPr>
            </w:pPr>
          </w:p>
          <w:p>
            <w:pPr>
              <w:ind w:left="0" w:leftChars="0" w:firstLine="0" w:firstLineChars="0"/>
              <w:jc w:val="both"/>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p>
        </w:tc>
        <w:tc>
          <w:tcPr>
            <w:tcW w:w="1215"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现有</w:t>
            </w:r>
          </w:p>
          <w:p>
            <w:pPr>
              <w:ind w:left="0" w:leftChars="0" w:firstLine="0" w:firstLineChars="0"/>
              <w:jc w:val="both"/>
              <w:rPr>
                <w:rFonts w:hint="eastAsia"/>
                <w:kern w:val="0"/>
                <w:sz w:val="24"/>
              </w:rPr>
            </w:pPr>
            <w:r>
              <w:rPr>
                <w:rFonts w:hint="eastAsia"/>
                <w:kern w:val="0"/>
                <w:sz w:val="24"/>
              </w:rPr>
              <w:t>基础</w:t>
            </w:r>
          </w:p>
          <w:p>
            <w:pPr>
              <w:ind w:left="0" w:leftChars="0" w:firstLine="0" w:firstLineChars="0"/>
              <w:jc w:val="both"/>
              <w:rPr>
                <w:rFonts w:hint="eastAsia"/>
                <w:kern w:val="0"/>
                <w:sz w:val="24"/>
              </w:rPr>
            </w:pPr>
            <w:r>
              <w:rPr>
                <w:rFonts w:hint="eastAsia"/>
                <w:kern w:val="0"/>
                <w:sz w:val="24"/>
              </w:rPr>
              <w:t>情况</w:t>
            </w:r>
          </w:p>
        </w:tc>
        <w:tc>
          <w:tcPr>
            <w:tcW w:w="6900" w:type="dxa"/>
            <w:gridSpan w:val="6"/>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（企业已经开展的工作、所处阶段、投入资金和人力、仪器设备、生产条件等）</w:t>
            </w:r>
          </w:p>
          <w:p>
            <w:pPr>
              <w:ind w:left="0" w:leftChars="0" w:firstLine="0" w:firstLineChars="0"/>
              <w:jc w:val="both"/>
              <w:rPr>
                <w:rFonts w:hint="eastAsia"/>
                <w:kern w:val="0"/>
                <w:sz w:val="24"/>
              </w:rPr>
            </w:pPr>
            <w:r>
              <w:rPr>
                <w:rFonts w:hint="eastAsia"/>
                <w:kern w:val="0"/>
                <w:sz w:val="24"/>
              </w:rPr>
              <w:t>生产场地：专用车间600m2，生产线2条</w:t>
            </w:r>
          </w:p>
          <w:p>
            <w:pPr>
              <w:ind w:left="0" w:leftChars="0" w:firstLine="0" w:firstLineChars="0"/>
              <w:jc w:val="both"/>
              <w:rPr>
                <w:rFonts w:hint="eastAsia"/>
                <w:kern w:val="0"/>
                <w:sz w:val="24"/>
              </w:rPr>
            </w:pPr>
            <w:r>
              <w:rPr>
                <w:rFonts w:hint="eastAsia"/>
                <w:kern w:val="0"/>
                <w:sz w:val="24"/>
              </w:rPr>
              <w:t>主要设备：氮化硅、氧化铝粉料专用球磨机、振动筛、溶胶-凝胶成型机、气压烧结炉、金属表面处理设备、激光焊接机、各种检测设备等先进生产、检测设备</w:t>
            </w:r>
          </w:p>
          <w:p>
            <w:pPr>
              <w:ind w:left="0" w:leftChars="0" w:firstLine="0" w:firstLineChars="0"/>
              <w:jc w:val="both"/>
              <w:rPr>
                <w:rFonts w:hint="eastAsia"/>
                <w:kern w:val="0"/>
                <w:sz w:val="24"/>
              </w:rPr>
            </w:pPr>
            <w:r>
              <w:rPr>
                <w:rFonts w:hint="eastAsia"/>
                <w:kern w:val="0"/>
                <w:sz w:val="24"/>
              </w:rPr>
              <w:t>主要原辅材料： 氮化硅粉、硅粉及氧化物助烧剂等</w:t>
            </w:r>
          </w:p>
          <w:p>
            <w:pPr>
              <w:ind w:left="0" w:leftChars="0" w:firstLine="0" w:firstLineChars="0"/>
              <w:jc w:val="both"/>
              <w:rPr>
                <w:rFonts w:hint="eastAsia"/>
                <w:kern w:val="0"/>
                <w:sz w:val="24"/>
              </w:rPr>
            </w:pPr>
            <w:r>
              <w:rPr>
                <w:rFonts w:hint="eastAsia"/>
                <w:kern w:val="0"/>
                <w:sz w:val="24"/>
              </w:rPr>
              <w:t>公用工程： 液压机、冷等静压机</w:t>
            </w:r>
          </w:p>
          <w:p>
            <w:pPr>
              <w:ind w:left="0" w:leftChars="0" w:firstLine="0" w:firstLineChars="0"/>
              <w:jc w:val="both"/>
              <w:rPr>
                <w:rFonts w:hint="eastAsia"/>
                <w:kern w:val="0"/>
                <w:sz w:val="24"/>
              </w:rPr>
            </w:pPr>
            <w:r>
              <w:rPr>
                <w:rFonts w:hint="eastAsia"/>
                <w:kern w:val="0"/>
                <w:sz w:val="24"/>
              </w:rPr>
              <w:t>辅助设施： 车床、磨床、抛光机</w:t>
            </w:r>
          </w:p>
          <w:p>
            <w:pPr>
              <w:ind w:left="0" w:leftChars="0" w:firstLine="0" w:firstLineChars="0"/>
              <w:jc w:val="both"/>
              <w:rPr>
                <w:rFonts w:hint="eastAsia"/>
                <w:kern w:val="0"/>
                <w:sz w:val="24"/>
              </w:rPr>
            </w:pPr>
            <w:r>
              <w:rPr>
                <w:rFonts w:hint="eastAsia"/>
                <w:kern w:val="0"/>
                <w:sz w:val="24"/>
              </w:rPr>
              <w:t>本项目需要购买添置： 大型气压烧结炉1台；流延成型生产线1套</w:t>
            </w:r>
          </w:p>
          <w:p>
            <w:pPr>
              <w:ind w:left="0" w:leftChars="0" w:firstLine="0" w:firstLineChars="0"/>
              <w:jc w:val="both"/>
              <w:rPr>
                <w:rFonts w:hint="eastAsia"/>
                <w:kern w:val="0"/>
                <w:sz w:val="24"/>
              </w:rPr>
            </w:pPr>
            <w:r>
              <w:rPr>
                <w:rFonts w:hint="eastAsia"/>
                <w:kern w:val="0"/>
                <w:sz w:val="24"/>
              </w:rPr>
              <w:t>主要原料供应渠道： 高纯氮化硅粉末（进口及上海骏宇陶塑制品有限公司等）、硅粉（安阳市定兴冶金耐材有限责任公司）</w:t>
            </w:r>
          </w:p>
          <w:p>
            <w:pPr>
              <w:ind w:left="0" w:leftChars="0" w:firstLine="0" w:firstLineChars="0"/>
              <w:jc w:val="both"/>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产学研合作要求</w:t>
            </w: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简要</w:t>
            </w:r>
          </w:p>
          <w:p>
            <w:pPr>
              <w:ind w:left="0" w:leftChars="0" w:firstLine="0" w:firstLineChars="0"/>
              <w:jc w:val="both"/>
              <w:rPr>
                <w:rFonts w:hint="eastAsia"/>
                <w:kern w:val="0"/>
                <w:sz w:val="24"/>
              </w:rPr>
            </w:pPr>
            <w:r>
              <w:rPr>
                <w:rFonts w:hint="eastAsia"/>
                <w:kern w:val="0"/>
                <w:sz w:val="24"/>
              </w:rPr>
              <w:t>描述</w:t>
            </w:r>
          </w:p>
        </w:tc>
        <w:tc>
          <w:tcPr>
            <w:tcW w:w="6900" w:type="dxa"/>
            <w:gridSpan w:val="6"/>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（希望与哪类高校、科研院所开展产学研合作，共建创新载体，以及对专家及团队所属领域和水平的要求）</w:t>
            </w:r>
          </w:p>
          <w:p>
            <w:pPr>
              <w:ind w:left="0" w:leftChars="0" w:firstLine="0" w:firstLineChars="0"/>
              <w:jc w:val="both"/>
              <w:rPr>
                <w:rFonts w:hint="eastAsia"/>
                <w:kern w:val="0"/>
                <w:sz w:val="24"/>
              </w:rPr>
            </w:pPr>
            <w:r>
              <w:rPr>
                <w:rFonts w:hint="eastAsia"/>
                <w:kern w:val="0"/>
                <w:sz w:val="24"/>
              </w:rPr>
              <w:t>公司已经与南京工业大学材料学院、合肥工业大学材料学院建立产学研关系，希望与材料学院开展产学研合作，共建创新载体。</w:t>
            </w:r>
          </w:p>
          <w:p>
            <w:pPr>
              <w:ind w:left="0" w:leftChars="0" w:firstLine="0" w:firstLineChars="0"/>
              <w:jc w:val="both"/>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合作</w:t>
            </w:r>
          </w:p>
          <w:p>
            <w:pPr>
              <w:ind w:left="0" w:leftChars="0" w:firstLine="0" w:firstLineChars="0"/>
              <w:jc w:val="both"/>
              <w:rPr>
                <w:rFonts w:hint="eastAsia"/>
                <w:kern w:val="0"/>
                <w:sz w:val="24"/>
              </w:rPr>
            </w:pPr>
            <w:r>
              <w:rPr>
                <w:rFonts w:hint="eastAsia"/>
                <w:kern w:val="0"/>
                <w:sz w:val="24"/>
              </w:rPr>
              <w:t>方式</w:t>
            </w:r>
          </w:p>
        </w:tc>
        <w:tc>
          <w:tcPr>
            <w:tcW w:w="6900" w:type="dxa"/>
            <w:gridSpan w:val="6"/>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□技术转让□技术入股√联合开发□委托研发</w:t>
            </w:r>
          </w:p>
          <w:p>
            <w:pPr>
              <w:ind w:left="0" w:leftChars="0" w:firstLine="0" w:firstLineChars="0"/>
              <w:jc w:val="both"/>
              <w:rPr>
                <w:rFonts w:hint="eastAsia"/>
                <w:kern w:val="0"/>
                <w:sz w:val="24"/>
              </w:rPr>
            </w:pPr>
            <w:r>
              <w:rPr>
                <w:rFonts w:hint="eastAsia"/>
                <w:kern w:val="0"/>
                <w:sz w:val="24"/>
              </w:rPr>
              <w:t>□委托团队、专家长期技术服务□共建新研发、生产实体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其他需求</w:t>
            </w:r>
          </w:p>
        </w:tc>
        <w:tc>
          <w:tcPr>
            <w:tcW w:w="8115" w:type="dxa"/>
            <w:gridSpan w:val="9"/>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√技术转移□研发费用加计扣除√知识产权□科技金融</w:t>
            </w:r>
          </w:p>
          <w:p>
            <w:pPr>
              <w:ind w:left="0" w:leftChars="0" w:firstLine="0" w:firstLineChars="0"/>
              <w:jc w:val="both"/>
              <w:rPr>
                <w:rFonts w:hint="eastAsia"/>
                <w:kern w:val="0"/>
                <w:sz w:val="24"/>
              </w:rPr>
            </w:pPr>
            <w:r>
              <w:rPr>
                <w:rFonts w:hint="eastAsia"/>
                <w:kern w:val="0"/>
                <w:sz w:val="24"/>
              </w:rPr>
              <w:t>□检验检测□质量体系□行业政策□科技政策□招标采购</w:t>
            </w:r>
          </w:p>
          <w:p>
            <w:pPr>
              <w:ind w:left="0" w:leftChars="0" w:firstLine="0" w:firstLineChars="0"/>
              <w:jc w:val="both"/>
              <w:rPr>
                <w:rFonts w:hint="eastAsia"/>
                <w:kern w:val="0"/>
                <w:sz w:val="24"/>
              </w:rPr>
            </w:pPr>
            <w:r>
              <w:rPr>
                <w:rFonts w:hint="eastAsia"/>
                <w:kern w:val="0"/>
                <w:sz w:val="24"/>
              </w:rPr>
              <w:t>□产品/服务市场占有率分析□市场前景分析□企业发展战略咨询□其他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0"/>
            <w:tcBorders>
              <w:top w:val="single" w:color="auto" w:sz="4" w:space="0"/>
              <w:left w:val="single" w:color="auto" w:sz="4" w:space="0"/>
              <w:bottom w:val="single" w:color="auto" w:sz="4" w:space="0"/>
              <w:right w:val="single" w:color="auto" w:sz="4" w:space="0"/>
            </w:tcBorders>
          </w:tcPr>
          <w:p>
            <w:pPr>
              <w:ind w:firstLine="482"/>
              <w:jc w:val="center"/>
              <w:rPr>
                <w:rFonts w:cs="宋体"/>
                <w:sz w:val="24"/>
                <w:u w:val="single"/>
              </w:rPr>
            </w:pPr>
            <w:r>
              <w:rPr>
                <w:rFonts w:hint="eastAsia"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同意公开</w:t>
            </w:r>
          </w:p>
          <w:p>
            <w:pPr>
              <w:ind w:left="0" w:leftChars="0" w:firstLine="0" w:firstLineChars="0"/>
              <w:jc w:val="both"/>
              <w:rPr>
                <w:rFonts w:hint="eastAsia"/>
                <w:kern w:val="0"/>
                <w:sz w:val="24"/>
              </w:rPr>
            </w:pPr>
            <w:r>
              <w:rPr>
                <w:rFonts w:hint="eastAsia"/>
                <w:kern w:val="0"/>
                <w:sz w:val="24"/>
              </w:rPr>
              <w:t>需求信息</w:t>
            </w:r>
          </w:p>
        </w:tc>
        <w:tc>
          <w:tcPr>
            <w:tcW w:w="7055" w:type="dxa"/>
            <w:gridSpan w:val="7"/>
            <w:tcBorders>
              <w:top w:val="single" w:color="auto" w:sz="4" w:space="0"/>
              <w:left w:val="single" w:color="auto" w:sz="4" w:space="0"/>
              <w:bottom w:val="single" w:color="auto" w:sz="4" w:space="0"/>
              <w:right w:val="single" w:color="auto" w:sz="4" w:space="0"/>
            </w:tcBorders>
          </w:tcPr>
          <w:p>
            <w:pPr>
              <w:ind w:left="0" w:leftChars="0" w:firstLine="0" w:firstLineChars="0"/>
              <w:jc w:val="both"/>
              <w:rPr>
                <w:rFonts w:hint="eastAsia"/>
                <w:kern w:val="0"/>
                <w:sz w:val="24"/>
              </w:rPr>
            </w:pPr>
            <w:r>
              <w:rPr>
                <w:rFonts w:hint="eastAsia"/>
                <w:kern w:val="0"/>
                <w:sz w:val="24"/>
              </w:rPr>
              <w:t>√是□否</w:t>
            </w:r>
          </w:p>
          <w:p>
            <w:pPr>
              <w:ind w:left="0" w:leftChars="0" w:firstLine="0" w:firstLineChars="0"/>
              <w:jc w:val="both"/>
              <w:rPr>
                <w:rFonts w:hint="eastAsia"/>
                <w:kern w:val="0"/>
                <w:sz w:val="24"/>
              </w:rPr>
            </w:pPr>
            <w:r>
              <w:rPr>
                <w:rFonts w:hint="eastAsia"/>
                <w:kern w:val="0"/>
                <w:sz w:val="24"/>
              </w:rPr>
              <w:t>□部分公开(说明）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同意接受</w:t>
            </w:r>
          </w:p>
          <w:p>
            <w:pPr>
              <w:ind w:left="0" w:leftChars="0" w:firstLine="0" w:firstLineChars="0"/>
              <w:jc w:val="both"/>
              <w:rPr>
                <w:rFonts w:hint="eastAsia"/>
                <w:kern w:val="0"/>
                <w:sz w:val="24"/>
              </w:rPr>
            </w:pPr>
            <w:r>
              <w:rPr>
                <w:rFonts w:hint="eastAsia"/>
                <w:kern w:val="0"/>
                <w:sz w:val="24"/>
              </w:rPr>
              <w:t>专家服务</w:t>
            </w:r>
          </w:p>
        </w:tc>
        <w:tc>
          <w:tcPr>
            <w:tcW w:w="7055" w:type="dxa"/>
            <w:gridSpan w:val="7"/>
            <w:tcBorders>
              <w:top w:val="single" w:color="auto" w:sz="4" w:space="0"/>
              <w:left w:val="single" w:color="auto" w:sz="4" w:space="0"/>
              <w:bottom w:val="single" w:color="auto" w:sz="4" w:space="0"/>
              <w:right w:val="single" w:color="auto" w:sz="4" w:space="0"/>
            </w:tcBorders>
          </w:tcPr>
          <w:p>
            <w:pPr>
              <w:ind w:left="0" w:leftChars="0" w:firstLine="0" w:firstLineChars="0"/>
              <w:jc w:val="both"/>
              <w:rPr>
                <w:rFonts w:hint="eastAsia"/>
                <w:kern w:val="0"/>
                <w:sz w:val="24"/>
              </w:rPr>
            </w:pPr>
            <w:r>
              <w:rPr>
                <w:rFonts w:hint="eastAsia"/>
                <w:kern w:val="0"/>
                <w:sz w:val="24"/>
              </w:rPr>
              <w:t>√是</w:t>
            </w:r>
          </w:p>
          <w:p>
            <w:pPr>
              <w:ind w:left="0" w:leftChars="0" w:firstLine="0" w:firstLineChars="0"/>
              <w:jc w:val="both"/>
              <w:rPr>
                <w:rFonts w:hint="eastAsia"/>
                <w:kern w:val="0"/>
                <w:sz w:val="24"/>
              </w:rPr>
            </w:pPr>
            <w:r>
              <w:rPr>
                <w:rFonts w:hint="eastAsia"/>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同意参与对解决方案的筛选评价</w:t>
            </w:r>
          </w:p>
        </w:tc>
        <w:tc>
          <w:tcPr>
            <w:tcW w:w="7055" w:type="dxa"/>
            <w:gridSpan w:val="7"/>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√是</w:t>
            </w:r>
          </w:p>
          <w:p>
            <w:pPr>
              <w:ind w:left="0" w:leftChars="0" w:firstLine="0" w:firstLineChars="0"/>
              <w:jc w:val="both"/>
              <w:rPr>
                <w:rFonts w:hint="eastAsia"/>
                <w:kern w:val="0"/>
                <w:sz w:val="24"/>
              </w:rPr>
            </w:pPr>
            <w:r>
              <w:rPr>
                <w:rFonts w:hint="eastAsia"/>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同意对优秀解决方案给予奖励</w:t>
            </w:r>
          </w:p>
        </w:tc>
        <w:tc>
          <w:tcPr>
            <w:tcW w:w="7055" w:type="dxa"/>
            <w:gridSpan w:val="7"/>
            <w:tcBorders>
              <w:top w:val="single" w:color="auto" w:sz="4" w:space="0"/>
              <w:left w:val="single" w:color="auto" w:sz="4" w:space="0"/>
              <w:bottom w:val="single" w:color="auto" w:sz="4" w:space="0"/>
              <w:right w:val="single" w:color="auto" w:sz="4" w:space="0"/>
            </w:tcBorders>
          </w:tcPr>
          <w:p>
            <w:pPr>
              <w:ind w:left="0" w:leftChars="0" w:firstLine="0" w:firstLineChars="0"/>
              <w:jc w:val="both"/>
              <w:rPr>
                <w:rFonts w:hint="eastAsia"/>
                <w:kern w:val="0"/>
                <w:sz w:val="24"/>
              </w:rPr>
            </w:pPr>
            <w:r>
              <w:rPr>
                <w:rFonts w:hint="eastAsia"/>
                <w:kern w:val="0"/>
                <w:sz w:val="24"/>
              </w:rPr>
              <w:t>□是，金额万元。（奖金仅用作奖励现场参赛者，不作为技术转让、技术许可或其他独占性合作的前提条件）</w:t>
            </w:r>
          </w:p>
          <w:p>
            <w:pPr>
              <w:ind w:left="0" w:leftChars="0" w:firstLine="0" w:firstLineChars="0"/>
              <w:jc w:val="both"/>
              <w:rPr>
                <w:rFonts w:hint="eastAsia"/>
                <w:kern w:val="0"/>
                <w:sz w:val="24"/>
              </w:rPr>
            </w:pPr>
            <w:r>
              <w:rPr>
                <w:rFonts w:hint="eastAsia"/>
                <w:kern w:val="0"/>
                <w:sz w:val="24"/>
              </w:rPr>
              <w:t>√否</w:t>
            </w:r>
          </w:p>
          <w:p>
            <w:pPr>
              <w:ind w:left="0" w:leftChars="0" w:firstLine="0" w:firstLineChars="0"/>
              <w:jc w:val="both"/>
              <w:rPr>
                <w:rFonts w:hint="eastAsia"/>
                <w:kern w:val="0"/>
                <w:sz w:val="24"/>
              </w:rPr>
            </w:pPr>
            <w:r>
              <w:rPr>
                <w:rFonts w:hint="eastAsia"/>
                <w:kern w:val="0"/>
                <w:sz w:val="24"/>
              </w:rPr>
              <w:br w:type="textWrapping"/>
            </w:r>
            <w:r>
              <w:rPr>
                <w:rFonts w:hint="eastAsia"/>
                <w:kern w:val="0"/>
                <w:sz w:val="24"/>
              </w:rPr>
              <w:t>法人代表：蒋仁会 2018年7月26日</w:t>
            </w:r>
          </w:p>
        </w:tc>
      </w:tr>
    </w:tbl>
    <w:p>
      <w:pPr>
        <w:ind w:firstLine="640"/>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仿宋_GB2312">
    <w:altName w:val="仿宋"/>
    <w:panose1 w:val="020B0604020202020204"/>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BB6"/>
    <w:rsid w:val="001E14B4"/>
    <w:rsid w:val="00C04BB6"/>
    <w:rsid w:val="00C5257F"/>
    <w:rsid w:val="0B9B5F12"/>
    <w:rsid w:val="191B74B8"/>
    <w:rsid w:val="2D034B99"/>
    <w:rsid w:val="35E60B73"/>
    <w:rsid w:val="42515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ascii="Times New Roman" w:hAnsi="Times New Roman" w:eastAsia="仿宋_GB2312" w:cstheme="minorBidi"/>
      <w:kern w:val="2"/>
      <w:sz w:val="32"/>
      <w:szCs w:val="24"/>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customStyle="1" w:styleId="4">
    <w:name w:val="List Paragraph1"/>
    <w:basedOn w:val="1"/>
    <w:qFormat/>
    <w:uiPriority w:val="0"/>
    <w:pPr>
      <w:ind w:firstLine="42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239</Words>
  <Characters>1365</Characters>
  <Lines>11</Lines>
  <Paragraphs>3</Paragraphs>
  <TotalTime>1</TotalTime>
  <ScaleCrop>false</ScaleCrop>
  <LinksUpToDate>false</LinksUpToDate>
  <CharactersWithSpaces>1601</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2018-08-10T02:10:00Z</dcterms:created>
  <dc:creator>Microsoft Office 用户</dc:creator>
  <cp:lastModifiedBy>张明星</cp:lastModifiedBy>
  <dcterms:modified xsi:type="dcterms:W3CDTF">2018-08-14T02:59:52Z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