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上海松耳照明设计有限公司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r>
              <w:rPr>
                <w:rFonts w:ascii="仿宋_GB2312" w:eastAsia="仿宋_GB2312"/>
                <w:kern w:val="0"/>
                <w:sz w:val="24"/>
              </w:rPr>
              <w:br w:type="textWrapping"/>
            </w:r>
            <w:r>
              <w:rPr>
                <w:rFonts w:ascii="Helvetica" w:hAnsi="Helvetica" w:eastAsia="Helvetica" w:cs="Helvetica"/>
                <w:sz w:val="24"/>
                <w:szCs w:val="24"/>
              </w:rPr>
              <w:t>913101045588305800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7"/>
                <w:sz w:val="24"/>
                <w:szCs w:val="24"/>
              </w:rPr>
              <w:t>上海市-徐汇区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谢承达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Helvetica" w:hAnsi="Helvetica" w:eastAsia="Helvetica" w:cs="Helvetica"/>
                <w:sz w:val="24"/>
                <w:szCs w:val="24"/>
              </w:rPr>
              <w:t>13818888716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建筑业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照明工程设计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利用VR（虚拟现实技术），呈现景观照明工程设计的场景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，如：城市夜景灯光工程设计效果、建筑景观照明工程设计效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果、景观工程联动效果等。通过计算机生成一种模拟环境，呈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现三维动态视景和实体行为的系统仿真，使用户沉浸到该环境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中，更加直观的了解景观设计情况。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1.通过VR技术模拟景观照明的设计效果。2.3D设计软件与VR软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件的互通，能实现软件之间的接口互通。3.逼真呈现设计场景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，并且实现路面观察效果、行走观察效果、俯视观看效果及远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景观看效果，实现360°全视角及远近效果。4.景观设计软件导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入VR场景软件时间需要控制在12小时到24以内。5.针对不同场景设计不同模块，以节约每次的开发成本。6.单次VR开发成本应控制在总设计成本的15%以内。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松耳景观设计有限公司每年都会承接景观照明设计方案，并与富力地产、新城地产、长甲集团、复星集团、雨润集团、宝龙集团等明星企业签订长期战略合作，订单稳定，可以为该技术的应用提供市场。公司资金充足，可以为研发提供支持。公司拥有自己的设计团队和软件工程师，可以为技术开发提供一定的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公司希望与较为成熟的VR公司及设计团队合作，可以技术入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股形式开设公司共同开拓VR景观工程设计市场，因公司业务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量稳定，会有长期该方向需求，也希望该团队能够与公司达成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长期的技术服务。希望有专业背景的照明组织推介相关公司或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者团队，如上海LED协会，之前在活动上推介过相关公司VR照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明模拟产品。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√技术入股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√委托团队、专家长期技术服务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□√是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□部分公开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</w:rPr>
              <w:t>说明）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产学研合作方式</w:t>
            </w:r>
            <w:r>
              <w:rPr>
                <w:rFonts w:ascii="仿宋_GB2312" w:eastAsia="仿宋_GB2312"/>
                <w:kern w:val="0"/>
                <w:sz w:val="24"/>
              </w:rPr>
              <w:t>,</w:t>
            </w:r>
            <w:r>
              <w:rPr>
                <w:rFonts w:hint="eastAsia" w:ascii="仿宋_GB2312" w:eastAsia="仿宋_GB2312"/>
                <w:kern w:val="0"/>
                <w:sz w:val="24"/>
              </w:rPr>
              <w:t>技术需求类别</w:t>
            </w:r>
            <w:r>
              <w:rPr>
                <w:rFonts w:ascii="仿宋_GB2312" w:eastAsia="仿宋_GB2312"/>
                <w:kern w:val="0"/>
                <w:sz w:val="24"/>
              </w:rPr>
              <w:t>,</w:t>
            </w:r>
            <w:r>
              <w:rPr>
                <w:rFonts w:hint="eastAsia" w:ascii="仿宋_GB2312" w:eastAsia="仿宋_GB2312"/>
                <w:kern w:val="0"/>
                <w:sz w:val="24"/>
              </w:rPr>
              <w:t>所属行业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00417"/>
    <w:rsid w:val="000858C2"/>
    <w:rsid w:val="000970B8"/>
    <w:rsid w:val="0016217C"/>
    <w:rsid w:val="00190073"/>
    <w:rsid w:val="001A4430"/>
    <w:rsid w:val="001E7B9D"/>
    <w:rsid w:val="002D0F91"/>
    <w:rsid w:val="002F0582"/>
    <w:rsid w:val="00341EC3"/>
    <w:rsid w:val="00390745"/>
    <w:rsid w:val="003F5AC8"/>
    <w:rsid w:val="004560E3"/>
    <w:rsid w:val="00461D23"/>
    <w:rsid w:val="005B6770"/>
    <w:rsid w:val="00625A4D"/>
    <w:rsid w:val="00646024"/>
    <w:rsid w:val="007961D9"/>
    <w:rsid w:val="008334AF"/>
    <w:rsid w:val="0083782E"/>
    <w:rsid w:val="008858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39D9462E"/>
    <w:rsid w:val="62914380"/>
    <w:rsid w:val="6B316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3"/>
    <w:qFormat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3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4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5">
    <w:name w:val="批注框文本 Char"/>
    <w:basedOn w:val="7"/>
    <w:link w:val="4"/>
    <w:semiHidden/>
    <w:locked/>
    <w:uiPriority w:val="99"/>
    <w:rPr>
      <w:rFonts w:cs="Times New Roman"/>
      <w:sz w:val="2"/>
    </w:rPr>
  </w:style>
  <w:style w:type="character" w:customStyle="1" w:styleId="16">
    <w:name w:val="页眉 Char"/>
    <w:basedOn w:val="7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善解人意</cp:lastModifiedBy>
  <dcterms:modified xsi:type="dcterms:W3CDTF">2018-08-14T07:06:37Z</dcterms:modified>
  <dc:title>关于征集第二届中国创新挑战赛（上海）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