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770" w:rsidRDefault="009D156C" w:rsidP="00A2492E">
      <w:pPr>
        <w:jc w:val="center"/>
        <w:rPr>
          <w:rFonts w:ascii="黑体" w:eastAsia="黑体" w:hAnsi="黑体"/>
          <w:sz w:val="36"/>
          <w:szCs w:val="36"/>
        </w:rPr>
      </w:pPr>
      <w:r>
        <w:rPr>
          <w:rFonts w:ascii="黑体" w:eastAsia="黑体" w:hAnsi="黑体" w:hint="eastAsia"/>
          <w:sz w:val="36"/>
          <w:szCs w:val="36"/>
        </w:rPr>
        <w:t>技术创新需求调查表</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1060"/>
        <w:gridCol w:w="155"/>
        <w:gridCol w:w="284"/>
        <w:gridCol w:w="1454"/>
        <w:gridCol w:w="1158"/>
        <w:gridCol w:w="864"/>
        <w:gridCol w:w="600"/>
        <w:gridCol w:w="599"/>
        <w:gridCol w:w="600"/>
        <w:gridCol w:w="1341"/>
      </w:tblGrid>
      <w:tr w:rsidR="005B6770" w:rsidRPr="000970B8" w:rsidTr="00E7188B">
        <w:tc>
          <w:tcPr>
            <w:tcW w:w="8745" w:type="dxa"/>
            <w:gridSpan w:val="11"/>
          </w:tcPr>
          <w:p w:rsidR="005B6770" w:rsidRDefault="005B6770" w:rsidP="00E7188B">
            <w:pPr>
              <w:jc w:val="center"/>
              <w:rPr>
                <w:rFonts w:ascii="仿宋_GB2312" w:eastAsia="仿宋_GB2312" w:hAnsi="宋体" w:cs="宋体"/>
                <w:sz w:val="24"/>
                <w:u w:val="single"/>
              </w:rPr>
            </w:pPr>
            <w:r>
              <w:rPr>
                <w:rFonts w:ascii="仿宋_GB2312" w:eastAsia="仿宋_GB2312" w:hAnsi="宋体" w:cs="宋体" w:hint="eastAsia"/>
                <w:b/>
                <w:bCs/>
                <w:sz w:val="24"/>
              </w:rPr>
              <w:t>企业信息</w:t>
            </w:r>
          </w:p>
        </w:tc>
      </w:tr>
      <w:tr w:rsidR="005B6770" w:rsidRPr="000970B8" w:rsidTr="00E7188B">
        <w:trPr>
          <w:trHeight w:val="342"/>
        </w:trPr>
        <w:tc>
          <w:tcPr>
            <w:tcW w:w="2129" w:type="dxa"/>
            <w:gridSpan w:val="4"/>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企业名称</w:t>
            </w:r>
          </w:p>
        </w:tc>
        <w:tc>
          <w:tcPr>
            <w:tcW w:w="3476" w:type="dxa"/>
            <w:gridSpan w:val="3"/>
            <w:tcBorders>
              <w:left w:val="nil"/>
            </w:tcBorders>
            <w:vAlign w:val="center"/>
          </w:tcPr>
          <w:p w:rsidR="005B6770" w:rsidRPr="000970B8" w:rsidRDefault="00D408FB" w:rsidP="00E7188B">
            <w:pPr>
              <w:rPr>
                <w:rFonts w:ascii="仿宋_GB2312" w:eastAsia="仿宋_GB2312"/>
                <w:kern w:val="0"/>
                <w:sz w:val="24"/>
              </w:rPr>
            </w:pPr>
            <w:r>
              <w:rPr>
                <w:rFonts w:ascii="仿宋_GB2312" w:eastAsia="仿宋_GB2312" w:hint="eastAsia"/>
                <w:kern w:val="0"/>
                <w:sz w:val="24"/>
              </w:rPr>
              <w:t>第三届中国创新挑战赛（上海）组委会</w:t>
            </w:r>
          </w:p>
        </w:tc>
        <w:tc>
          <w:tcPr>
            <w:tcW w:w="1199" w:type="dxa"/>
            <w:gridSpan w:val="2"/>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机构代码</w:t>
            </w:r>
          </w:p>
        </w:tc>
        <w:tc>
          <w:tcPr>
            <w:tcW w:w="1941" w:type="dxa"/>
            <w:gridSpan w:val="2"/>
            <w:tcBorders>
              <w:left w:val="nil"/>
            </w:tcBorders>
            <w:vAlign w:val="center"/>
          </w:tcPr>
          <w:p w:rsidR="005B6770" w:rsidRPr="000970B8" w:rsidRDefault="005B6770" w:rsidP="00E7188B">
            <w:pPr>
              <w:jc w:val="center"/>
              <w:rPr>
                <w:rFonts w:ascii="仿宋_GB2312" w:eastAsia="仿宋_GB2312"/>
                <w:kern w:val="0"/>
                <w:sz w:val="24"/>
              </w:rPr>
            </w:pPr>
          </w:p>
        </w:tc>
      </w:tr>
      <w:tr w:rsidR="00912E70" w:rsidRPr="000970B8" w:rsidTr="00C24142">
        <w:tc>
          <w:tcPr>
            <w:tcW w:w="2129" w:type="dxa"/>
            <w:gridSpan w:val="4"/>
            <w:vAlign w:val="center"/>
          </w:tcPr>
          <w:p w:rsidR="00912E70" w:rsidRPr="000970B8" w:rsidRDefault="00912E70" w:rsidP="00912E70">
            <w:pPr>
              <w:jc w:val="center"/>
              <w:rPr>
                <w:rFonts w:ascii="仿宋_GB2312" w:eastAsia="仿宋_GB2312"/>
                <w:kern w:val="0"/>
                <w:sz w:val="24"/>
              </w:rPr>
            </w:pPr>
            <w:bookmarkStart w:id="0" w:name="_GoBack" w:colFirst="2" w:colLast="5"/>
            <w:r w:rsidRPr="000970B8">
              <w:rPr>
                <w:rFonts w:ascii="仿宋_GB2312" w:eastAsia="仿宋_GB2312" w:hint="eastAsia"/>
                <w:kern w:val="0"/>
                <w:sz w:val="24"/>
              </w:rPr>
              <w:t>区</w:t>
            </w:r>
            <w:r w:rsidRPr="000970B8">
              <w:rPr>
                <w:rFonts w:ascii="仿宋_GB2312" w:eastAsia="仿宋_GB2312"/>
                <w:kern w:val="0"/>
                <w:sz w:val="24"/>
              </w:rPr>
              <w:t xml:space="preserve">    </w:t>
            </w:r>
            <w:r w:rsidRPr="000970B8">
              <w:rPr>
                <w:rFonts w:ascii="仿宋_GB2312" w:eastAsia="仿宋_GB2312" w:hint="eastAsia"/>
                <w:kern w:val="0"/>
                <w:sz w:val="24"/>
              </w:rPr>
              <w:t>域</w:t>
            </w:r>
          </w:p>
        </w:tc>
        <w:tc>
          <w:tcPr>
            <w:tcW w:w="1454" w:type="dxa"/>
            <w:tcBorders>
              <w:left w:val="nil"/>
            </w:tcBorders>
            <w:vAlign w:val="center"/>
          </w:tcPr>
          <w:p w:rsidR="00912E70" w:rsidRPr="000970B8" w:rsidRDefault="00912E70" w:rsidP="00912E70">
            <w:pPr>
              <w:jc w:val="center"/>
              <w:rPr>
                <w:rFonts w:ascii="仿宋_GB2312" w:eastAsia="仿宋_GB2312"/>
                <w:kern w:val="0"/>
                <w:sz w:val="24"/>
              </w:rPr>
            </w:pPr>
          </w:p>
        </w:tc>
        <w:tc>
          <w:tcPr>
            <w:tcW w:w="1158" w:type="dxa"/>
            <w:tcBorders>
              <w:left w:val="nil"/>
            </w:tcBorders>
          </w:tcPr>
          <w:p w:rsidR="00912E70" w:rsidRPr="00E2105B" w:rsidRDefault="00912E70" w:rsidP="00912E70">
            <w:pPr>
              <w:jc w:val="center"/>
              <w:rPr>
                <w:rFonts w:ascii="仿宋_GB2312" w:eastAsia="仿宋_GB2312" w:hint="eastAsia"/>
                <w:kern w:val="0"/>
                <w:sz w:val="24"/>
              </w:rPr>
            </w:pPr>
            <w:r w:rsidRPr="00E2105B">
              <w:rPr>
                <w:rFonts w:ascii="仿宋_GB2312" w:eastAsia="仿宋_GB2312" w:hint="eastAsia"/>
                <w:kern w:val="0"/>
                <w:sz w:val="24"/>
              </w:rPr>
              <w:t>联系人</w:t>
            </w:r>
          </w:p>
        </w:tc>
        <w:tc>
          <w:tcPr>
            <w:tcW w:w="1464" w:type="dxa"/>
            <w:gridSpan w:val="2"/>
            <w:tcBorders>
              <w:left w:val="nil"/>
            </w:tcBorders>
          </w:tcPr>
          <w:p w:rsidR="00912E70" w:rsidRPr="00E2105B" w:rsidRDefault="00912E70" w:rsidP="00912E70">
            <w:pPr>
              <w:jc w:val="center"/>
              <w:rPr>
                <w:rFonts w:ascii="仿宋_GB2312" w:eastAsia="仿宋_GB2312" w:hint="eastAsia"/>
                <w:kern w:val="0"/>
                <w:sz w:val="24"/>
              </w:rPr>
            </w:pPr>
            <w:r w:rsidRPr="00E2105B">
              <w:rPr>
                <w:rFonts w:ascii="仿宋_GB2312" w:eastAsia="仿宋_GB2312" w:hint="eastAsia"/>
                <w:kern w:val="0"/>
                <w:sz w:val="24"/>
              </w:rPr>
              <w:t>唐旭东</w:t>
            </w:r>
          </w:p>
        </w:tc>
        <w:tc>
          <w:tcPr>
            <w:tcW w:w="1199" w:type="dxa"/>
            <w:gridSpan w:val="2"/>
          </w:tcPr>
          <w:p w:rsidR="00912E70" w:rsidRPr="00E2105B" w:rsidRDefault="00912E70" w:rsidP="00912E70">
            <w:pPr>
              <w:jc w:val="center"/>
              <w:rPr>
                <w:rFonts w:ascii="仿宋_GB2312" w:eastAsia="仿宋_GB2312" w:hint="eastAsia"/>
                <w:kern w:val="0"/>
                <w:sz w:val="24"/>
              </w:rPr>
            </w:pPr>
            <w:r w:rsidRPr="00E2105B">
              <w:rPr>
                <w:rFonts w:ascii="仿宋_GB2312" w:eastAsia="仿宋_GB2312" w:hint="eastAsia"/>
                <w:kern w:val="0"/>
                <w:sz w:val="24"/>
              </w:rPr>
              <w:t>电话</w:t>
            </w:r>
          </w:p>
        </w:tc>
        <w:tc>
          <w:tcPr>
            <w:tcW w:w="1341" w:type="dxa"/>
            <w:tcBorders>
              <w:left w:val="nil"/>
            </w:tcBorders>
          </w:tcPr>
          <w:p w:rsidR="00912E70" w:rsidRPr="00E2105B" w:rsidRDefault="00912E70" w:rsidP="00912E70">
            <w:pPr>
              <w:jc w:val="center"/>
              <w:rPr>
                <w:rFonts w:ascii="仿宋_GB2312" w:eastAsia="仿宋_GB2312"/>
                <w:kern w:val="0"/>
                <w:sz w:val="24"/>
              </w:rPr>
            </w:pPr>
            <w:r w:rsidRPr="00E2105B">
              <w:rPr>
                <w:rFonts w:ascii="仿宋_GB2312" w:eastAsia="仿宋_GB2312" w:hint="eastAsia"/>
                <w:kern w:val="0"/>
                <w:sz w:val="24"/>
              </w:rPr>
              <w:t>13917662089</w:t>
            </w:r>
          </w:p>
        </w:tc>
      </w:tr>
      <w:bookmarkEnd w:id="0"/>
      <w:tr w:rsidR="005B6770" w:rsidRPr="000970B8" w:rsidTr="00E7188B">
        <w:tc>
          <w:tcPr>
            <w:tcW w:w="2129" w:type="dxa"/>
            <w:gridSpan w:val="4"/>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行业领域</w:t>
            </w:r>
          </w:p>
        </w:tc>
        <w:tc>
          <w:tcPr>
            <w:tcW w:w="3476" w:type="dxa"/>
            <w:gridSpan w:val="3"/>
            <w:tcBorders>
              <w:left w:val="nil"/>
            </w:tcBorders>
            <w:vAlign w:val="center"/>
          </w:tcPr>
          <w:p w:rsidR="005B6770" w:rsidRPr="000970B8" w:rsidRDefault="005B6770" w:rsidP="00E7188B">
            <w:pPr>
              <w:jc w:val="center"/>
              <w:rPr>
                <w:rFonts w:ascii="仿宋_GB2312" w:eastAsia="仿宋_GB2312"/>
                <w:kern w:val="0"/>
                <w:sz w:val="24"/>
              </w:rPr>
            </w:pPr>
          </w:p>
        </w:tc>
        <w:tc>
          <w:tcPr>
            <w:tcW w:w="1199" w:type="dxa"/>
            <w:gridSpan w:val="2"/>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产业领域</w:t>
            </w:r>
          </w:p>
        </w:tc>
        <w:tc>
          <w:tcPr>
            <w:tcW w:w="1941" w:type="dxa"/>
            <w:gridSpan w:val="2"/>
            <w:tcBorders>
              <w:left w:val="nil"/>
            </w:tcBorders>
            <w:vAlign w:val="center"/>
          </w:tcPr>
          <w:p w:rsidR="005B6770" w:rsidRPr="000970B8" w:rsidRDefault="005B6770" w:rsidP="00E7188B">
            <w:pPr>
              <w:jc w:val="center"/>
              <w:rPr>
                <w:rFonts w:ascii="仿宋_GB2312" w:eastAsia="仿宋_GB2312"/>
                <w:kern w:val="0"/>
                <w:sz w:val="24"/>
              </w:rPr>
            </w:pPr>
          </w:p>
        </w:tc>
      </w:tr>
      <w:tr w:rsidR="005B6770" w:rsidRPr="000970B8" w:rsidTr="00E7188B">
        <w:tc>
          <w:tcPr>
            <w:tcW w:w="2129" w:type="dxa"/>
            <w:gridSpan w:val="4"/>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经济规模</w:t>
            </w:r>
          </w:p>
        </w:tc>
        <w:tc>
          <w:tcPr>
            <w:tcW w:w="3476" w:type="dxa"/>
            <w:gridSpan w:val="3"/>
            <w:tcBorders>
              <w:left w:val="nil"/>
            </w:tcBorders>
            <w:vAlign w:val="center"/>
          </w:tcPr>
          <w:p w:rsidR="005B6770" w:rsidRPr="000970B8" w:rsidRDefault="005B6770" w:rsidP="00E7188B">
            <w:pPr>
              <w:jc w:val="center"/>
              <w:rPr>
                <w:rFonts w:ascii="仿宋_GB2312" w:eastAsia="仿宋_GB2312"/>
                <w:kern w:val="0"/>
                <w:sz w:val="24"/>
              </w:rPr>
            </w:pPr>
          </w:p>
        </w:tc>
        <w:tc>
          <w:tcPr>
            <w:tcW w:w="1199" w:type="dxa"/>
            <w:gridSpan w:val="2"/>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人员规模</w:t>
            </w:r>
          </w:p>
        </w:tc>
        <w:tc>
          <w:tcPr>
            <w:tcW w:w="1941" w:type="dxa"/>
            <w:gridSpan w:val="2"/>
            <w:tcBorders>
              <w:left w:val="nil"/>
            </w:tcBorders>
            <w:vAlign w:val="center"/>
          </w:tcPr>
          <w:p w:rsidR="005B6770" w:rsidRPr="000970B8" w:rsidRDefault="005B6770" w:rsidP="00E7188B">
            <w:pPr>
              <w:jc w:val="center"/>
              <w:rPr>
                <w:rFonts w:ascii="仿宋_GB2312" w:eastAsia="仿宋_GB2312"/>
                <w:kern w:val="0"/>
                <w:sz w:val="24"/>
              </w:rPr>
            </w:pPr>
          </w:p>
        </w:tc>
      </w:tr>
      <w:tr w:rsidR="005B6770" w:rsidRPr="000970B8" w:rsidTr="00E7188B">
        <w:tc>
          <w:tcPr>
            <w:tcW w:w="8745" w:type="dxa"/>
            <w:gridSpan w:val="11"/>
          </w:tcPr>
          <w:p w:rsidR="005B6770" w:rsidRDefault="005B6770" w:rsidP="00E7188B">
            <w:pPr>
              <w:jc w:val="center"/>
              <w:rPr>
                <w:rFonts w:ascii="仿宋_GB2312" w:eastAsia="仿宋_GB2312" w:hAnsi="宋体" w:cs="宋体"/>
                <w:sz w:val="24"/>
                <w:u w:val="single"/>
              </w:rPr>
            </w:pPr>
            <w:r>
              <w:rPr>
                <w:rFonts w:ascii="仿宋_GB2312" w:eastAsia="仿宋_GB2312" w:hAnsi="宋体" w:cs="宋体" w:hint="eastAsia"/>
                <w:b/>
                <w:bCs/>
                <w:sz w:val="24"/>
              </w:rPr>
              <w:t>需求信息</w:t>
            </w:r>
          </w:p>
        </w:tc>
      </w:tr>
      <w:tr w:rsidR="005B6770" w:rsidRPr="000970B8" w:rsidTr="00E7188B">
        <w:trPr>
          <w:trHeight w:val="745"/>
        </w:trPr>
        <w:tc>
          <w:tcPr>
            <w:tcW w:w="630" w:type="dxa"/>
            <w:vMerge w:val="restart"/>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技术需求情况说明</w:t>
            </w:r>
          </w:p>
        </w:tc>
        <w:tc>
          <w:tcPr>
            <w:tcW w:w="1215" w:type="dxa"/>
            <w:gridSpan w:val="2"/>
            <w:tcBorders>
              <w:left w:val="nil"/>
            </w:tcBorders>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技术需</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求类别</w:t>
            </w:r>
          </w:p>
        </w:tc>
        <w:tc>
          <w:tcPr>
            <w:tcW w:w="6900" w:type="dxa"/>
            <w:gridSpan w:val="8"/>
            <w:tcBorders>
              <w:left w:val="nil"/>
            </w:tcBorders>
            <w:vAlign w:val="center"/>
          </w:tcPr>
          <w:p w:rsidR="005B6770" w:rsidRDefault="00062EB0" w:rsidP="00E7188B">
            <w:pPr>
              <w:rPr>
                <w:rFonts w:ascii="仿宋_GB2312" w:eastAsia="仿宋_GB2312" w:hAnsi="宋体" w:cs="宋体"/>
                <w:sz w:val="24"/>
              </w:rPr>
            </w:pPr>
            <w:bookmarkStart w:id="1" w:name="OLE_LINK8"/>
            <w:bookmarkStart w:id="2" w:name="OLE_LINK9"/>
            <w:r>
              <w:rPr>
                <w:rFonts w:ascii="仿宋_GB2312" w:eastAsia="仿宋_GB2312" w:hAnsi="宋体" w:cs="宋体" w:hint="eastAsia"/>
                <w:sz w:val="24"/>
              </w:rPr>
              <w:sym w:font="Wingdings" w:char="F0FE"/>
            </w:r>
            <w:r w:rsidR="005B6770">
              <w:rPr>
                <w:rFonts w:ascii="仿宋_GB2312" w:eastAsia="仿宋_GB2312" w:hAnsi="宋体" w:cs="宋体" w:hint="eastAsia"/>
                <w:sz w:val="24"/>
              </w:rPr>
              <w:t>技术研发（关键、核心技术）</w:t>
            </w:r>
          </w:p>
          <w:p w:rsidR="005B6770" w:rsidRDefault="00062EB0" w:rsidP="00E7188B">
            <w:pPr>
              <w:rPr>
                <w:rFonts w:ascii="仿宋_GB2312" w:eastAsia="仿宋_GB2312" w:hAnsi="宋体" w:cs="宋体"/>
                <w:sz w:val="24"/>
              </w:rPr>
            </w:pPr>
            <w:r>
              <w:rPr>
                <w:rFonts w:ascii="仿宋_GB2312" w:eastAsia="仿宋_GB2312" w:hAnsi="宋体" w:cs="宋体" w:hint="eastAsia"/>
                <w:sz w:val="24"/>
              </w:rPr>
              <w:sym w:font="Wingdings" w:char="F0FE"/>
            </w:r>
            <w:r w:rsidR="005B6770">
              <w:rPr>
                <w:rFonts w:ascii="仿宋_GB2312" w:eastAsia="仿宋_GB2312" w:hAnsi="宋体" w:cs="宋体" w:hint="eastAsia"/>
                <w:sz w:val="24"/>
              </w:rPr>
              <w:t>产品研发（产品升级、新产品研发）</w:t>
            </w:r>
          </w:p>
          <w:p w:rsidR="005B6770" w:rsidRDefault="005B6770" w:rsidP="00E7188B">
            <w:pPr>
              <w:rPr>
                <w:rFonts w:ascii="仿宋_GB2312" w:eastAsia="仿宋_GB2312" w:hAnsi="宋体" w:cs="宋体"/>
                <w:sz w:val="24"/>
              </w:rPr>
            </w:pPr>
            <w:r>
              <w:rPr>
                <w:rFonts w:ascii="仿宋_GB2312" w:eastAsia="仿宋_GB2312" w:hAnsi="宋体" w:cs="宋体" w:hint="eastAsia"/>
                <w:sz w:val="24"/>
              </w:rPr>
              <w:t>□技术改造（设备、研发生产条件）</w:t>
            </w:r>
          </w:p>
          <w:p w:rsidR="005B6770" w:rsidRDefault="005B6770" w:rsidP="00E7188B">
            <w:pPr>
              <w:rPr>
                <w:rFonts w:ascii="仿宋_GB2312" w:eastAsia="仿宋_GB2312" w:hAnsi="宋体" w:cs="宋体"/>
                <w:kern w:val="0"/>
                <w:sz w:val="24"/>
              </w:rPr>
            </w:pPr>
            <w:r>
              <w:rPr>
                <w:rFonts w:ascii="仿宋_GB2312" w:eastAsia="仿宋_GB2312" w:hAnsi="宋体" w:cs="宋体" w:hint="eastAsia"/>
                <w:sz w:val="24"/>
              </w:rPr>
              <w:t>□技术配套（技术、产品等配套合作）</w:t>
            </w:r>
            <w:bookmarkEnd w:id="1"/>
            <w:bookmarkEnd w:id="2"/>
          </w:p>
        </w:tc>
      </w:tr>
      <w:tr w:rsidR="005B6770" w:rsidRPr="000970B8" w:rsidTr="00E7188B">
        <w:trPr>
          <w:trHeight w:val="90"/>
        </w:trPr>
        <w:tc>
          <w:tcPr>
            <w:tcW w:w="630" w:type="dxa"/>
            <w:vMerge/>
            <w:vAlign w:val="center"/>
          </w:tcPr>
          <w:p w:rsidR="005B6770" w:rsidRDefault="005B6770" w:rsidP="00E7188B">
            <w:pPr>
              <w:rPr>
                <w:rFonts w:ascii="仿宋_GB2312" w:eastAsia="仿宋_GB2312" w:hAnsi="宋体" w:cs="宋体"/>
                <w:kern w:val="0"/>
                <w:sz w:val="24"/>
              </w:rPr>
            </w:pPr>
          </w:p>
        </w:tc>
        <w:tc>
          <w:tcPr>
            <w:tcW w:w="1215" w:type="dxa"/>
            <w:gridSpan w:val="2"/>
            <w:tcBorders>
              <w:left w:val="nil"/>
            </w:tcBorders>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简述</w:t>
            </w:r>
          </w:p>
        </w:tc>
        <w:tc>
          <w:tcPr>
            <w:tcW w:w="6900" w:type="dxa"/>
            <w:gridSpan w:val="8"/>
            <w:tcBorders>
              <w:left w:val="nil"/>
            </w:tcBorders>
            <w:vAlign w:val="center"/>
          </w:tcPr>
          <w:p w:rsidR="005B6770" w:rsidRDefault="005B6770" w:rsidP="00E7188B">
            <w:pPr>
              <w:rPr>
                <w:rFonts w:ascii="仿宋_GB2312" w:eastAsia="仿宋_GB2312" w:hAnsi="宋体" w:cs="宋体"/>
                <w:kern w:val="0"/>
                <w:sz w:val="24"/>
              </w:rPr>
            </w:pPr>
          </w:p>
          <w:p w:rsidR="005B6770" w:rsidRDefault="001216D3" w:rsidP="00D408FB">
            <w:pPr>
              <w:jc w:val="left"/>
              <w:rPr>
                <w:rFonts w:ascii="仿宋_GB2312" w:eastAsia="仿宋_GB2312" w:hAnsi="宋体" w:cs="宋体"/>
                <w:kern w:val="0"/>
                <w:sz w:val="24"/>
              </w:rPr>
            </w:pPr>
            <w:r w:rsidRPr="000E07C7">
              <w:rPr>
                <w:rFonts w:ascii="仿宋_GB2312" w:eastAsia="仿宋_GB2312" w:hAnsi="宋体" w:cs="宋体" w:hint="eastAsia"/>
                <w:kern w:val="0"/>
                <w:sz w:val="24"/>
              </w:rPr>
              <w:t>冻干产品的质量过程控制决定冻干产品的均匀性，从以下几个方面的技术进行提升来进一步保障和提升冻干产品的质量： 1、无线测量技术及其他PAT技术应用：运用无线温度探头，以解决自动进出料冻干机无法实时监控制品温度的问题； 2、冻干气流分布的分析（CFD+实际测试）； 3、冻干过程中进行西林瓶在线取样。</w:t>
            </w:r>
          </w:p>
        </w:tc>
      </w:tr>
      <w:tr w:rsidR="005B6770" w:rsidRPr="000970B8" w:rsidTr="00E7188B">
        <w:trPr>
          <w:trHeight w:val="90"/>
        </w:trPr>
        <w:tc>
          <w:tcPr>
            <w:tcW w:w="630" w:type="dxa"/>
            <w:vMerge w:val="restart"/>
            <w:vAlign w:val="center"/>
          </w:tcPr>
          <w:p w:rsidR="005B6770" w:rsidRDefault="005B6770" w:rsidP="00E7188B">
            <w:pPr>
              <w:rPr>
                <w:rFonts w:ascii="仿宋_GB2312" w:eastAsia="仿宋_GB2312" w:hAnsi="宋体" w:cs="宋体"/>
                <w:kern w:val="0"/>
                <w:sz w:val="24"/>
              </w:rPr>
            </w:pPr>
          </w:p>
        </w:tc>
        <w:tc>
          <w:tcPr>
            <w:tcW w:w="1215" w:type="dxa"/>
            <w:gridSpan w:val="2"/>
            <w:tcBorders>
              <w:left w:val="nil"/>
            </w:tcBorders>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详述</w:t>
            </w:r>
          </w:p>
        </w:tc>
        <w:tc>
          <w:tcPr>
            <w:tcW w:w="6900" w:type="dxa"/>
            <w:gridSpan w:val="8"/>
            <w:tcBorders>
              <w:left w:val="nil"/>
            </w:tcBorders>
            <w:vAlign w:val="center"/>
          </w:tcPr>
          <w:p w:rsidR="001216D3" w:rsidRPr="000E07C7" w:rsidRDefault="001216D3" w:rsidP="001216D3">
            <w:pPr>
              <w:jc w:val="left"/>
              <w:rPr>
                <w:rFonts w:ascii="仿宋_GB2312" w:eastAsia="仿宋_GB2312" w:hAnsi="宋体" w:cs="宋体"/>
                <w:kern w:val="0"/>
                <w:sz w:val="24"/>
              </w:rPr>
            </w:pPr>
            <w:r w:rsidRPr="000E07C7">
              <w:rPr>
                <w:rFonts w:ascii="仿宋_GB2312" w:eastAsia="仿宋_GB2312" w:hAnsi="宋体" w:cs="宋体" w:hint="eastAsia"/>
                <w:kern w:val="0"/>
                <w:sz w:val="24"/>
              </w:rPr>
              <w:t>冻干产品的质量过程控制决定冻干产品的均匀性，从以下几个方面的技术进行提升来进一步保障和提升冻干产品的质量： 1、无线测量技术及其他PAT技术应用：运用无线温度探头，以解决自动进出料冻干机无法实时监控制品温度的问题； 2、冻干气流分布的分析（CFD+实际测试）； 3、冻干过程中进行西林瓶在线取样。</w:t>
            </w:r>
          </w:p>
          <w:p w:rsidR="005B6770" w:rsidRDefault="001216D3" w:rsidP="001216D3">
            <w:pPr>
              <w:rPr>
                <w:rFonts w:ascii="仿宋_GB2312" w:eastAsia="仿宋_GB2312" w:hAnsi="宋体" w:cs="宋体"/>
                <w:sz w:val="24"/>
              </w:rPr>
            </w:pPr>
            <w:r w:rsidRPr="000E07C7">
              <w:rPr>
                <w:rFonts w:ascii="仿宋_GB2312" w:eastAsia="仿宋_GB2312" w:hAnsi="宋体" w:cs="宋体" w:hint="eastAsia"/>
                <w:kern w:val="0"/>
                <w:sz w:val="24"/>
              </w:rPr>
              <w:t>1、无线测量技术及其他PAT技术应用：运用无线温度探头，以解决自动进出料冻干机无法实时监控制品温度的问题； 要求如下：①温度范围-60℃到80℃②探头用于制药设备，有卫生级别要求，尺寸上要考虑配套西林瓶和胶塞的操作③应用于真空环境，真空值最低到1Pa④精度等级：A级⑤无线探头要求实时通讯，数据实时采集。 2、气流分布的分析（CFD+实际测试）：冻干过程中水蒸气一直在迁移，以实现传质传热的过程，其迁移的路径关系到冻干的顺利进行、冻干周期、生产成本、冷凝器结霜不均匀、真空泵进水等问题与此也有关系，所以气流分布的分析非常有助于冻干机的深入优化设计； 具体要求如下：①要求完成冻干机内气流流动特性的分析，包括压力参数、温度参数对气流分布的影响，真空控制工艺对气流的影响等等，继而分析出对冻干过程的影响。②要求建立通用的数学模型，配合CFD分析及实际“烟雾测试”等手段加以验证，最终能够对冷凝器、真空源的设计，乃至冻干机内部其他结构提供重要的理论参考依据。 3、冻干过程中进行西林瓶在线取样 取样过程中不影响内部的真空，取样过程中外界环境的不得对容器内密闭环境造成影响，且</w:t>
            </w:r>
            <w:r w:rsidRPr="000E07C7">
              <w:rPr>
                <w:rFonts w:ascii="仿宋_GB2312" w:eastAsia="仿宋_GB2312" w:hAnsi="宋体" w:cs="宋体" w:hint="eastAsia"/>
                <w:kern w:val="0"/>
                <w:sz w:val="24"/>
              </w:rPr>
              <w:lastRenderedPageBreak/>
              <w:t>可实现连续操作，操作轻便可靠。</w:t>
            </w:r>
          </w:p>
        </w:tc>
      </w:tr>
      <w:tr w:rsidR="005B6770" w:rsidRPr="000970B8" w:rsidTr="00E7188B">
        <w:trPr>
          <w:trHeight w:val="567"/>
        </w:trPr>
        <w:tc>
          <w:tcPr>
            <w:tcW w:w="630" w:type="dxa"/>
            <w:vMerge/>
            <w:vAlign w:val="center"/>
          </w:tcPr>
          <w:p w:rsidR="005B6770" w:rsidRDefault="005B6770" w:rsidP="00E7188B">
            <w:pPr>
              <w:rPr>
                <w:rFonts w:ascii="仿宋_GB2312" w:eastAsia="仿宋_GB2312" w:hAnsi="宋体" w:cs="宋体"/>
                <w:kern w:val="0"/>
                <w:sz w:val="24"/>
              </w:rPr>
            </w:pPr>
          </w:p>
        </w:tc>
        <w:tc>
          <w:tcPr>
            <w:tcW w:w="1215" w:type="dxa"/>
            <w:gridSpan w:val="2"/>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现有</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基础</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情况</w:t>
            </w:r>
          </w:p>
        </w:tc>
        <w:tc>
          <w:tcPr>
            <w:tcW w:w="6900" w:type="dxa"/>
            <w:gridSpan w:val="8"/>
            <w:tcBorders>
              <w:left w:val="nil"/>
            </w:tcBorders>
            <w:vAlign w:val="center"/>
          </w:tcPr>
          <w:p w:rsidR="005B6770" w:rsidRDefault="005B6770" w:rsidP="00E7188B">
            <w:pPr>
              <w:rPr>
                <w:rFonts w:ascii="仿宋_GB2312" w:eastAsia="仿宋_GB2312" w:hAnsi="宋体" w:cs="宋体"/>
                <w:kern w:val="0"/>
                <w:sz w:val="24"/>
              </w:rPr>
            </w:pPr>
            <w:r>
              <w:rPr>
                <w:rFonts w:ascii="仿宋_GB2312" w:eastAsia="仿宋_GB2312" w:hAnsi="宋体" w:cs="宋体" w:hint="eastAsia"/>
                <w:sz w:val="24"/>
              </w:rPr>
              <w:t>（企业已经开展的工作、所处阶段、投入资金和人力、仪器设备、生产条件等）</w:t>
            </w:r>
          </w:p>
          <w:p w:rsidR="005B6770" w:rsidRDefault="005B6770" w:rsidP="00E7188B">
            <w:pPr>
              <w:rPr>
                <w:rFonts w:ascii="仿宋_GB2312" w:eastAsia="仿宋_GB2312" w:hAnsi="宋体" w:cs="宋体"/>
                <w:kern w:val="0"/>
                <w:sz w:val="24"/>
              </w:rPr>
            </w:pPr>
          </w:p>
          <w:p w:rsidR="005B6770" w:rsidRDefault="005B6770" w:rsidP="00E7188B">
            <w:pPr>
              <w:rPr>
                <w:rFonts w:ascii="仿宋_GB2312" w:eastAsia="仿宋_GB2312" w:hAnsi="宋体" w:cs="宋体"/>
                <w:kern w:val="0"/>
                <w:sz w:val="24"/>
              </w:rPr>
            </w:pPr>
          </w:p>
          <w:p w:rsidR="005B6770" w:rsidRDefault="005B6770" w:rsidP="00E7188B">
            <w:pPr>
              <w:rPr>
                <w:rFonts w:ascii="仿宋_GB2312" w:eastAsia="仿宋_GB2312" w:hAnsi="宋体" w:cs="宋体"/>
                <w:kern w:val="0"/>
                <w:sz w:val="24"/>
              </w:rPr>
            </w:pPr>
          </w:p>
          <w:p w:rsidR="005B6770" w:rsidRDefault="005B6770" w:rsidP="00E7188B">
            <w:pPr>
              <w:rPr>
                <w:rFonts w:ascii="仿宋_GB2312" w:eastAsia="仿宋_GB2312" w:hAnsi="宋体" w:cs="宋体"/>
                <w:kern w:val="0"/>
                <w:sz w:val="24"/>
              </w:rPr>
            </w:pPr>
          </w:p>
          <w:p w:rsidR="005B6770" w:rsidRDefault="005B6770" w:rsidP="00E7188B">
            <w:pPr>
              <w:rPr>
                <w:rFonts w:ascii="仿宋_GB2312" w:eastAsia="仿宋_GB2312" w:hAnsi="宋体" w:cs="宋体"/>
                <w:kern w:val="0"/>
                <w:sz w:val="24"/>
              </w:rPr>
            </w:pPr>
          </w:p>
          <w:p w:rsidR="005B6770" w:rsidRDefault="005B6770" w:rsidP="00E7188B">
            <w:pPr>
              <w:rPr>
                <w:rFonts w:ascii="仿宋_GB2312" w:eastAsia="仿宋_GB2312" w:hAnsi="宋体" w:cs="宋体"/>
                <w:kern w:val="0"/>
                <w:sz w:val="24"/>
              </w:rPr>
            </w:pPr>
          </w:p>
          <w:p w:rsidR="005B6770" w:rsidRDefault="005B6770" w:rsidP="00E7188B">
            <w:pPr>
              <w:rPr>
                <w:rFonts w:ascii="仿宋_GB2312" w:eastAsia="仿宋_GB2312" w:hAnsi="宋体" w:cs="宋体"/>
                <w:kern w:val="0"/>
                <w:sz w:val="24"/>
              </w:rPr>
            </w:pPr>
          </w:p>
        </w:tc>
      </w:tr>
      <w:tr w:rsidR="005B6770" w:rsidRPr="000970B8" w:rsidTr="00E7188B">
        <w:trPr>
          <w:trHeight w:val="1664"/>
        </w:trPr>
        <w:tc>
          <w:tcPr>
            <w:tcW w:w="630" w:type="dxa"/>
            <w:vMerge w:val="restart"/>
            <w:tcBorders>
              <w:top w:val="nil"/>
            </w:tcBorders>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产学研合作需求</w:t>
            </w:r>
          </w:p>
        </w:tc>
        <w:tc>
          <w:tcPr>
            <w:tcW w:w="1215" w:type="dxa"/>
            <w:gridSpan w:val="2"/>
            <w:tcBorders>
              <w:left w:val="nil"/>
            </w:tcBorders>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描述</w:t>
            </w:r>
          </w:p>
        </w:tc>
        <w:tc>
          <w:tcPr>
            <w:tcW w:w="6900" w:type="dxa"/>
            <w:gridSpan w:val="8"/>
            <w:tcBorders>
              <w:left w:val="nil"/>
            </w:tcBorders>
            <w:vAlign w:val="center"/>
          </w:tcPr>
          <w:p w:rsidR="005B6770" w:rsidRDefault="005B6770" w:rsidP="00E7188B">
            <w:pPr>
              <w:rPr>
                <w:rFonts w:ascii="仿宋_GB2312" w:eastAsia="仿宋_GB2312" w:hAnsi="宋体" w:cs="宋体"/>
                <w:sz w:val="24"/>
              </w:rPr>
            </w:pPr>
            <w:r>
              <w:rPr>
                <w:rFonts w:ascii="仿宋_GB2312" w:eastAsia="仿宋_GB2312" w:hAnsi="宋体" w:cs="宋体" w:hint="eastAsia"/>
                <w:sz w:val="24"/>
              </w:rPr>
              <w:t>（希望与哪类高校、科研院所开展产学研合作，共建创新载体，以及对专家及团队所属领域和水平的要求）</w:t>
            </w:r>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tc>
      </w:tr>
      <w:tr w:rsidR="005B6770" w:rsidRPr="000970B8" w:rsidTr="00E7188B">
        <w:trPr>
          <w:trHeight w:val="530"/>
        </w:trPr>
        <w:tc>
          <w:tcPr>
            <w:tcW w:w="630" w:type="dxa"/>
            <w:vMerge/>
            <w:vAlign w:val="center"/>
          </w:tcPr>
          <w:p w:rsidR="005B6770" w:rsidRDefault="005B6770" w:rsidP="00E7188B">
            <w:pPr>
              <w:rPr>
                <w:rFonts w:ascii="仿宋_GB2312" w:eastAsia="仿宋_GB2312" w:hAnsi="宋体" w:cs="宋体"/>
                <w:kern w:val="0"/>
                <w:sz w:val="24"/>
              </w:rPr>
            </w:pPr>
          </w:p>
        </w:tc>
        <w:tc>
          <w:tcPr>
            <w:tcW w:w="1215" w:type="dxa"/>
            <w:gridSpan w:val="2"/>
            <w:tcBorders>
              <w:left w:val="nil"/>
            </w:tcBorders>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合作</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方式</w:t>
            </w:r>
          </w:p>
        </w:tc>
        <w:tc>
          <w:tcPr>
            <w:tcW w:w="6900" w:type="dxa"/>
            <w:gridSpan w:val="8"/>
            <w:tcBorders>
              <w:left w:val="nil"/>
            </w:tcBorders>
            <w:vAlign w:val="center"/>
          </w:tcPr>
          <w:p w:rsidR="005B6770" w:rsidRDefault="005B6770" w:rsidP="00E7188B">
            <w:pPr>
              <w:rPr>
                <w:rFonts w:ascii="仿宋_GB2312" w:eastAsia="仿宋_GB2312" w:hAnsi="宋体" w:cs="宋体"/>
                <w:sz w:val="24"/>
              </w:rPr>
            </w:pPr>
            <w:r>
              <w:rPr>
                <w:rFonts w:ascii="仿宋_GB2312" w:eastAsia="仿宋_GB2312" w:hAnsi="宋体" w:cs="宋体"/>
                <w:sz w:val="24"/>
              </w:rPr>
              <w:t xml:space="preserve"> </w:t>
            </w:r>
            <w:r w:rsidR="00062EB0">
              <w:rPr>
                <w:rFonts w:ascii="仿宋_GB2312" w:eastAsia="仿宋_GB2312" w:hAnsi="宋体" w:cs="宋体" w:hint="eastAsia"/>
                <w:sz w:val="24"/>
              </w:rPr>
              <w:sym w:font="Wingdings" w:char="F0FE"/>
            </w:r>
            <w:r>
              <w:rPr>
                <w:rFonts w:ascii="仿宋_GB2312" w:eastAsia="仿宋_GB2312" w:hAnsi="宋体" w:cs="宋体" w:hint="eastAsia"/>
                <w:sz w:val="24"/>
              </w:rPr>
              <w:t>技术转让</w:t>
            </w:r>
            <w:r>
              <w:rPr>
                <w:rFonts w:ascii="仿宋_GB2312" w:eastAsia="仿宋_GB2312" w:hAnsi="宋体" w:cs="宋体"/>
                <w:sz w:val="24"/>
              </w:rPr>
              <w:t xml:space="preserve">    </w:t>
            </w:r>
            <w:r>
              <w:rPr>
                <w:rFonts w:ascii="仿宋_GB2312" w:eastAsia="仿宋_GB2312" w:hAnsi="宋体" w:cs="宋体" w:hint="eastAsia"/>
                <w:sz w:val="24"/>
              </w:rPr>
              <w:t>□技术入股</w:t>
            </w:r>
            <w:r>
              <w:rPr>
                <w:rFonts w:ascii="仿宋_GB2312" w:eastAsia="仿宋_GB2312" w:hAnsi="宋体" w:cs="宋体"/>
                <w:sz w:val="24"/>
              </w:rPr>
              <w:t xml:space="preserve">   </w:t>
            </w:r>
            <w:r w:rsidR="00062EB0">
              <w:rPr>
                <w:rFonts w:ascii="仿宋_GB2312" w:eastAsia="仿宋_GB2312" w:hAnsi="宋体" w:cs="宋体" w:hint="eastAsia"/>
                <w:sz w:val="24"/>
              </w:rPr>
              <w:sym w:font="Wingdings" w:char="F0FE"/>
            </w:r>
            <w:r>
              <w:rPr>
                <w:rFonts w:ascii="仿宋_GB2312" w:eastAsia="仿宋_GB2312" w:hAnsi="宋体" w:cs="宋体" w:hint="eastAsia"/>
                <w:sz w:val="24"/>
              </w:rPr>
              <w:t>联合开发</w:t>
            </w:r>
            <w:r>
              <w:rPr>
                <w:rFonts w:ascii="仿宋_GB2312" w:eastAsia="仿宋_GB2312" w:hAnsi="宋体" w:cs="宋体"/>
                <w:sz w:val="24"/>
              </w:rPr>
              <w:t xml:space="preserve">   </w:t>
            </w:r>
            <w:r w:rsidR="00062EB0">
              <w:rPr>
                <w:rFonts w:ascii="仿宋_GB2312" w:eastAsia="仿宋_GB2312" w:hAnsi="宋体" w:cs="宋体" w:hint="eastAsia"/>
                <w:sz w:val="24"/>
              </w:rPr>
              <w:sym w:font="Wingdings" w:char="F0FE"/>
            </w:r>
            <w:r>
              <w:rPr>
                <w:rFonts w:ascii="仿宋_GB2312" w:eastAsia="仿宋_GB2312" w:hAnsi="宋体" w:cs="宋体" w:hint="eastAsia"/>
                <w:sz w:val="24"/>
              </w:rPr>
              <w:t>委托研发</w:t>
            </w:r>
            <w:r>
              <w:rPr>
                <w:rFonts w:ascii="仿宋_GB2312" w:eastAsia="仿宋_GB2312" w:hAnsi="宋体" w:cs="宋体"/>
                <w:sz w:val="24"/>
              </w:rPr>
              <w:t xml:space="preserve"> </w:t>
            </w:r>
          </w:p>
          <w:p w:rsidR="005B6770" w:rsidRDefault="005B6770" w:rsidP="00E7188B">
            <w:pP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t>□委托团队、专家长期技术服务</w:t>
            </w:r>
            <w:r>
              <w:rPr>
                <w:rFonts w:ascii="仿宋_GB2312" w:eastAsia="仿宋_GB2312" w:hAnsi="宋体" w:cs="宋体"/>
                <w:sz w:val="24"/>
              </w:rPr>
              <w:t xml:space="preserve">    </w:t>
            </w:r>
            <w:r>
              <w:rPr>
                <w:rFonts w:ascii="仿宋_GB2312" w:eastAsia="仿宋_GB2312" w:hAnsi="宋体" w:cs="宋体" w:hint="eastAsia"/>
                <w:sz w:val="24"/>
              </w:rPr>
              <w:t>□共建新研发、生产实体</w:t>
            </w:r>
          </w:p>
        </w:tc>
      </w:tr>
      <w:tr w:rsidR="005B6770" w:rsidRPr="000970B8" w:rsidTr="00E7188B">
        <w:trPr>
          <w:trHeight w:val="530"/>
        </w:trPr>
        <w:tc>
          <w:tcPr>
            <w:tcW w:w="630" w:type="dxa"/>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其他需求</w:t>
            </w:r>
          </w:p>
        </w:tc>
        <w:tc>
          <w:tcPr>
            <w:tcW w:w="8115" w:type="dxa"/>
            <w:gridSpan w:val="10"/>
            <w:tcBorders>
              <w:left w:val="nil"/>
            </w:tcBorders>
            <w:vAlign w:val="center"/>
          </w:tcPr>
          <w:p w:rsidR="005B6770" w:rsidRDefault="005B6770" w:rsidP="00E7188B">
            <w:pPr>
              <w:pStyle w:val="ListParagraph1"/>
              <w:ind w:firstLineChars="0" w:firstLine="0"/>
              <w:jc w:val="left"/>
              <w:rPr>
                <w:rFonts w:ascii="仿宋_GB2312" w:eastAsia="仿宋_GB2312" w:hAnsi="宋体" w:cs="宋体"/>
                <w:sz w:val="24"/>
                <w:szCs w:val="24"/>
              </w:rPr>
            </w:pPr>
            <w:r>
              <w:rPr>
                <w:rFonts w:ascii="仿宋_GB2312" w:eastAsia="仿宋_GB2312" w:hAnsi="宋体" w:cs="宋体" w:hint="eastAsia"/>
                <w:sz w:val="24"/>
                <w:szCs w:val="24"/>
              </w:rPr>
              <w:t>□技术转移</w:t>
            </w:r>
            <w:r>
              <w:rPr>
                <w:rFonts w:ascii="仿宋_GB2312" w:eastAsia="仿宋_GB2312" w:hAnsi="宋体" w:cs="宋体"/>
                <w:sz w:val="24"/>
                <w:szCs w:val="24"/>
              </w:rPr>
              <w:t xml:space="preserve">  </w:t>
            </w:r>
            <w:r>
              <w:rPr>
                <w:rFonts w:ascii="仿宋_GB2312" w:eastAsia="仿宋_GB2312" w:hAnsi="宋体" w:cs="宋体" w:hint="eastAsia"/>
                <w:sz w:val="24"/>
                <w:szCs w:val="24"/>
              </w:rPr>
              <w:t>□研发费用加计扣除</w:t>
            </w:r>
            <w:r>
              <w:rPr>
                <w:rFonts w:ascii="仿宋_GB2312" w:eastAsia="仿宋_GB2312" w:hAnsi="宋体" w:cs="宋体"/>
                <w:sz w:val="24"/>
                <w:szCs w:val="24"/>
              </w:rPr>
              <w:t xml:space="preserve">  </w:t>
            </w:r>
            <w:r>
              <w:rPr>
                <w:rFonts w:ascii="仿宋_GB2312" w:eastAsia="仿宋_GB2312" w:hAnsi="宋体" w:cs="宋体" w:hint="eastAsia"/>
                <w:sz w:val="24"/>
                <w:szCs w:val="24"/>
              </w:rPr>
              <w:t>□知识产权</w:t>
            </w:r>
            <w:r>
              <w:rPr>
                <w:rFonts w:ascii="仿宋_GB2312" w:eastAsia="仿宋_GB2312" w:hAnsi="宋体" w:cs="宋体"/>
                <w:sz w:val="24"/>
                <w:szCs w:val="24"/>
              </w:rPr>
              <w:t xml:space="preserve">  </w:t>
            </w:r>
            <w:r>
              <w:rPr>
                <w:rFonts w:ascii="仿宋_GB2312" w:eastAsia="仿宋_GB2312" w:hAnsi="宋体" w:cs="宋体" w:hint="eastAsia"/>
                <w:sz w:val="24"/>
                <w:szCs w:val="24"/>
              </w:rPr>
              <w:t>□科技金融</w:t>
            </w:r>
            <w:r>
              <w:rPr>
                <w:rFonts w:ascii="仿宋_GB2312" w:eastAsia="仿宋_GB2312" w:hAnsi="宋体" w:cs="宋体"/>
                <w:sz w:val="24"/>
                <w:szCs w:val="24"/>
              </w:rPr>
              <w:t xml:space="preserve"> </w:t>
            </w:r>
          </w:p>
          <w:p w:rsidR="005B6770" w:rsidRDefault="005B6770" w:rsidP="00E7188B">
            <w:pPr>
              <w:pStyle w:val="ListParagraph1"/>
              <w:ind w:firstLineChars="0" w:firstLine="0"/>
              <w:jc w:val="left"/>
              <w:rPr>
                <w:rFonts w:ascii="仿宋_GB2312" w:eastAsia="仿宋_GB2312"/>
                <w:sz w:val="24"/>
                <w:szCs w:val="24"/>
              </w:rPr>
            </w:pPr>
            <w:r>
              <w:rPr>
                <w:rFonts w:ascii="仿宋_GB2312" w:eastAsia="仿宋_GB2312" w:hAnsi="宋体" w:cs="宋体" w:hint="eastAsia"/>
                <w:sz w:val="24"/>
                <w:szCs w:val="24"/>
              </w:rPr>
              <w:t>□检验检测</w:t>
            </w:r>
            <w:r>
              <w:rPr>
                <w:rFonts w:ascii="仿宋_GB2312" w:eastAsia="仿宋_GB2312" w:hAnsi="宋体" w:cs="宋体"/>
                <w:sz w:val="24"/>
                <w:szCs w:val="24"/>
              </w:rPr>
              <w:t xml:space="preserve">  </w:t>
            </w:r>
            <w:r>
              <w:rPr>
                <w:rFonts w:ascii="仿宋_GB2312" w:eastAsia="仿宋_GB2312" w:hAnsi="宋体" w:cs="宋体" w:hint="eastAsia"/>
                <w:sz w:val="24"/>
                <w:szCs w:val="24"/>
              </w:rPr>
              <w:t>□质量体系</w:t>
            </w:r>
            <w:r>
              <w:rPr>
                <w:rFonts w:ascii="仿宋_GB2312" w:eastAsia="仿宋_GB2312" w:hAnsi="宋体" w:cs="宋体"/>
                <w:sz w:val="24"/>
                <w:szCs w:val="24"/>
              </w:rPr>
              <w:t xml:space="preserve">  </w:t>
            </w:r>
            <w:r>
              <w:rPr>
                <w:rFonts w:ascii="仿宋_GB2312" w:eastAsia="仿宋_GB2312" w:hint="eastAsia"/>
                <w:sz w:val="24"/>
                <w:szCs w:val="24"/>
              </w:rPr>
              <w:t>□行业政策</w:t>
            </w:r>
            <w:r>
              <w:rPr>
                <w:rFonts w:ascii="仿宋_GB2312" w:eastAsia="仿宋_GB2312"/>
                <w:sz w:val="24"/>
                <w:szCs w:val="24"/>
              </w:rPr>
              <w:t xml:space="preserve">   </w:t>
            </w:r>
            <w:r>
              <w:rPr>
                <w:rFonts w:ascii="仿宋_GB2312" w:eastAsia="仿宋_GB2312" w:hint="eastAsia"/>
                <w:sz w:val="24"/>
                <w:szCs w:val="24"/>
              </w:rPr>
              <w:t>□科技政策</w:t>
            </w:r>
            <w:r>
              <w:rPr>
                <w:rFonts w:ascii="仿宋_GB2312" w:eastAsia="仿宋_GB2312"/>
                <w:sz w:val="24"/>
                <w:szCs w:val="24"/>
              </w:rPr>
              <w:t xml:space="preserve">  </w:t>
            </w:r>
            <w:r>
              <w:rPr>
                <w:rFonts w:ascii="仿宋_GB2312" w:eastAsia="仿宋_GB2312" w:hint="eastAsia"/>
                <w:sz w:val="24"/>
                <w:szCs w:val="24"/>
              </w:rPr>
              <w:t>□招标采购</w:t>
            </w:r>
            <w:r>
              <w:rPr>
                <w:rFonts w:ascii="仿宋_GB2312" w:eastAsia="仿宋_GB2312"/>
                <w:sz w:val="24"/>
                <w:szCs w:val="24"/>
              </w:rPr>
              <w:t xml:space="preserve"> </w:t>
            </w:r>
          </w:p>
          <w:p w:rsidR="005B6770" w:rsidRDefault="005B6770" w:rsidP="00E7188B">
            <w:pPr>
              <w:pStyle w:val="ListParagraph1"/>
              <w:ind w:firstLineChars="0" w:firstLine="0"/>
              <w:jc w:val="left"/>
              <w:rPr>
                <w:rFonts w:ascii="仿宋_GB2312" w:eastAsia="仿宋_GB2312" w:cs="宋体"/>
                <w:sz w:val="24"/>
                <w:szCs w:val="24"/>
              </w:rPr>
            </w:pPr>
            <w:r>
              <w:rPr>
                <w:rFonts w:ascii="仿宋_GB2312" w:eastAsia="仿宋_GB2312" w:hint="eastAsia"/>
                <w:sz w:val="24"/>
                <w:szCs w:val="24"/>
              </w:rPr>
              <w:t>□产品</w:t>
            </w:r>
            <w:r>
              <w:rPr>
                <w:rFonts w:ascii="仿宋_GB2312" w:eastAsia="仿宋_GB2312"/>
                <w:sz w:val="24"/>
                <w:szCs w:val="24"/>
              </w:rPr>
              <w:t>/</w:t>
            </w:r>
            <w:r>
              <w:rPr>
                <w:rFonts w:ascii="仿宋_GB2312" w:eastAsia="仿宋_GB2312" w:hint="eastAsia"/>
                <w:sz w:val="24"/>
                <w:szCs w:val="24"/>
              </w:rPr>
              <w:t>服务市场占有率分析</w:t>
            </w:r>
            <w:r>
              <w:rPr>
                <w:rFonts w:ascii="仿宋_GB2312" w:eastAsia="仿宋_GB2312"/>
                <w:sz w:val="24"/>
                <w:szCs w:val="24"/>
              </w:rPr>
              <w:t xml:space="preserve">  </w:t>
            </w:r>
            <w:r>
              <w:rPr>
                <w:rFonts w:ascii="仿宋_GB2312" w:eastAsia="仿宋_GB2312" w:hint="eastAsia"/>
                <w:sz w:val="24"/>
                <w:szCs w:val="24"/>
              </w:rPr>
              <w:t>□市场前景分析</w:t>
            </w:r>
            <w:r>
              <w:rPr>
                <w:rFonts w:ascii="仿宋_GB2312" w:eastAsia="仿宋_GB2312"/>
                <w:sz w:val="24"/>
                <w:szCs w:val="24"/>
              </w:rPr>
              <w:t xml:space="preserve">  </w:t>
            </w:r>
            <w:r>
              <w:rPr>
                <w:rFonts w:ascii="仿宋_GB2312" w:eastAsia="仿宋_GB2312" w:hint="eastAsia"/>
                <w:sz w:val="24"/>
                <w:szCs w:val="24"/>
              </w:rPr>
              <w:t>□企业发展战略咨询</w:t>
            </w:r>
            <w:r>
              <w:rPr>
                <w:rFonts w:ascii="仿宋_GB2312" w:eastAsia="仿宋_GB2312"/>
                <w:sz w:val="24"/>
                <w:szCs w:val="24"/>
              </w:rPr>
              <w:t xml:space="preserve">           </w:t>
            </w:r>
            <w:r>
              <w:rPr>
                <w:rFonts w:ascii="仿宋_GB2312" w:eastAsia="仿宋_GB2312" w:hint="eastAsia"/>
                <w:sz w:val="24"/>
                <w:szCs w:val="24"/>
              </w:rPr>
              <w:t>□其他</w:t>
            </w:r>
            <w:r>
              <w:rPr>
                <w:rFonts w:ascii="仿宋_GB2312" w:eastAsia="仿宋_GB2312"/>
                <w:sz w:val="24"/>
                <w:szCs w:val="24"/>
                <w:u w:val="single"/>
              </w:rPr>
              <w:t xml:space="preserve">                                 </w:t>
            </w:r>
          </w:p>
        </w:tc>
      </w:tr>
      <w:tr w:rsidR="005B6770" w:rsidRPr="000970B8" w:rsidTr="00E7188B">
        <w:tc>
          <w:tcPr>
            <w:tcW w:w="8745" w:type="dxa"/>
            <w:gridSpan w:val="11"/>
          </w:tcPr>
          <w:p w:rsidR="005B6770" w:rsidRDefault="005B6770" w:rsidP="00E7188B">
            <w:pPr>
              <w:jc w:val="center"/>
              <w:rPr>
                <w:rFonts w:ascii="仿宋_GB2312" w:eastAsia="仿宋_GB2312" w:hAnsi="宋体" w:cs="宋体"/>
                <w:sz w:val="24"/>
                <w:u w:val="single"/>
              </w:rPr>
            </w:pPr>
            <w:r>
              <w:rPr>
                <w:rFonts w:ascii="仿宋_GB2312" w:eastAsia="仿宋_GB2312" w:hAnsi="宋体" w:cs="宋体" w:hint="eastAsia"/>
                <w:b/>
                <w:bCs/>
                <w:sz w:val="24"/>
              </w:rPr>
              <w:t>管理信息</w:t>
            </w:r>
          </w:p>
        </w:tc>
      </w:tr>
      <w:tr w:rsidR="005B6770" w:rsidRPr="000970B8" w:rsidTr="00E7188B">
        <w:trPr>
          <w:trHeight w:val="629"/>
        </w:trPr>
        <w:tc>
          <w:tcPr>
            <w:tcW w:w="1690" w:type="dxa"/>
            <w:gridSpan w:val="2"/>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同意公开</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需求信息</w:t>
            </w:r>
          </w:p>
        </w:tc>
        <w:tc>
          <w:tcPr>
            <w:tcW w:w="7055" w:type="dxa"/>
            <w:gridSpan w:val="9"/>
          </w:tcPr>
          <w:p w:rsidR="005B6770" w:rsidRDefault="005B6770" w:rsidP="00E7188B">
            <w:pPr>
              <w:rPr>
                <w:rFonts w:ascii="仿宋_GB2312" w:eastAsia="仿宋_GB2312" w:hAnsi="宋体" w:cs="宋体"/>
                <w:sz w:val="24"/>
              </w:rPr>
            </w:pPr>
            <w:r>
              <w:rPr>
                <w:rFonts w:ascii="仿宋_GB2312" w:eastAsia="仿宋_GB2312" w:hAnsi="宋体" w:cs="宋体"/>
                <w:sz w:val="24"/>
              </w:rPr>
              <w:t xml:space="preserve"> </w:t>
            </w:r>
            <w:r w:rsidR="00062EB0">
              <w:rPr>
                <w:rFonts w:ascii="仿宋_GB2312" w:eastAsia="仿宋_GB2312" w:hAnsi="宋体" w:cs="宋体" w:hint="eastAsia"/>
                <w:sz w:val="24"/>
              </w:rPr>
              <w:sym w:font="Wingdings" w:char="F0FE"/>
            </w:r>
            <w:r>
              <w:rPr>
                <w:rFonts w:ascii="仿宋_GB2312" w:eastAsia="仿宋_GB2312" w:hAnsi="宋体" w:cs="宋体" w:hint="eastAsia"/>
                <w:kern w:val="0"/>
                <w:sz w:val="24"/>
              </w:rPr>
              <w:t>是</w:t>
            </w:r>
            <w:r>
              <w:rPr>
                <w:rFonts w:ascii="仿宋_GB2312" w:eastAsia="仿宋_GB2312" w:hAnsi="宋体" w:cs="宋体"/>
                <w:kern w:val="0"/>
                <w:sz w:val="24"/>
              </w:rPr>
              <w:t xml:space="preserve">                              </w:t>
            </w:r>
            <w:r>
              <w:rPr>
                <w:rFonts w:ascii="仿宋_GB2312" w:eastAsia="仿宋_GB2312" w:hAnsi="宋体" w:cs="宋体"/>
                <w:sz w:val="24"/>
              </w:rPr>
              <w:t xml:space="preserve"> </w:t>
            </w:r>
            <w:r>
              <w:rPr>
                <w:rFonts w:ascii="仿宋_GB2312" w:eastAsia="仿宋_GB2312" w:hAnsi="宋体" w:cs="宋体" w:hint="eastAsia"/>
                <w:sz w:val="24"/>
              </w:rPr>
              <w:t>□否</w:t>
            </w:r>
          </w:p>
          <w:p w:rsidR="005B6770" w:rsidRDefault="005B6770" w:rsidP="00E7188B">
            <w:pPr>
              <w:rPr>
                <w:rFonts w:ascii="仿宋_GB2312" w:eastAsia="仿宋_GB2312" w:hAnsi="宋体" w:cs="宋体"/>
                <w:sz w:val="24"/>
                <w:u w:val="single"/>
              </w:rPr>
            </w:pPr>
            <w:r>
              <w:rPr>
                <w:rFonts w:ascii="仿宋_GB2312" w:eastAsia="仿宋_GB2312" w:hAnsi="宋体" w:cs="宋体"/>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部分公开</w:t>
            </w:r>
            <w:r>
              <w:rPr>
                <w:rFonts w:ascii="仿宋_GB2312" w:eastAsia="仿宋_GB2312" w:hAnsi="宋体" w:cs="宋体"/>
                <w:kern w:val="0"/>
                <w:sz w:val="24"/>
              </w:rPr>
              <w:t>(</w:t>
            </w:r>
            <w:r>
              <w:rPr>
                <w:rFonts w:ascii="仿宋_GB2312" w:eastAsia="仿宋_GB2312" w:hAnsi="宋体" w:cs="宋体" w:hint="eastAsia"/>
                <w:kern w:val="0"/>
                <w:sz w:val="24"/>
              </w:rPr>
              <w:t>说明）</w:t>
            </w:r>
            <w:r>
              <w:rPr>
                <w:rFonts w:ascii="仿宋_GB2312" w:eastAsia="仿宋_GB2312" w:hAnsi="宋体" w:cs="宋体"/>
                <w:sz w:val="24"/>
                <w:u w:val="single"/>
              </w:rPr>
              <w:t xml:space="preserve">                                              </w:t>
            </w:r>
          </w:p>
        </w:tc>
      </w:tr>
      <w:tr w:rsidR="005B6770" w:rsidRPr="000970B8" w:rsidTr="00E7188B">
        <w:tc>
          <w:tcPr>
            <w:tcW w:w="1690" w:type="dxa"/>
            <w:gridSpan w:val="2"/>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同意接受</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专家服务</w:t>
            </w:r>
          </w:p>
        </w:tc>
        <w:tc>
          <w:tcPr>
            <w:tcW w:w="7055" w:type="dxa"/>
            <w:gridSpan w:val="9"/>
          </w:tcPr>
          <w:p w:rsidR="005B6770" w:rsidRDefault="005B6770" w:rsidP="00E7188B">
            <w:pPr>
              <w:rPr>
                <w:rFonts w:ascii="仿宋_GB2312" w:eastAsia="仿宋_GB2312" w:hAnsi="宋体" w:cs="宋体"/>
                <w:kern w:val="0"/>
                <w:sz w:val="24"/>
              </w:rPr>
            </w:pPr>
            <w:r>
              <w:rPr>
                <w:rFonts w:ascii="仿宋_GB2312" w:eastAsia="仿宋_GB2312" w:hAnsi="宋体" w:cs="宋体"/>
                <w:sz w:val="24"/>
              </w:rPr>
              <w:t xml:space="preserve"> </w:t>
            </w:r>
            <w:r w:rsidR="00062EB0">
              <w:rPr>
                <w:rFonts w:ascii="仿宋_GB2312" w:eastAsia="仿宋_GB2312" w:hAnsi="宋体" w:cs="宋体" w:hint="eastAsia"/>
                <w:sz w:val="24"/>
              </w:rPr>
              <w:sym w:font="Wingdings" w:char="F0FE"/>
            </w:r>
            <w:r>
              <w:rPr>
                <w:rFonts w:ascii="仿宋_GB2312" w:eastAsia="仿宋_GB2312" w:hAnsi="宋体" w:cs="宋体" w:hint="eastAsia"/>
                <w:kern w:val="0"/>
                <w:sz w:val="24"/>
              </w:rPr>
              <w:t>是</w:t>
            </w:r>
            <w:r>
              <w:rPr>
                <w:rFonts w:ascii="仿宋_GB2312" w:eastAsia="仿宋_GB2312" w:hAnsi="宋体" w:cs="宋体"/>
                <w:kern w:val="0"/>
                <w:sz w:val="24"/>
              </w:rPr>
              <w:t xml:space="preserve">                </w:t>
            </w:r>
          </w:p>
          <w:p w:rsidR="005B6770" w:rsidRDefault="005B6770" w:rsidP="00E7188B">
            <w:pPr>
              <w:rPr>
                <w:rFonts w:ascii="仿宋_GB2312" w:eastAsia="仿宋_GB2312" w:hAnsi="宋体" w:cs="宋体"/>
                <w:kern w:val="0"/>
                <w:sz w:val="24"/>
              </w:rPr>
            </w:pPr>
            <w:r>
              <w:rPr>
                <w:rFonts w:ascii="仿宋_GB2312" w:eastAsia="仿宋_GB2312" w:hAnsi="宋体" w:cs="宋体"/>
                <w:kern w:val="0"/>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否</w:t>
            </w:r>
          </w:p>
        </w:tc>
      </w:tr>
      <w:tr w:rsidR="005B6770" w:rsidRPr="000970B8" w:rsidTr="00E7188B">
        <w:tc>
          <w:tcPr>
            <w:tcW w:w="1690" w:type="dxa"/>
            <w:gridSpan w:val="2"/>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同意参与对解决方案的筛选评价</w:t>
            </w:r>
          </w:p>
        </w:tc>
        <w:tc>
          <w:tcPr>
            <w:tcW w:w="7055" w:type="dxa"/>
            <w:gridSpan w:val="9"/>
            <w:vAlign w:val="center"/>
          </w:tcPr>
          <w:p w:rsidR="005B6770" w:rsidRDefault="005B6770" w:rsidP="00E7188B">
            <w:pPr>
              <w:rPr>
                <w:rFonts w:ascii="仿宋_GB2312" w:eastAsia="仿宋_GB2312" w:hAnsi="宋体" w:cs="宋体"/>
                <w:kern w:val="0"/>
                <w:sz w:val="24"/>
              </w:rPr>
            </w:pPr>
            <w:r>
              <w:rPr>
                <w:rFonts w:ascii="仿宋_GB2312" w:eastAsia="仿宋_GB2312" w:hAnsi="宋体" w:cs="宋体"/>
                <w:sz w:val="24"/>
              </w:rPr>
              <w:t xml:space="preserve"> </w:t>
            </w:r>
            <w:r w:rsidR="00062EB0">
              <w:rPr>
                <w:rFonts w:ascii="仿宋_GB2312" w:eastAsia="仿宋_GB2312" w:hAnsi="宋体" w:cs="宋体" w:hint="eastAsia"/>
                <w:sz w:val="24"/>
              </w:rPr>
              <w:sym w:font="Wingdings" w:char="F0FE"/>
            </w:r>
            <w:r>
              <w:rPr>
                <w:rFonts w:ascii="仿宋_GB2312" w:eastAsia="仿宋_GB2312" w:hAnsi="宋体" w:cs="宋体" w:hint="eastAsia"/>
                <w:kern w:val="0"/>
                <w:sz w:val="24"/>
              </w:rPr>
              <w:t>是</w:t>
            </w:r>
          </w:p>
          <w:p w:rsidR="005B6770" w:rsidRDefault="005B6770" w:rsidP="00E7188B">
            <w:pPr>
              <w:rPr>
                <w:rFonts w:ascii="仿宋_GB2312" w:eastAsia="仿宋_GB2312" w:hAnsi="宋体" w:cs="宋体"/>
                <w:kern w:val="0"/>
                <w:sz w:val="24"/>
              </w:rPr>
            </w:pPr>
            <w:r>
              <w:rPr>
                <w:rFonts w:ascii="仿宋_GB2312" w:eastAsia="仿宋_GB2312" w:hAnsi="宋体" w:cs="宋体"/>
                <w:kern w:val="0"/>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否</w:t>
            </w:r>
          </w:p>
        </w:tc>
      </w:tr>
      <w:tr w:rsidR="005B6770" w:rsidRPr="000970B8" w:rsidTr="00E7188B">
        <w:tc>
          <w:tcPr>
            <w:tcW w:w="1690" w:type="dxa"/>
            <w:gridSpan w:val="2"/>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同意对优秀解决方案给予奖励</w:t>
            </w:r>
          </w:p>
        </w:tc>
        <w:tc>
          <w:tcPr>
            <w:tcW w:w="7055" w:type="dxa"/>
            <w:gridSpan w:val="9"/>
          </w:tcPr>
          <w:p w:rsidR="005B6770" w:rsidRDefault="005B6770" w:rsidP="00E7188B">
            <w:pP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是，金额</w:t>
            </w:r>
            <w:r>
              <w:rPr>
                <w:rFonts w:ascii="仿宋_GB2312" w:eastAsia="仿宋_GB2312" w:hAnsi="宋体" w:cs="宋体"/>
                <w:sz w:val="24"/>
                <w:u w:val="single"/>
              </w:rPr>
              <w:t xml:space="preserve">              </w:t>
            </w:r>
            <w:r>
              <w:rPr>
                <w:rFonts w:ascii="仿宋_GB2312" w:eastAsia="仿宋_GB2312" w:hAnsi="宋体" w:cs="宋体" w:hint="eastAsia"/>
                <w:sz w:val="24"/>
              </w:rPr>
              <w:t>万元。</w:t>
            </w:r>
            <w:r>
              <w:rPr>
                <w:rFonts w:ascii="仿宋_GB2312" w:eastAsia="仿宋_GB2312" w:hAnsi="宋体" w:cs="宋体" w:hint="eastAsia"/>
                <w:kern w:val="0"/>
                <w:sz w:val="24"/>
              </w:rPr>
              <w:t>（奖金仅用作奖励现场参赛者，不作为技术转让、技术许可或其他独占性合作的前提条件）</w:t>
            </w:r>
          </w:p>
          <w:p w:rsidR="005B6770" w:rsidRDefault="005B6770" w:rsidP="00E7188B">
            <w:pPr>
              <w:rPr>
                <w:rFonts w:ascii="仿宋_GB2312" w:eastAsia="仿宋_GB2312" w:hAnsi="宋体" w:cs="宋体"/>
                <w:kern w:val="0"/>
                <w:sz w:val="24"/>
              </w:rPr>
            </w:pPr>
            <w:r>
              <w:rPr>
                <w:rFonts w:ascii="仿宋_GB2312" w:eastAsia="仿宋_GB2312" w:hAnsi="宋体" w:cs="宋体"/>
                <w:sz w:val="24"/>
              </w:rPr>
              <w:t xml:space="preserve"> </w:t>
            </w:r>
            <w:r w:rsidR="00062EB0">
              <w:rPr>
                <w:rFonts w:ascii="仿宋_GB2312" w:eastAsia="仿宋_GB2312" w:hAnsi="宋体" w:cs="宋体" w:hint="eastAsia"/>
                <w:sz w:val="24"/>
              </w:rPr>
              <w:sym w:font="Wingdings" w:char="F0FE"/>
            </w:r>
            <w:r>
              <w:rPr>
                <w:rFonts w:ascii="仿宋_GB2312" w:eastAsia="仿宋_GB2312" w:hAnsi="宋体" w:cs="宋体" w:hint="eastAsia"/>
                <w:kern w:val="0"/>
                <w:sz w:val="24"/>
              </w:rPr>
              <w:t>否</w:t>
            </w:r>
          </w:p>
          <w:p w:rsidR="005B6770" w:rsidRDefault="005B6770" w:rsidP="00E7188B">
            <w:pPr>
              <w:rPr>
                <w:rFonts w:ascii="仿宋_GB2312" w:eastAsia="仿宋_GB2312" w:hAnsi="宋体" w:cs="宋体"/>
                <w:kern w:val="0"/>
                <w:sz w:val="24"/>
              </w:rPr>
            </w:pPr>
            <w:r>
              <w:rPr>
                <w:rFonts w:ascii="仿宋_GB2312" w:eastAsia="仿宋_GB2312" w:hAnsi="宋体" w:cs="宋体"/>
                <w:kern w:val="0"/>
                <w:sz w:val="24"/>
              </w:rPr>
              <w:br/>
              <w:t xml:space="preserve">                     </w:t>
            </w:r>
            <w:r>
              <w:rPr>
                <w:rFonts w:ascii="仿宋_GB2312" w:eastAsia="仿宋_GB2312" w:hAnsi="宋体" w:cs="宋体" w:hint="eastAsia"/>
                <w:kern w:val="0"/>
                <w:sz w:val="24"/>
              </w:rPr>
              <w:t>法人代表：</w:t>
            </w:r>
            <w:r>
              <w:rPr>
                <w:rFonts w:ascii="仿宋_GB2312" w:eastAsia="仿宋_GB2312" w:hAnsi="宋体" w:cs="宋体"/>
                <w:kern w:val="0"/>
                <w:sz w:val="24"/>
              </w:rPr>
              <w:t xml:space="preserve">             </w:t>
            </w:r>
            <w:r>
              <w:rPr>
                <w:rFonts w:ascii="仿宋_GB2312" w:eastAsia="仿宋_GB2312" w:hAnsi="宋体" w:cs="宋体" w:hint="eastAsia"/>
                <w:kern w:val="0"/>
                <w:sz w:val="24"/>
              </w:rPr>
              <w:t>年</w:t>
            </w:r>
            <w:r>
              <w:rPr>
                <w:rFonts w:ascii="仿宋_GB2312" w:eastAsia="仿宋_GB2312" w:hAnsi="宋体" w:cs="宋体"/>
                <w:kern w:val="0"/>
                <w:sz w:val="24"/>
              </w:rPr>
              <w:t xml:space="preserve">  </w:t>
            </w:r>
            <w:r>
              <w:rPr>
                <w:rFonts w:ascii="仿宋_GB2312" w:eastAsia="仿宋_GB2312" w:hAnsi="宋体" w:cs="宋体" w:hint="eastAsia"/>
                <w:kern w:val="0"/>
                <w:sz w:val="24"/>
              </w:rPr>
              <w:t>月</w:t>
            </w:r>
            <w:r>
              <w:rPr>
                <w:rFonts w:ascii="仿宋_GB2312" w:eastAsia="仿宋_GB2312" w:hAnsi="宋体" w:cs="宋体"/>
                <w:kern w:val="0"/>
                <w:sz w:val="24"/>
              </w:rPr>
              <w:t xml:space="preserve">  </w:t>
            </w:r>
            <w:r>
              <w:rPr>
                <w:rFonts w:ascii="仿宋_GB2312" w:eastAsia="仿宋_GB2312" w:hAnsi="宋体" w:cs="宋体" w:hint="eastAsia"/>
                <w:kern w:val="0"/>
                <w:sz w:val="24"/>
              </w:rPr>
              <w:t>日</w:t>
            </w:r>
          </w:p>
        </w:tc>
      </w:tr>
    </w:tbl>
    <w:p w:rsidR="005B6770" w:rsidRPr="00A2492E" w:rsidRDefault="005B6770"/>
    <w:sectPr w:rsidR="005B6770" w:rsidRPr="00A2492E" w:rsidSect="009D15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D4A" w:rsidRDefault="00212D4A" w:rsidP="00341EC3">
      <w:r>
        <w:separator/>
      </w:r>
    </w:p>
  </w:endnote>
  <w:endnote w:type="continuationSeparator" w:id="0">
    <w:p w:rsidR="00212D4A" w:rsidRDefault="00212D4A" w:rsidP="0034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D4A" w:rsidRDefault="00212D4A" w:rsidP="00341EC3">
      <w:r>
        <w:separator/>
      </w:r>
    </w:p>
  </w:footnote>
  <w:footnote w:type="continuationSeparator" w:id="0">
    <w:p w:rsidR="00212D4A" w:rsidRDefault="00212D4A" w:rsidP="00341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E63EF"/>
    <w:multiLevelType w:val="singleLevel"/>
    <w:tmpl w:val="58BE63EF"/>
    <w:lvl w:ilvl="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217C"/>
    <w:rsid w:val="00062EB0"/>
    <w:rsid w:val="000858C2"/>
    <w:rsid w:val="000970B8"/>
    <w:rsid w:val="000F3DEF"/>
    <w:rsid w:val="001216D3"/>
    <w:rsid w:val="0016217C"/>
    <w:rsid w:val="00190073"/>
    <w:rsid w:val="001A4430"/>
    <w:rsid w:val="00212D4A"/>
    <w:rsid w:val="002D0F91"/>
    <w:rsid w:val="002F0582"/>
    <w:rsid w:val="00341EC3"/>
    <w:rsid w:val="00354B1E"/>
    <w:rsid w:val="00390745"/>
    <w:rsid w:val="003F5AC8"/>
    <w:rsid w:val="004560E3"/>
    <w:rsid w:val="005B6770"/>
    <w:rsid w:val="00646024"/>
    <w:rsid w:val="007961D9"/>
    <w:rsid w:val="008F4130"/>
    <w:rsid w:val="008F4848"/>
    <w:rsid w:val="00912E70"/>
    <w:rsid w:val="00956D3A"/>
    <w:rsid w:val="00976E75"/>
    <w:rsid w:val="009D156C"/>
    <w:rsid w:val="009E0E8B"/>
    <w:rsid w:val="00A2492E"/>
    <w:rsid w:val="00A871C2"/>
    <w:rsid w:val="00AA691A"/>
    <w:rsid w:val="00B12B89"/>
    <w:rsid w:val="00B46C3E"/>
    <w:rsid w:val="00BD1CBA"/>
    <w:rsid w:val="00BD6EE9"/>
    <w:rsid w:val="00C41F48"/>
    <w:rsid w:val="00D408FB"/>
    <w:rsid w:val="00D545EA"/>
    <w:rsid w:val="00D82D34"/>
    <w:rsid w:val="00DA4030"/>
    <w:rsid w:val="00DB6E2A"/>
    <w:rsid w:val="00E61243"/>
    <w:rsid w:val="00E7188B"/>
    <w:rsid w:val="00ED7A9C"/>
    <w:rsid w:val="00EE3752"/>
    <w:rsid w:val="00F31037"/>
    <w:rsid w:val="00F41C9C"/>
    <w:rsid w:val="00F95C30"/>
    <w:rsid w:val="00FD7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3AFCDB2-1410-4F2C-A18D-966114E1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0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A2492E"/>
    <w:pPr>
      <w:spacing w:after="120"/>
    </w:pPr>
    <w:rPr>
      <w:sz w:val="24"/>
      <w:szCs w:val="24"/>
    </w:rPr>
  </w:style>
  <w:style w:type="character" w:customStyle="1" w:styleId="Char">
    <w:name w:val="正文文本 Char"/>
    <w:basedOn w:val="a0"/>
    <w:link w:val="a3"/>
    <w:uiPriority w:val="99"/>
    <w:locked/>
    <w:rsid w:val="00A2492E"/>
    <w:rPr>
      <w:rFonts w:ascii="Calibri" w:eastAsia="宋体" w:hAnsi="Calibri" w:cs="Times New Roman"/>
      <w:sz w:val="24"/>
      <w:szCs w:val="24"/>
    </w:rPr>
  </w:style>
  <w:style w:type="paragraph" w:styleId="3">
    <w:name w:val="Body Text 3"/>
    <w:basedOn w:val="a"/>
    <w:link w:val="3Char"/>
    <w:uiPriority w:val="99"/>
    <w:rsid w:val="00A2492E"/>
    <w:rPr>
      <w:rFonts w:ascii="仿宋_GB2312" w:eastAsia="仿宋_GB2312"/>
      <w:spacing w:val="-4"/>
      <w:sz w:val="16"/>
      <w:szCs w:val="16"/>
    </w:rPr>
  </w:style>
  <w:style w:type="character" w:customStyle="1" w:styleId="3Char">
    <w:name w:val="正文文本 3 Char"/>
    <w:basedOn w:val="a0"/>
    <w:link w:val="3"/>
    <w:uiPriority w:val="99"/>
    <w:locked/>
    <w:rsid w:val="00A2492E"/>
    <w:rPr>
      <w:rFonts w:ascii="仿宋_GB2312" w:eastAsia="仿宋_GB2312" w:hAnsi="Calibri" w:cs="Times New Roman"/>
      <w:spacing w:val="-4"/>
      <w:sz w:val="16"/>
      <w:szCs w:val="16"/>
    </w:rPr>
  </w:style>
  <w:style w:type="paragraph" w:customStyle="1" w:styleId="ListParagraph1">
    <w:name w:val="List Paragraph1"/>
    <w:basedOn w:val="a"/>
    <w:uiPriority w:val="99"/>
    <w:rsid w:val="00A2492E"/>
    <w:pPr>
      <w:ind w:firstLineChars="200" w:firstLine="420"/>
    </w:pPr>
  </w:style>
  <w:style w:type="paragraph" w:styleId="a4">
    <w:name w:val="Balloon Text"/>
    <w:basedOn w:val="a"/>
    <w:link w:val="Char0"/>
    <w:uiPriority w:val="99"/>
    <w:semiHidden/>
    <w:rsid w:val="001A4430"/>
    <w:rPr>
      <w:sz w:val="18"/>
      <w:szCs w:val="18"/>
    </w:rPr>
  </w:style>
  <w:style w:type="character" w:customStyle="1" w:styleId="Char0">
    <w:name w:val="批注框文本 Char"/>
    <w:basedOn w:val="a0"/>
    <w:link w:val="a4"/>
    <w:uiPriority w:val="99"/>
    <w:semiHidden/>
    <w:locked/>
    <w:rsid w:val="00DA4030"/>
    <w:rPr>
      <w:rFonts w:cs="Times New Roman"/>
      <w:sz w:val="2"/>
    </w:rPr>
  </w:style>
  <w:style w:type="character" w:styleId="a5">
    <w:name w:val="Hyperlink"/>
    <w:basedOn w:val="a0"/>
    <w:uiPriority w:val="99"/>
    <w:rsid w:val="00F95C30"/>
    <w:rPr>
      <w:rFonts w:cs="Times New Roman"/>
      <w:color w:val="0000FF"/>
      <w:u w:val="single"/>
    </w:rPr>
  </w:style>
  <w:style w:type="character" w:styleId="a6">
    <w:name w:val="FollowedHyperlink"/>
    <w:basedOn w:val="a0"/>
    <w:uiPriority w:val="99"/>
    <w:rsid w:val="00F95C30"/>
    <w:rPr>
      <w:rFonts w:cs="Times New Roman"/>
      <w:color w:val="800080"/>
      <w:u w:val="single"/>
    </w:rPr>
  </w:style>
  <w:style w:type="paragraph" w:styleId="a7">
    <w:name w:val="header"/>
    <w:basedOn w:val="a"/>
    <w:link w:val="Char1"/>
    <w:uiPriority w:val="99"/>
    <w:unhideWhenUsed/>
    <w:rsid w:val="00341EC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41EC3"/>
    <w:rPr>
      <w:sz w:val="18"/>
      <w:szCs w:val="18"/>
    </w:rPr>
  </w:style>
  <w:style w:type="paragraph" w:styleId="a8">
    <w:name w:val="footer"/>
    <w:basedOn w:val="a"/>
    <w:link w:val="Char2"/>
    <w:uiPriority w:val="99"/>
    <w:unhideWhenUsed/>
    <w:rsid w:val="00341EC3"/>
    <w:pPr>
      <w:tabs>
        <w:tab w:val="center" w:pos="4153"/>
        <w:tab w:val="right" w:pos="8306"/>
      </w:tabs>
      <w:snapToGrid w:val="0"/>
      <w:jc w:val="left"/>
    </w:pPr>
    <w:rPr>
      <w:sz w:val="18"/>
      <w:szCs w:val="18"/>
    </w:rPr>
  </w:style>
  <w:style w:type="character" w:customStyle="1" w:styleId="Char2">
    <w:name w:val="页脚 Char"/>
    <w:basedOn w:val="a0"/>
    <w:link w:val="a8"/>
    <w:uiPriority w:val="99"/>
    <w:rsid w:val="00341E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1422</Characters>
  <Application>Microsoft Office Word</Application>
  <DocSecurity>0</DocSecurity>
  <Lines>11</Lines>
  <Paragraphs>3</Paragraphs>
  <ScaleCrop>false</ScaleCrop>
  <Company>china</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关于征集第二届中国创新挑战赛（上海）</dc:title>
  <dc:creator>贺佳</dc:creator>
  <cp:lastModifiedBy>谢一诺</cp:lastModifiedBy>
  <cp:revision>4</cp:revision>
  <dcterms:created xsi:type="dcterms:W3CDTF">2018-08-01T08:46:00Z</dcterms:created>
  <dcterms:modified xsi:type="dcterms:W3CDTF">2018-08-08T02:33:00Z</dcterms:modified>
</cp:coreProperties>
</file>