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78" w:rsidRPr="001474E2" w:rsidRDefault="0090746D" w:rsidP="0090746D">
      <w:pPr>
        <w:jc w:val="center"/>
        <w:rPr>
          <w:rFonts w:ascii="微软雅黑" w:eastAsia="微软雅黑" w:hAnsi="微软雅黑"/>
          <w:b/>
          <w:sz w:val="28"/>
        </w:rPr>
      </w:pPr>
      <w:r w:rsidRPr="001474E2">
        <w:rPr>
          <w:rFonts w:ascii="微软雅黑" w:eastAsia="微软雅黑" w:hAnsi="微软雅黑"/>
          <w:b/>
          <w:sz w:val="32"/>
        </w:rPr>
        <w:t>技术创新需求调查表</w:t>
      </w:r>
    </w:p>
    <w:tbl>
      <w:tblPr>
        <w:tblStyle w:val="a3"/>
        <w:tblW w:w="8926" w:type="dxa"/>
        <w:jc w:val="center"/>
        <w:tblLook w:val="04A0"/>
      </w:tblPr>
      <w:tblGrid>
        <w:gridCol w:w="684"/>
        <w:gridCol w:w="288"/>
        <w:gridCol w:w="169"/>
        <w:gridCol w:w="7785"/>
      </w:tblGrid>
      <w:tr w:rsidR="0090746D" w:rsidRPr="001474E2" w:rsidTr="0090746D">
        <w:trPr>
          <w:jc w:val="center"/>
        </w:trPr>
        <w:tc>
          <w:tcPr>
            <w:tcW w:w="8926" w:type="dxa"/>
            <w:gridSpan w:val="4"/>
          </w:tcPr>
          <w:p w:rsidR="0090746D" w:rsidRPr="001474E2" w:rsidRDefault="00C517D0" w:rsidP="00C517D0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需求编号：</w:t>
            </w:r>
            <w:r w:rsidR="008D39A3">
              <w:rPr>
                <w:rFonts w:ascii="仿宋" w:eastAsia="仿宋" w:hAnsi="仿宋" w:hint="eastAsia"/>
                <w:b/>
                <w:sz w:val="24"/>
                <w:szCs w:val="24"/>
              </w:rPr>
              <w:t>189</w:t>
            </w:r>
          </w:p>
        </w:tc>
      </w:tr>
      <w:tr w:rsidR="00C517D0" w:rsidRPr="001474E2" w:rsidTr="00ED3357">
        <w:trPr>
          <w:jc w:val="center"/>
        </w:trPr>
        <w:tc>
          <w:tcPr>
            <w:tcW w:w="8926" w:type="dxa"/>
            <w:gridSpan w:val="4"/>
          </w:tcPr>
          <w:p w:rsidR="00C517D0" w:rsidRPr="001474E2" w:rsidRDefault="00C517D0" w:rsidP="00C517D0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需求</w:t>
            </w:r>
            <w:r w:rsidRPr="001474E2">
              <w:rPr>
                <w:rFonts w:ascii="仿宋" w:eastAsia="仿宋" w:hAnsi="仿宋" w:hint="eastAsia"/>
                <w:b/>
                <w:sz w:val="24"/>
                <w:szCs w:val="24"/>
              </w:rPr>
              <w:t>名称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  <w:r w:rsidR="008D39A3" w:rsidRPr="008D39A3">
              <w:rPr>
                <w:rFonts w:ascii="仿宋" w:eastAsia="仿宋" w:hAnsi="仿宋" w:hint="eastAsia"/>
                <w:b/>
                <w:sz w:val="24"/>
                <w:szCs w:val="24"/>
              </w:rPr>
              <w:t>风挡式HUD技术及AR HUD、WHUD 技术的应用研发</w:t>
            </w:r>
          </w:p>
        </w:tc>
      </w:tr>
      <w:tr w:rsidR="00C517D0" w:rsidRPr="001474E2" w:rsidTr="004720FE">
        <w:trPr>
          <w:jc w:val="center"/>
        </w:trPr>
        <w:tc>
          <w:tcPr>
            <w:tcW w:w="8926" w:type="dxa"/>
            <w:gridSpan w:val="4"/>
          </w:tcPr>
          <w:p w:rsidR="00C517D0" w:rsidRPr="001474E2" w:rsidRDefault="00C517D0" w:rsidP="00C517D0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 w:hint="eastAsia"/>
                <w:b/>
                <w:sz w:val="24"/>
                <w:szCs w:val="24"/>
              </w:rPr>
              <w:t>行业领域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  <w:r w:rsidR="008D39A3">
              <w:rPr>
                <w:rFonts w:ascii="仿宋" w:eastAsia="仿宋" w:hAnsi="仿宋" w:hint="eastAsia"/>
                <w:b/>
                <w:sz w:val="24"/>
                <w:szCs w:val="24"/>
              </w:rPr>
              <w:t>高端装备制造</w:t>
            </w:r>
          </w:p>
        </w:tc>
      </w:tr>
      <w:tr w:rsidR="0090746D" w:rsidRPr="001474E2" w:rsidTr="0090746D">
        <w:trPr>
          <w:jc w:val="center"/>
        </w:trPr>
        <w:tc>
          <w:tcPr>
            <w:tcW w:w="8926" w:type="dxa"/>
            <w:gridSpan w:val="4"/>
          </w:tcPr>
          <w:p w:rsidR="0090746D" w:rsidRPr="001474E2" w:rsidRDefault="0090746D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 w:hint="eastAsia"/>
                <w:b/>
                <w:sz w:val="24"/>
                <w:szCs w:val="24"/>
              </w:rPr>
              <w:t>需求信息</w:t>
            </w:r>
          </w:p>
        </w:tc>
      </w:tr>
      <w:tr w:rsidR="00051A6E" w:rsidRPr="001474E2" w:rsidTr="00C517D0">
        <w:trPr>
          <w:trHeight w:val="1944"/>
          <w:jc w:val="center"/>
        </w:trPr>
        <w:tc>
          <w:tcPr>
            <w:tcW w:w="684" w:type="dxa"/>
            <w:vMerge w:val="restart"/>
            <w:vAlign w:val="center"/>
          </w:tcPr>
          <w:p w:rsidR="00051A6E" w:rsidRPr="001474E2" w:rsidRDefault="00051A6E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b/>
                <w:sz w:val="24"/>
                <w:szCs w:val="24"/>
              </w:rPr>
              <w:t>技 术 需 求 情 况 说 明</w:t>
            </w:r>
          </w:p>
        </w:tc>
        <w:tc>
          <w:tcPr>
            <w:tcW w:w="457" w:type="dxa"/>
            <w:gridSpan w:val="2"/>
            <w:vAlign w:val="center"/>
          </w:tcPr>
          <w:p w:rsidR="00051A6E" w:rsidRPr="00C517D0" w:rsidRDefault="00051A6E" w:rsidP="00C517D0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17D0">
              <w:rPr>
                <w:rFonts w:ascii="仿宋" w:eastAsia="仿宋" w:hAnsi="仿宋" w:hint="eastAsia"/>
                <w:sz w:val="24"/>
                <w:szCs w:val="24"/>
              </w:rPr>
              <w:t>技术需求类别</w:t>
            </w:r>
          </w:p>
        </w:tc>
        <w:tc>
          <w:tcPr>
            <w:tcW w:w="7785" w:type="dxa"/>
            <w:vAlign w:val="center"/>
          </w:tcPr>
          <w:p w:rsidR="00051A6E" w:rsidRPr="001474E2" w:rsidRDefault="00051A6E" w:rsidP="0090746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□技术研发 (关键、核心技术 ) </w:t>
            </w:r>
          </w:p>
          <w:p w:rsidR="00051A6E" w:rsidRPr="008D39A3" w:rsidRDefault="008D39A3" w:rsidP="0090746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="00051A6E" w:rsidRPr="008D39A3">
              <w:rPr>
                <w:rFonts w:ascii="仿宋" w:eastAsia="仿宋" w:hAnsi="仿宋"/>
                <w:sz w:val="24"/>
                <w:szCs w:val="24"/>
              </w:rPr>
              <w:t xml:space="preserve">产品研发 (产品升级、新产品研发) </w:t>
            </w:r>
          </w:p>
          <w:p w:rsidR="00051A6E" w:rsidRPr="001474E2" w:rsidRDefault="00051A6E" w:rsidP="0090746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口技术改造 (设各、研发生产条件 ) </w:t>
            </w:r>
          </w:p>
          <w:p w:rsidR="00051A6E" w:rsidRPr="001474E2" w:rsidRDefault="00051A6E" w:rsidP="0090746D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□技术配套 (技术、产品等配套合作)</w:t>
            </w:r>
          </w:p>
        </w:tc>
      </w:tr>
      <w:tr w:rsidR="00051A6E" w:rsidRPr="001474E2" w:rsidTr="00C517D0">
        <w:trPr>
          <w:trHeight w:val="2158"/>
          <w:jc w:val="center"/>
        </w:trPr>
        <w:tc>
          <w:tcPr>
            <w:tcW w:w="684" w:type="dxa"/>
            <w:vMerge/>
          </w:tcPr>
          <w:p w:rsidR="00051A6E" w:rsidRPr="001474E2" w:rsidRDefault="00051A6E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051A6E" w:rsidRPr="00C517D0" w:rsidRDefault="00051A6E" w:rsidP="00A70FF0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17D0">
              <w:rPr>
                <w:rFonts w:ascii="仿宋" w:eastAsia="仿宋" w:hAnsi="仿宋"/>
                <w:sz w:val="24"/>
                <w:szCs w:val="24"/>
              </w:rPr>
              <w:t>技术需求简述</w:t>
            </w:r>
          </w:p>
        </w:tc>
        <w:tc>
          <w:tcPr>
            <w:tcW w:w="7785" w:type="dxa"/>
            <w:vAlign w:val="center"/>
          </w:tcPr>
          <w:p w:rsidR="008D39A3" w:rsidRPr="001474E2" w:rsidRDefault="008D39A3" w:rsidP="008D39A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D39A3">
              <w:rPr>
                <w:rFonts w:ascii="仿宋" w:eastAsia="仿宋" w:hAnsi="仿宋" w:hint="eastAsia"/>
                <w:sz w:val="24"/>
                <w:szCs w:val="24"/>
              </w:rPr>
              <w:t>随着风挡式HUD技术的逐渐成熟，更大的显示图像，更丰富的显示内容，更远的投射距离成为可能。AR HUD（增强现实的抬头显示器）的实现，可将高清地图直接投射到前方的路面，方便驾驶员查看方向；可直接标注出道路辅助线，前方的行人，与前车的距离等，给用户更安全直观的驾驶感受。</w:t>
            </w:r>
            <w:r w:rsidRPr="008D39A3">
              <w:rPr>
                <w:rFonts w:ascii="仿宋" w:eastAsia="仿宋" w:hAnsi="仿宋" w:hint="eastAsia"/>
                <w:sz w:val="24"/>
                <w:szCs w:val="24"/>
              </w:rPr>
              <w:br/>
              <w:t xml:space="preserve">    </w:t>
            </w:r>
          </w:p>
          <w:p w:rsidR="00051A6E" w:rsidRPr="001474E2" w:rsidRDefault="00051A6E" w:rsidP="008D39A3">
            <w:pPr>
              <w:ind w:firstLineChars="140" w:firstLine="336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1A6E" w:rsidRPr="001474E2" w:rsidTr="00C517D0">
        <w:trPr>
          <w:trHeight w:val="2837"/>
          <w:jc w:val="center"/>
        </w:trPr>
        <w:tc>
          <w:tcPr>
            <w:tcW w:w="684" w:type="dxa"/>
          </w:tcPr>
          <w:p w:rsidR="00051A6E" w:rsidRPr="001474E2" w:rsidRDefault="00051A6E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051A6E" w:rsidRPr="001474E2" w:rsidRDefault="00051A6E" w:rsidP="0090746D">
            <w:pPr>
              <w:ind w:leftChars="-38" w:left="-13" w:hangingChars="28" w:hanging="6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技术需求详述</w:t>
            </w:r>
          </w:p>
        </w:tc>
        <w:tc>
          <w:tcPr>
            <w:tcW w:w="7785" w:type="dxa"/>
            <w:vAlign w:val="center"/>
          </w:tcPr>
          <w:p w:rsidR="008D39A3" w:rsidRPr="008D39A3" w:rsidRDefault="008D39A3" w:rsidP="008D39A3">
            <w:pPr>
              <w:rPr>
                <w:rFonts w:ascii="仿宋" w:eastAsia="仿宋" w:hAnsi="仿宋"/>
                <w:sz w:val="24"/>
                <w:szCs w:val="24"/>
              </w:rPr>
            </w:pPr>
            <w:r w:rsidRPr="008D39A3">
              <w:rPr>
                <w:rFonts w:ascii="仿宋" w:eastAsia="仿宋" w:hAnsi="仿宋" w:hint="eastAsia"/>
                <w:sz w:val="24"/>
                <w:szCs w:val="24"/>
              </w:rPr>
              <w:t>通过增强现实型HUD可提高整车的安全性、交互性，并大幅提升用户体验，保证北汽车型可以紧随甚至超越国际车企的脚步，使2020年左右的车型在市场上具备相当的竞争力并可立于领先之林。</w:t>
            </w:r>
          </w:p>
          <w:p w:rsidR="003579F0" w:rsidRDefault="008D39A3" w:rsidP="008D39A3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8D39A3">
              <w:rPr>
                <w:rFonts w:ascii="仿宋" w:eastAsia="仿宋" w:hAnsi="仿宋" w:hint="eastAsia"/>
                <w:sz w:val="24"/>
                <w:szCs w:val="24"/>
              </w:rPr>
              <w:t>以北汽未来车型为依托，并联合智能车机、驾驶辅助，共同开发一个功能体现最大化的AR-HUD DEMO，并在过程中解决通讯、功能、交互的具体方案。</w:t>
            </w:r>
            <w:r w:rsidRPr="008D39A3">
              <w:rPr>
                <w:rFonts w:ascii="仿宋" w:eastAsia="仿宋" w:hAnsi="仿宋" w:hint="eastAsia"/>
                <w:sz w:val="24"/>
                <w:szCs w:val="24"/>
              </w:rPr>
              <w:br/>
              <w:t>1、光机系统：开发投射距离和画面符合AR使用场景需求的光学投影系统 （可实现高分辨率的远距离投射），成本约1万元。</w:t>
            </w:r>
            <w:r w:rsidRPr="008D39A3">
              <w:rPr>
                <w:rFonts w:ascii="仿宋" w:eastAsia="仿宋" w:hAnsi="仿宋" w:hint="eastAsia"/>
                <w:sz w:val="24"/>
                <w:szCs w:val="24"/>
              </w:rPr>
              <w:br/>
              <w:t>2、AR-Creator：投射基本导航指引标识，画面有立体感，在平整路面上具有视觉上贴合路面感 （投射画面可以与前方实景结合），成本约0.5万元。</w:t>
            </w:r>
            <w:r w:rsidRPr="008D39A3">
              <w:rPr>
                <w:rFonts w:ascii="仿宋" w:eastAsia="仿宋" w:hAnsi="仿宋" w:hint="eastAsia"/>
                <w:sz w:val="24"/>
                <w:szCs w:val="24"/>
              </w:rPr>
              <w:br/>
              <w:t>3、多系统数据融合：融合高清地图、LDW，ACC等外部状态，在视场中投射相应的AR信息 （可实现相关系统的AR显示）</w:t>
            </w:r>
          </w:p>
          <w:p w:rsidR="008D39A3" w:rsidRPr="001474E2" w:rsidRDefault="008D39A3" w:rsidP="008D39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1A6E" w:rsidRPr="001474E2" w:rsidTr="00C517D0">
        <w:trPr>
          <w:trHeight w:val="2400"/>
          <w:jc w:val="center"/>
        </w:trPr>
        <w:tc>
          <w:tcPr>
            <w:tcW w:w="684" w:type="dxa"/>
          </w:tcPr>
          <w:p w:rsidR="00051A6E" w:rsidRPr="00A70FF0" w:rsidRDefault="00051A6E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051A6E" w:rsidRPr="001474E2" w:rsidRDefault="00051A6E" w:rsidP="0090746D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现有基础情况</w:t>
            </w:r>
          </w:p>
        </w:tc>
        <w:tc>
          <w:tcPr>
            <w:tcW w:w="7785" w:type="dxa"/>
          </w:tcPr>
          <w:p w:rsidR="00051A6E" w:rsidRPr="001474E2" w:rsidRDefault="00051A6E" w:rsidP="003579F0">
            <w:pPr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(企业已经开展的工作、所处阶段、投入资金和人力、仪器设各、 生产条件等)</w:t>
            </w:r>
          </w:p>
          <w:p w:rsidR="003579F0" w:rsidRPr="001474E2" w:rsidRDefault="003579F0" w:rsidP="003579F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D39A3" w:rsidRPr="008D39A3" w:rsidRDefault="008D39A3" w:rsidP="008D39A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D39A3">
              <w:rPr>
                <w:rFonts w:ascii="仿宋" w:eastAsia="仿宋" w:hAnsi="仿宋" w:hint="eastAsia"/>
                <w:sz w:val="24"/>
                <w:szCs w:val="24"/>
              </w:rPr>
              <w:t>目前AR-HUD还处于预研阶段，与多家供应商进行过技术交流，关于与周围部件的安装匹配、功能交互、功能架构等有初步的结论。</w:t>
            </w:r>
          </w:p>
          <w:p w:rsidR="003579F0" w:rsidRPr="008D39A3" w:rsidRDefault="008D39A3" w:rsidP="008D39A3">
            <w:pPr>
              <w:rPr>
                <w:rFonts w:ascii="仿宋" w:eastAsia="仿宋" w:hAnsi="仿宋"/>
                <w:sz w:val="24"/>
                <w:szCs w:val="24"/>
              </w:rPr>
            </w:pPr>
            <w:r w:rsidRPr="008D39A3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</w:p>
        </w:tc>
      </w:tr>
      <w:tr w:rsidR="00051A6E" w:rsidRPr="001474E2" w:rsidTr="00C517D0">
        <w:trPr>
          <w:trHeight w:val="1980"/>
          <w:jc w:val="center"/>
        </w:trPr>
        <w:tc>
          <w:tcPr>
            <w:tcW w:w="684" w:type="dxa"/>
            <w:vMerge w:val="restart"/>
          </w:tcPr>
          <w:p w:rsidR="00051A6E" w:rsidRPr="001474E2" w:rsidRDefault="00051A6E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lastRenderedPageBreak/>
              <w:t>产 学 研 合 作 需 求</w:t>
            </w:r>
          </w:p>
        </w:tc>
        <w:tc>
          <w:tcPr>
            <w:tcW w:w="457" w:type="dxa"/>
            <w:gridSpan w:val="2"/>
            <w:vAlign w:val="center"/>
          </w:tcPr>
          <w:p w:rsidR="001474E2" w:rsidRDefault="00051A6E" w:rsidP="00614D9C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需求</w:t>
            </w:r>
          </w:p>
          <w:p w:rsidR="00051A6E" w:rsidRPr="001474E2" w:rsidRDefault="00051A6E" w:rsidP="00614D9C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描述</w:t>
            </w:r>
          </w:p>
        </w:tc>
        <w:tc>
          <w:tcPr>
            <w:tcW w:w="7785" w:type="dxa"/>
          </w:tcPr>
          <w:p w:rsidR="00051A6E" w:rsidRPr="001474E2" w:rsidRDefault="003579F0" w:rsidP="003579F0">
            <w:pPr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614D9C" w:rsidRPr="001474E2">
              <w:rPr>
                <w:rFonts w:ascii="仿宋" w:eastAsia="仿宋" w:hAnsi="仿宋" w:hint="eastAsia"/>
                <w:sz w:val="24"/>
                <w:szCs w:val="24"/>
              </w:rPr>
              <w:t>希望</w:t>
            </w:r>
            <w:r w:rsidR="00614D9C" w:rsidRPr="001474E2">
              <w:rPr>
                <w:rFonts w:ascii="仿宋" w:eastAsia="仿宋" w:hAnsi="仿宋"/>
                <w:sz w:val="24"/>
                <w:szCs w:val="24"/>
              </w:rPr>
              <w:t>与哪类高校、科研院所开展产学研合作 共建创新载体</w:t>
            </w:r>
            <w:r w:rsidR="00614D9C" w:rsidRPr="001474E2">
              <w:rPr>
                <w:rFonts w:ascii="仿宋" w:eastAsia="仿宋" w:hAnsi="仿宋" w:hint="eastAsia"/>
                <w:sz w:val="24"/>
                <w:szCs w:val="24"/>
              </w:rPr>
              <w:t>，以及</w:t>
            </w:r>
            <w:r w:rsidR="00051A6E" w:rsidRPr="001474E2">
              <w:rPr>
                <w:rFonts w:ascii="仿宋" w:eastAsia="仿宋" w:hAnsi="仿宋"/>
                <w:sz w:val="24"/>
                <w:szCs w:val="24"/>
              </w:rPr>
              <w:t>对专家及团队所属领域和水平的要求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F6476C" w:rsidRPr="001474E2" w:rsidRDefault="008D39A3" w:rsidP="00A70FF0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8D39A3">
              <w:rPr>
                <w:rFonts w:ascii="仿宋" w:eastAsia="仿宋" w:hAnsi="仿宋" w:hint="eastAsia"/>
                <w:sz w:val="24"/>
                <w:szCs w:val="24"/>
              </w:rPr>
              <w:t>AR HUD是在WHUD的基础上，技术进一步的更新迭代，结合增强现实的方式在外部环境真实物体上叠加虚拟标记。AR HUD的意义并非光机本身，而是与相关联系统的融合。北汽希望能够与在AR-HUD有较深厚的技术积累及开发实力的团队进行深度合作。</w:t>
            </w:r>
          </w:p>
        </w:tc>
      </w:tr>
      <w:tr w:rsidR="00051A6E" w:rsidRPr="001474E2" w:rsidTr="00C517D0">
        <w:trPr>
          <w:trHeight w:val="2108"/>
          <w:jc w:val="center"/>
        </w:trPr>
        <w:tc>
          <w:tcPr>
            <w:tcW w:w="684" w:type="dxa"/>
            <w:vMerge/>
          </w:tcPr>
          <w:p w:rsidR="00051A6E" w:rsidRPr="001474E2" w:rsidRDefault="00051A6E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1474E2" w:rsidRDefault="00051A6E" w:rsidP="0090746D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合作</w:t>
            </w:r>
          </w:p>
          <w:p w:rsidR="00051A6E" w:rsidRPr="001474E2" w:rsidRDefault="00051A6E" w:rsidP="0090746D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方式</w:t>
            </w:r>
          </w:p>
        </w:tc>
        <w:tc>
          <w:tcPr>
            <w:tcW w:w="7785" w:type="dxa"/>
            <w:vAlign w:val="center"/>
          </w:tcPr>
          <w:p w:rsidR="00051A6E" w:rsidRPr="001474E2" w:rsidRDefault="00051A6E" w:rsidP="003579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□ 技术转让 口 技术入股 </w:t>
            </w:r>
            <w:r w:rsidR="00180496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 联合开发 </w:t>
            </w:r>
            <w:r w:rsidR="003579F0"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委托研发 □ 委托团队</w:t>
            </w:r>
            <w:r w:rsidR="003579F0" w:rsidRPr="001474E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专家长</w:t>
            </w:r>
            <w:r w:rsidR="003579F0" w:rsidRPr="001474E2">
              <w:rPr>
                <w:rFonts w:ascii="仿宋" w:eastAsia="仿宋" w:hAnsi="仿宋"/>
                <w:sz w:val="24"/>
                <w:szCs w:val="24"/>
              </w:rPr>
              <w:t>期技术</w:t>
            </w:r>
            <w:r w:rsidR="003579F0" w:rsidRPr="001474E2">
              <w:rPr>
                <w:rFonts w:ascii="仿宋" w:eastAsia="仿宋" w:hAnsi="仿宋" w:hint="eastAsia"/>
                <w:sz w:val="24"/>
                <w:szCs w:val="24"/>
              </w:rPr>
              <w:t>服务</w:t>
            </w:r>
            <w:r w:rsidR="00180496"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共建新研发</w:t>
            </w:r>
            <w:r w:rsidR="003579F0" w:rsidRPr="001474E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生产实体</w:t>
            </w:r>
          </w:p>
        </w:tc>
      </w:tr>
      <w:tr w:rsidR="001474E2" w:rsidRPr="001474E2" w:rsidTr="00C517D0">
        <w:trPr>
          <w:trHeight w:val="1273"/>
          <w:jc w:val="center"/>
        </w:trPr>
        <w:tc>
          <w:tcPr>
            <w:tcW w:w="972" w:type="dxa"/>
            <w:gridSpan w:val="2"/>
          </w:tcPr>
          <w:p w:rsidR="001474E2" w:rsidRPr="001474E2" w:rsidRDefault="001474E2" w:rsidP="001474E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其 他 需 求</w:t>
            </w:r>
            <w:bookmarkStart w:id="0" w:name="_GoBack"/>
            <w:bookmarkEnd w:id="0"/>
          </w:p>
        </w:tc>
        <w:tc>
          <w:tcPr>
            <w:tcW w:w="7954" w:type="dxa"/>
            <w:gridSpan w:val="2"/>
            <w:vAlign w:val="center"/>
          </w:tcPr>
          <w:p w:rsidR="001474E2" w:rsidRPr="001474E2" w:rsidRDefault="001474E2" w:rsidP="001474E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□ 技术 转移 □ 研发费用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>加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计扣除 </w:t>
            </w:r>
            <w:r w:rsidR="00EE01AA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知识产权 </w:t>
            </w:r>
            <w:r w:rsidR="00180496"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科技金 融口检验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 xml:space="preserve">检测 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质量体 系 □ 行 业 政策 □ 科技政策 </w:t>
            </w:r>
            <w:r w:rsidR="00EE01AA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招标采购 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产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品/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服务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市场 占有率分析 □ 市场前景分析 企业发展战略咨询</w:t>
            </w:r>
          </w:p>
        </w:tc>
      </w:tr>
      <w:tr w:rsidR="001474E2" w:rsidRPr="001474E2" w:rsidTr="00C517D0">
        <w:trPr>
          <w:trHeight w:val="990"/>
          <w:jc w:val="center"/>
        </w:trPr>
        <w:tc>
          <w:tcPr>
            <w:tcW w:w="972" w:type="dxa"/>
            <w:gridSpan w:val="2"/>
          </w:tcPr>
          <w:p w:rsidR="001474E2" w:rsidRPr="001474E2" w:rsidRDefault="001474E2" w:rsidP="00A70FF0">
            <w:pPr>
              <w:ind w:leftChars="-38" w:left="-13" w:hangingChars="28" w:hanging="67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同意公开需求信息</w:t>
            </w:r>
          </w:p>
        </w:tc>
        <w:tc>
          <w:tcPr>
            <w:tcW w:w="7954" w:type="dxa"/>
            <w:gridSpan w:val="2"/>
            <w:vAlign w:val="center"/>
          </w:tcPr>
          <w:p w:rsidR="001474E2" w:rsidRPr="001474E2" w:rsidRDefault="00FB4910" w:rsidP="00A70F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是否□部分公开(说 明)</w:t>
            </w:r>
          </w:p>
        </w:tc>
      </w:tr>
      <w:tr w:rsidR="001474E2" w:rsidRPr="001474E2" w:rsidTr="00C517D0">
        <w:trPr>
          <w:trHeight w:val="860"/>
          <w:jc w:val="center"/>
        </w:trPr>
        <w:tc>
          <w:tcPr>
            <w:tcW w:w="972" w:type="dxa"/>
            <w:gridSpan w:val="2"/>
          </w:tcPr>
          <w:p w:rsidR="001474E2" w:rsidRPr="001474E2" w:rsidRDefault="001474E2" w:rsidP="00A70FF0">
            <w:pPr>
              <w:ind w:leftChars="-38" w:left="-13" w:hangingChars="28" w:hanging="67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同意接受专家服务</w:t>
            </w:r>
          </w:p>
        </w:tc>
        <w:tc>
          <w:tcPr>
            <w:tcW w:w="7954" w:type="dxa"/>
            <w:gridSpan w:val="2"/>
            <w:vAlign w:val="center"/>
          </w:tcPr>
          <w:p w:rsidR="001474E2" w:rsidRPr="001474E2" w:rsidRDefault="00180496" w:rsidP="00A70F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是□否</w:t>
            </w:r>
          </w:p>
        </w:tc>
      </w:tr>
      <w:tr w:rsidR="001474E2" w:rsidRPr="001474E2" w:rsidTr="00C517D0">
        <w:trPr>
          <w:trHeight w:val="1625"/>
          <w:jc w:val="center"/>
        </w:trPr>
        <w:tc>
          <w:tcPr>
            <w:tcW w:w="972" w:type="dxa"/>
            <w:gridSpan w:val="2"/>
          </w:tcPr>
          <w:p w:rsidR="001474E2" w:rsidRPr="001474E2" w:rsidRDefault="001474E2" w:rsidP="00A70FF0">
            <w:pPr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同意参与对解 决方案的筛选 评价</w:t>
            </w:r>
          </w:p>
        </w:tc>
        <w:tc>
          <w:tcPr>
            <w:tcW w:w="7954" w:type="dxa"/>
            <w:gridSpan w:val="2"/>
            <w:vAlign w:val="center"/>
          </w:tcPr>
          <w:p w:rsidR="001474E2" w:rsidRPr="001474E2" w:rsidRDefault="00180496" w:rsidP="00051A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是□否</w:t>
            </w:r>
          </w:p>
        </w:tc>
      </w:tr>
      <w:tr w:rsidR="001474E2" w:rsidRPr="001474E2" w:rsidTr="00C517D0">
        <w:trPr>
          <w:trHeight w:val="1283"/>
          <w:jc w:val="center"/>
        </w:trPr>
        <w:tc>
          <w:tcPr>
            <w:tcW w:w="972" w:type="dxa"/>
            <w:gridSpan w:val="2"/>
          </w:tcPr>
          <w:p w:rsidR="001474E2" w:rsidRPr="001474E2" w:rsidRDefault="001474E2" w:rsidP="00A70FF0">
            <w:pPr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同意对优秀解 决方案给予奖 励</w:t>
            </w:r>
          </w:p>
        </w:tc>
        <w:tc>
          <w:tcPr>
            <w:tcW w:w="7954" w:type="dxa"/>
            <w:gridSpan w:val="2"/>
            <w:vAlign w:val="center"/>
          </w:tcPr>
          <w:p w:rsidR="001474E2" w:rsidRDefault="001474E2" w:rsidP="00051A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口是金额万元。(奖金仅用作奖励现场参赛者,不作为技术转让、技术许可或其他独占性合作的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>前期条件</w:t>
            </w:r>
          </w:p>
          <w:p w:rsidR="001474E2" w:rsidRPr="001474E2" w:rsidRDefault="00FB4910" w:rsidP="00051A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否</w:t>
            </w:r>
          </w:p>
        </w:tc>
      </w:tr>
    </w:tbl>
    <w:p w:rsidR="0090746D" w:rsidRPr="0090746D" w:rsidRDefault="0090746D" w:rsidP="00A70FF0">
      <w:pPr>
        <w:rPr>
          <w:b/>
          <w:sz w:val="28"/>
        </w:rPr>
      </w:pPr>
    </w:p>
    <w:sectPr w:rsidR="0090746D" w:rsidRPr="0090746D" w:rsidSect="00345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780" w:rsidRDefault="00FD6780" w:rsidP="00C517D0">
      <w:r>
        <w:separator/>
      </w:r>
    </w:p>
  </w:endnote>
  <w:endnote w:type="continuationSeparator" w:id="1">
    <w:p w:rsidR="00FD6780" w:rsidRDefault="00FD6780" w:rsidP="00C51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780" w:rsidRDefault="00FD6780" w:rsidP="00C517D0">
      <w:r>
        <w:separator/>
      </w:r>
    </w:p>
  </w:footnote>
  <w:footnote w:type="continuationSeparator" w:id="1">
    <w:p w:rsidR="00FD6780" w:rsidRDefault="00FD6780" w:rsidP="00C51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54D"/>
    <w:multiLevelType w:val="hybridMultilevel"/>
    <w:tmpl w:val="565A4B8C"/>
    <w:lvl w:ilvl="0" w:tplc="59BAB7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827E6D"/>
    <w:multiLevelType w:val="hybridMultilevel"/>
    <w:tmpl w:val="6AFA9A2C"/>
    <w:lvl w:ilvl="0" w:tplc="79CAD9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D93"/>
    <w:rsid w:val="00015EC8"/>
    <w:rsid w:val="00051A6E"/>
    <w:rsid w:val="000D6BF6"/>
    <w:rsid w:val="001474E2"/>
    <w:rsid w:val="00180496"/>
    <w:rsid w:val="002E4D78"/>
    <w:rsid w:val="003457F9"/>
    <w:rsid w:val="003579F0"/>
    <w:rsid w:val="00614D9C"/>
    <w:rsid w:val="008D39A3"/>
    <w:rsid w:val="0090746D"/>
    <w:rsid w:val="009E4186"/>
    <w:rsid w:val="00A70FF0"/>
    <w:rsid w:val="00C517D0"/>
    <w:rsid w:val="00D11F41"/>
    <w:rsid w:val="00EE01AA"/>
    <w:rsid w:val="00F22400"/>
    <w:rsid w:val="00F6476C"/>
    <w:rsid w:val="00FB4910"/>
    <w:rsid w:val="00FD6780"/>
    <w:rsid w:val="00FD6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D9C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C51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17D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1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17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修改人编号：0001N6100000000L50FO,姓名：李雪森</dc:creator>
  <cp:lastModifiedBy>zhang</cp:lastModifiedBy>
  <cp:revision>2</cp:revision>
  <dcterms:created xsi:type="dcterms:W3CDTF">2018-08-08T04:00:00Z</dcterms:created>
  <dcterms:modified xsi:type="dcterms:W3CDTF">2018-08-08T04:00:00Z</dcterms:modified>
</cp:coreProperties>
</file>