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12"/>
        <w:tblW w:w="878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060"/>
        <w:gridCol w:w="155"/>
        <w:gridCol w:w="6900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需求编号： 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需求名称： 垃圾渗滤液原液DTRO浓缩液的处理技术需求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行业领域：</w:t>
            </w:r>
            <w:r>
              <w:rPr>
                <w:rFonts w:hint="eastAsia" w:ascii="仿宋_GB2312" w:hAnsi="宋体" w:eastAsia="仿宋_GB2312" w:cs="宋体"/>
                <w:b/>
                <w:bCs/>
                <w:sz w:val="24"/>
                <w:lang w:eastAsia="zh-CN"/>
              </w:rPr>
              <w:t>垃圾处里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8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45" w:hRule="atLeast"/>
        </w:trPr>
        <w:tc>
          <w:tcPr>
            <w:tcW w:w="6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√技术研发（关键、核心技术）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□产品研发（产品升级、新产品研发）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□技术改造（设备、研发生产条件）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90" w:hRule="atLeast"/>
        </w:trPr>
        <w:tc>
          <w:tcPr>
            <w:tcW w:w="6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pStyle w:val="16"/>
              <w:ind w:left="360" w:firstLine="0" w:firstLineChars="0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垃圾渗滤液原液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DTRO浓缩液的</w:t>
            </w:r>
            <w:r>
              <w:rPr>
                <w:rFonts w:ascii="仿宋_GB2312" w:hAnsi="宋体" w:cs="宋体"/>
                <w:kern w:val="0"/>
                <w:sz w:val="24"/>
              </w:rPr>
              <w:t>处理技术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需求</w:t>
            </w:r>
            <w:r>
              <w:rPr>
                <w:rFonts w:ascii="仿宋_GB2312" w:hAnsi="宋体" w:cs="宋体"/>
                <w:kern w:val="0"/>
                <w:sz w:val="24"/>
              </w:rPr>
              <w:t>。</w:t>
            </w:r>
          </w:p>
          <w:p>
            <w:pPr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90" w:hRule="atLeast"/>
        </w:trPr>
        <w:tc>
          <w:tcPr>
            <w:tcW w:w="6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垃圾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渗滤液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应急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处理多采用DTRO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直接处理，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不可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避免产生DTRO膜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浓缩液，具有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难生物降解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、成分复杂、含盐量高等特点，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有关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其浓缩液处理现在缺少成熟的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技术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。</w:t>
            </w:r>
          </w:p>
          <w:p>
            <w:pPr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为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解决原液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DTRO膜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浓缩液的处理问题，现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征求处理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技术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，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具体要求为：</w:t>
            </w:r>
          </w:p>
          <w:p>
            <w:pPr>
              <w:pStyle w:val="16"/>
              <w:numPr>
                <w:ilvl w:val="0"/>
                <w:numId w:val="1"/>
              </w:numPr>
              <w:ind w:firstLineChars="0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处理渗滤液</w:t>
            </w:r>
            <w:r>
              <w:rPr>
                <w:rFonts w:ascii="仿宋_GB2312" w:hAnsi="宋体" w:cs="宋体"/>
                <w:kern w:val="0"/>
                <w:sz w:val="24"/>
              </w:rPr>
              <w:t>原液的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DTRO浓缩液；</w:t>
            </w:r>
          </w:p>
          <w:p>
            <w:pPr>
              <w:pStyle w:val="16"/>
              <w:numPr>
                <w:ilvl w:val="0"/>
                <w:numId w:val="1"/>
              </w:numPr>
              <w:ind w:firstLineChars="0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出水</w:t>
            </w:r>
            <w:r>
              <w:rPr>
                <w:rFonts w:ascii="仿宋_GB2312" w:hAnsi="宋体" w:cs="宋体"/>
                <w:kern w:val="0"/>
                <w:sz w:val="24"/>
              </w:rPr>
              <w:t>执行标准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为GB16889-2008 表2排放</w:t>
            </w:r>
            <w:r>
              <w:rPr>
                <w:rFonts w:ascii="仿宋_GB2312" w:hAnsi="宋体" w:cs="宋体"/>
                <w:kern w:val="0"/>
                <w:sz w:val="24"/>
              </w:rPr>
              <w:t>标准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；</w:t>
            </w:r>
          </w:p>
          <w:p>
            <w:pPr>
              <w:pStyle w:val="16"/>
              <w:numPr>
                <w:ilvl w:val="0"/>
                <w:numId w:val="1"/>
              </w:numPr>
              <w:ind w:firstLineChars="0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所</w:t>
            </w:r>
            <w:r>
              <w:rPr>
                <w:rFonts w:ascii="仿宋_GB2312" w:hAnsi="宋体" w:cs="宋体"/>
                <w:kern w:val="0"/>
                <w:sz w:val="24"/>
              </w:rPr>
              <w:t>征求技术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方案需全量</w:t>
            </w:r>
            <w:r>
              <w:rPr>
                <w:rFonts w:ascii="仿宋_GB2312" w:hAnsi="宋体" w:cs="宋体"/>
                <w:kern w:val="0"/>
                <w:sz w:val="24"/>
              </w:rPr>
              <w:t>处理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浓缩液</w:t>
            </w:r>
            <w:r>
              <w:rPr>
                <w:rFonts w:ascii="仿宋_GB2312" w:hAnsi="宋体" w:cs="宋体"/>
                <w:kern w:val="0"/>
                <w:sz w:val="24"/>
              </w:rPr>
              <w:t>，不应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再次</w:t>
            </w:r>
            <w:r>
              <w:rPr>
                <w:rFonts w:ascii="仿宋_GB2312" w:hAnsi="宋体" w:cs="宋体"/>
                <w:kern w:val="0"/>
                <w:sz w:val="24"/>
              </w:rPr>
              <w:t>产生浓缩液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或</w:t>
            </w:r>
            <w:r>
              <w:rPr>
                <w:rFonts w:ascii="仿宋_GB2312" w:hAnsi="宋体" w:cs="宋体"/>
                <w:kern w:val="0"/>
                <w:sz w:val="24"/>
              </w:rPr>
              <w:t>其他不可处理溶液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；</w:t>
            </w:r>
          </w:p>
          <w:p>
            <w:pPr>
              <w:pStyle w:val="16"/>
              <w:numPr>
                <w:ilvl w:val="0"/>
                <w:numId w:val="1"/>
              </w:numPr>
              <w:ind w:firstLineChars="0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希望所征求技术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已有</w:t>
            </w:r>
            <w:r>
              <w:rPr>
                <w:rFonts w:ascii="仿宋_GB2312" w:hAnsi="宋体" w:cs="宋体"/>
                <w:kern w:val="0"/>
                <w:sz w:val="24"/>
              </w:rPr>
              <w:t>成功案例，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且可</w:t>
            </w:r>
            <w:r>
              <w:rPr>
                <w:rFonts w:ascii="仿宋_GB2312" w:hAnsi="宋体" w:cs="宋体"/>
                <w:kern w:val="0"/>
                <w:sz w:val="24"/>
              </w:rPr>
              <w:t>直接至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我公司</w:t>
            </w:r>
            <w:r>
              <w:rPr>
                <w:rFonts w:ascii="仿宋_GB2312" w:hAnsi="宋体" w:cs="宋体"/>
                <w:kern w:val="0"/>
                <w:sz w:val="24"/>
              </w:rPr>
              <w:t>渗滤液处理现场开展中试或工程化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试验。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67" w:hRule="atLeast"/>
        </w:trPr>
        <w:tc>
          <w:tcPr>
            <w:tcW w:w="6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已开展工作：我公司</w:t>
            </w:r>
            <w:r>
              <w:rPr>
                <w:rFonts w:ascii="仿宋_GB2312" w:hAnsi="宋体" w:eastAsia="仿宋_GB2312" w:cs="宋体"/>
                <w:sz w:val="24"/>
              </w:rPr>
              <w:t>展开前期调研，目前暂无成熟有效的处理技术。</w:t>
            </w:r>
          </w:p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现场</w:t>
            </w:r>
            <w:r>
              <w:rPr>
                <w:rFonts w:ascii="仿宋_GB2312" w:hAnsi="宋体" w:eastAsia="仿宋_GB2312" w:cs="宋体"/>
                <w:sz w:val="24"/>
              </w:rPr>
              <w:t>条件：</w:t>
            </w:r>
            <w:r>
              <w:rPr>
                <w:rFonts w:hint="eastAsia" w:ascii="仿宋_GB2312" w:hAnsi="宋体" w:eastAsia="仿宋_GB2312" w:cs="宋体"/>
                <w:sz w:val="24"/>
              </w:rPr>
              <w:t>我公司</w:t>
            </w:r>
            <w:r>
              <w:rPr>
                <w:rFonts w:ascii="仿宋_GB2312" w:hAnsi="宋体" w:eastAsia="仿宋_GB2312" w:cs="宋体"/>
                <w:sz w:val="24"/>
              </w:rPr>
              <w:t>现有</w:t>
            </w:r>
            <w:r>
              <w:rPr>
                <w:rFonts w:hint="eastAsia" w:ascii="仿宋_GB2312" w:hAnsi="宋体" w:eastAsia="仿宋_GB2312" w:cs="宋体"/>
                <w:sz w:val="24"/>
              </w:rPr>
              <w:t>处理能力</w:t>
            </w:r>
            <w:r>
              <w:rPr>
                <w:rFonts w:ascii="仿宋_GB2312" w:hAnsi="宋体" w:eastAsia="仿宋_GB2312" w:cs="宋体"/>
                <w:sz w:val="24"/>
              </w:rPr>
              <w:t>为</w:t>
            </w:r>
            <w:r>
              <w:rPr>
                <w:rFonts w:hint="eastAsia" w:ascii="仿宋_GB2312" w:hAnsi="宋体" w:eastAsia="仿宋_GB2312" w:cs="宋体"/>
                <w:sz w:val="24"/>
              </w:rPr>
              <w:t>800</w:t>
            </w:r>
            <w:r>
              <w:rPr>
                <w:rFonts w:ascii="仿宋_GB2312" w:hAnsi="宋体" w:eastAsia="仿宋_GB2312" w:cs="宋体"/>
                <w:sz w:val="24"/>
              </w:rPr>
              <w:t>t/d的移动式</w:t>
            </w:r>
            <w:r>
              <w:rPr>
                <w:rFonts w:hint="eastAsia" w:ascii="仿宋_GB2312" w:hAnsi="宋体" w:eastAsia="仿宋_GB2312" w:cs="宋体"/>
                <w:sz w:val="24"/>
              </w:rPr>
              <w:t>渗滤液</w:t>
            </w:r>
            <w:r>
              <w:rPr>
                <w:rFonts w:ascii="仿宋_GB2312" w:hAnsi="宋体" w:eastAsia="仿宋_GB2312" w:cs="宋体"/>
                <w:sz w:val="24"/>
              </w:rPr>
              <w:t>处理</w:t>
            </w:r>
            <w:r>
              <w:rPr>
                <w:rFonts w:hint="eastAsia" w:ascii="仿宋_GB2312" w:hAnsi="宋体" w:eastAsia="仿宋_GB2312" w:cs="宋体"/>
                <w:sz w:val="24"/>
              </w:rPr>
              <w:t>装备</w:t>
            </w:r>
            <w:r>
              <w:rPr>
                <w:rFonts w:ascii="仿宋_GB2312" w:hAnsi="宋体" w:eastAsia="仿宋_GB2312" w:cs="宋体"/>
                <w:sz w:val="24"/>
              </w:rPr>
              <w:t>，</w:t>
            </w:r>
            <w:r>
              <w:rPr>
                <w:rFonts w:hint="eastAsia" w:ascii="仿宋_GB2312" w:hAnsi="宋体" w:eastAsia="仿宋_GB2312" w:cs="宋体"/>
                <w:sz w:val="24"/>
              </w:rPr>
              <w:t>产生</w:t>
            </w:r>
            <w:r>
              <w:rPr>
                <w:rFonts w:ascii="仿宋_GB2312" w:hAnsi="宋体" w:eastAsia="仿宋_GB2312" w:cs="宋体"/>
                <w:sz w:val="24"/>
              </w:rPr>
              <w:t>DTRO</w:t>
            </w:r>
            <w:r>
              <w:rPr>
                <w:rFonts w:hint="eastAsia" w:ascii="仿宋_GB2312" w:hAnsi="宋体" w:eastAsia="仿宋_GB2312" w:cs="宋体"/>
                <w:sz w:val="24"/>
              </w:rPr>
              <w:t>膜</w:t>
            </w:r>
            <w:r>
              <w:rPr>
                <w:rFonts w:ascii="仿宋_GB2312" w:hAnsi="宋体" w:eastAsia="仿宋_GB2312" w:cs="宋体"/>
                <w:sz w:val="24"/>
              </w:rPr>
              <w:t>浓缩液，现场</w:t>
            </w:r>
            <w:r>
              <w:rPr>
                <w:rFonts w:hint="eastAsia" w:ascii="仿宋_GB2312" w:hAnsi="宋体" w:eastAsia="仿宋_GB2312" w:cs="宋体"/>
                <w:sz w:val="24"/>
              </w:rPr>
              <w:t>具备</w:t>
            </w:r>
            <w:r>
              <w:rPr>
                <w:rFonts w:ascii="仿宋_GB2312" w:hAnsi="宋体" w:eastAsia="仿宋_GB2312" w:cs="宋体"/>
                <w:sz w:val="24"/>
              </w:rPr>
              <w:t>试验场地及试验条件</w:t>
            </w:r>
            <w:r>
              <w:rPr>
                <w:rFonts w:hint="eastAsia" w:ascii="仿宋_GB2312" w:hAnsi="宋体" w:eastAsia="仿宋_GB2312" w:cs="宋体"/>
                <w:sz w:val="24"/>
              </w:rPr>
              <w:t>。</w:t>
            </w:r>
          </w:p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实验室条件</w:t>
            </w:r>
            <w:r>
              <w:rPr>
                <w:rFonts w:ascii="仿宋_GB2312" w:hAnsi="宋体" w:eastAsia="仿宋_GB2312" w:cs="宋体"/>
                <w:sz w:val="24"/>
              </w:rPr>
              <w:t>：</w:t>
            </w:r>
            <w:r>
              <w:rPr>
                <w:rFonts w:hint="eastAsia" w:ascii="仿宋_GB2312" w:hAnsi="宋体" w:eastAsia="仿宋_GB2312" w:cs="宋体"/>
                <w:sz w:val="24"/>
              </w:rPr>
              <w:t>现场</w:t>
            </w:r>
            <w:r>
              <w:rPr>
                <w:rFonts w:ascii="仿宋_GB2312" w:hAnsi="宋体" w:eastAsia="仿宋_GB2312" w:cs="宋体"/>
                <w:sz w:val="24"/>
              </w:rPr>
              <w:t>具备</w:t>
            </w:r>
            <w:r>
              <w:rPr>
                <w:rFonts w:hint="eastAsia" w:ascii="仿宋_GB2312" w:hAnsi="宋体" w:eastAsia="仿宋_GB2312" w:cs="宋体"/>
                <w:sz w:val="24"/>
              </w:rPr>
              <w:t>具有化验室</w:t>
            </w:r>
            <w:r>
              <w:rPr>
                <w:rFonts w:ascii="仿宋_GB2312" w:hAnsi="宋体" w:eastAsia="仿宋_GB2312" w:cs="宋体"/>
                <w:sz w:val="24"/>
              </w:rPr>
              <w:t>，</w:t>
            </w:r>
            <w:r>
              <w:rPr>
                <w:rFonts w:hint="eastAsia" w:ascii="仿宋_GB2312" w:hAnsi="宋体" w:eastAsia="仿宋_GB2312" w:cs="宋体"/>
                <w:sz w:val="24"/>
              </w:rPr>
              <w:t>可对</w:t>
            </w:r>
            <w:r>
              <w:rPr>
                <w:rFonts w:ascii="仿宋_GB2312" w:hAnsi="宋体" w:eastAsia="仿宋_GB2312" w:cs="宋体"/>
                <w:sz w:val="24"/>
              </w:rPr>
              <w:t>基本的水质指标，如</w:t>
            </w:r>
            <w:r>
              <w:rPr>
                <w:rFonts w:hint="eastAsia" w:ascii="仿宋_GB2312" w:hAnsi="宋体" w:eastAsia="仿宋_GB2312" w:cs="宋体"/>
                <w:sz w:val="24"/>
              </w:rPr>
              <w:t>COD、</w:t>
            </w:r>
            <w:r>
              <w:rPr>
                <w:rFonts w:ascii="仿宋_GB2312" w:hAnsi="宋体" w:eastAsia="仿宋_GB2312" w:cs="宋体"/>
                <w:sz w:val="24"/>
              </w:rPr>
              <w:t>氨氮</w:t>
            </w:r>
            <w:r>
              <w:rPr>
                <w:rFonts w:hint="eastAsia" w:ascii="仿宋_GB2312" w:hAnsi="宋体" w:eastAsia="仿宋_GB2312" w:cs="宋体"/>
                <w:sz w:val="24"/>
              </w:rPr>
              <w:t>、</w:t>
            </w:r>
            <w:r>
              <w:rPr>
                <w:rFonts w:ascii="仿宋_GB2312" w:hAnsi="宋体" w:eastAsia="仿宋_GB2312" w:cs="宋体"/>
                <w:sz w:val="24"/>
              </w:rPr>
              <w:t>电导率、pH</w:t>
            </w:r>
            <w:r>
              <w:rPr>
                <w:rFonts w:hint="eastAsia" w:ascii="仿宋_GB2312" w:hAnsi="宋体" w:eastAsia="仿宋_GB2312" w:cs="宋体"/>
                <w:sz w:val="24"/>
              </w:rPr>
              <w:t>等进行</w:t>
            </w:r>
            <w:r>
              <w:rPr>
                <w:rFonts w:ascii="仿宋_GB2312" w:hAnsi="宋体" w:eastAsia="仿宋_GB2312" w:cs="宋体"/>
                <w:sz w:val="24"/>
              </w:rPr>
              <w:t>检测分析。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664" w:hRule="atLeast"/>
        </w:trPr>
        <w:tc>
          <w:tcPr>
            <w:tcW w:w="6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我公司</w:t>
            </w:r>
            <w:r>
              <w:rPr>
                <w:rFonts w:ascii="仿宋_GB2312" w:hAnsi="宋体" w:eastAsia="仿宋_GB2312" w:cs="宋体"/>
                <w:sz w:val="24"/>
              </w:rPr>
              <w:t>希望与</w:t>
            </w:r>
            <w:r>
              <w:rPr>
                <w:rFonts w:hint="eastAsia" w:ascii="仿宋_GB2312" w:hAnsi="宋体" w:eastAsia="仿宋_GB2312" w:cs="宋体"/>
                <w:sz w:val="24"/>
              </w:rPr>
              <w:t>清华大学</w:t>
            </w:r>
            <w:r>
              <w:rPr>
                <w:rFonts w:ascii="仿宋_GB2312" w:hAnsi="宋体" w:eastAsia="仿宋_GB2312" w:cs="宋体"/>
                <w:sz w:val="24"/>
              </w:rPr>
              <w:t>、</w:t>
            </w:r>
            <w:r>
              <w:rPr>
                <w:rFonts w:hint="eastAsia" w:ascii="仿宋_GB2312" w:hAnsi="宋体" w:eastAsia="仿宋_GB2312" w:cs="宋体"/>
                <w:sz w:val="24"/>
              </w:rPr>
              <w:t>北京</w:t>
            </w:r>
            <w:r>
              <w:rPr>
                <w:rFonts w:ascii="仿宋_GB2312" w:hAnsi="宋体" w:eastAsia="仿宋_GB2312" w:cs="宋体"/>
                <w:sz w:val="24"/>
              </w:rPr>
              <w:t>大学、</w:t>
            </w:r>
            <w:r>
              <w:rPr>
                <w:rFonts w:hint="eastAsia" w:ascii="仿宋_GB2312" w:hAnsi="宋体" w:eastAsia="仿宋_GB2312" w:cs="宋体"/>
                <w:sz w:val="24"/>
              </w:rPr>
              <w:t>北京</w:t>
            </w:r>
            <w:r>
              <w:rPr>
                <w:rFonts w:ascii="仿宋_GB2312" w:hAnsi="宋体" w:eastAsia="仿宋_GB2312" w:cs="宋体"/>
                <w:sz w:val="24"/>
              </w:rPr>
              <w:t>农业大学、</w:t>
            </w:r>
            <w:r>
              <w:rPr>
                <w:rFonts w:hint="eastAsia" w:ascii="仿宋_GB2312" w:hAnsi="宋体" w:eastAsia="仿宋_GB2312" w:cs="宋体"/>
                <w:sz w:val="24"/>
              </w:rPr>
              <w:t>北京</w:t>
            </w:r>
            <w:r>
              <w:rPr>
                <w:rFonts w:ascii="仿宋_GB2312" w:hAnsi="宋体" w:eastAsia="仿宋_GB2312" w:cs="宋体"/>
                <w:sz w:val="24"/>
              </w:rPr>
              <w:t>化工大学、北京</w:t>
            </w:r>
            <w:r>
              <w:rPr>
                <w:rFonts w:hint="eastAsia" w:ascii="仿宋_GB2312" w:hAnsi="宋体" w:eastAsia="仿宋_GB2312" w:cs="宋体"/>
                <w:sz w:val="24"/>
              </w:rPr>
              <w:t>工业</w:t>
            </w:r>
            <w:r>
              <w:rPr>
                <w:rFonts w:ascii="仿宋_GB2312" w:hAnsi="宋体" w:eastAsia="仿宋_GB2312" w:cs="宋体"/>
                <w:sz w:val="24"/>
              </w:rPr>
              <w:t>大学</w:t>
            </w:r>
            <w:r>
              <w:rPr>
                <w:rFonts w:hint="eastAsia" w:ascii="仿宋_GB2312" w:hAnsi="宋体" w:eastAsia="仿宋_GB2312" w:cs="宋体"/>
                <w:sz w:val="24"/>
              </w:rPr>
              <w:t>、</w:t>
            </w:r>
            <w:r>
              <w:rPr>
                <w:rFonts w:ascii="仿宋_GB2312" w:hAnsi="宋体" w:eastAsia="仿宋_GB2312" w:cs="宋体"/>
                <w:sz w:val="24"/>
              </w:rPr>
              <w:t>中科院</w:t>
            </w:r>
            <w:r>
              <w:rPr>
                <w:rFonts w:hint="eastAsia" w:ascii="仿宋_GB2312" w:hAnsi="宋体" w:eastAsia="仿宋_GB2312" w:cs="宋体"/>
                <w:sz w:val="24"/>
              </w:rPr>
              <w:t>等院校</w:t>
            </w:r>
            <w:r>
              <w:rPr>
                <w:rFonts w:ascii="仿宋_GB2312" w:hAnsi="宋体" w:eastAsia="仿宋_GB2312" w:cs="宋体"/>
                <w:sz w:val="24"/>
              </w:rPr>
              <w:t>及科研院所</w:t>
            </w:r>
            <w:r>
              <w:rPr>
                <w:rFonts w:hint="eastAsia" w:ascii="仿宋_GB2312" w:hAnsi="宋体" w:eastAsia="仿宋_GB2312" w:cs="宋体"/>
                <w:sz w:val="24"/>
              </w:rPr>
              <w:t>开展</w:t>
            </w:r>
            <w:r>
              <w:rPr>
                <w:rFonts w:ascii="仿宋_GB2312" w:hAnsi="宋体" w:eastAsia="仿宋_GB2312" w:cs="宋体"/>
                <w:sz w:val="24"/>
              </w:rPr>
              <w:t>产学研合作</w:t>
            </w:r>
            <w:r>
              <w:rPr>
                <w:rFonts w:hint="eastAsia" w:ascii="仿宋_GB2312" w:hAnsi="宋体" w:eastAsia="仿宋_GB2312" w:cs="宋体"/>
                <w:sz w:val="24"/>
              </w:rPr>
              <w:t>，同时</w:t>
            </w:r>
            <w:r>
              <w:rPr>
                <w:rFonts w:ascii="仿宋_GB2312" w:hAnsi="宋体" w:eastAsia="仿宋_GB2312" w:cs="宋体"/>
                <w:sz w:val="24"/>
              </w:rPr>
              <w:t>积极联合优势工程技术企业，</w:t>
            </w:r>
            <w:r>
              <w:rPr>
                <w:rFonts w:hint="eastAsia" w:ascii="仿宋_GB2312" w:hAnsi="宋体" w:eastAsia="仿宋_GB2312" w:cs="宋体"/>
                <w:sz w:val="24"/>
              </w:rPr>
              <w:t>共建创新载体，</w:t>
            </w:r>
            <w:r>
              <w:rPr>
                <w:rFonts w:ascii="仿宋_GB2312" w:hAnsi="宋体" w:eastAsia="仿宋_GB2312" w:cs="宋体"/>
                <w:sz w:val="24"/>
              </w:rPr>
              <w:t>希望</w:t>
            </w:r>
            <w:r>
              <w:rPr>
                <w:rFonts w:hint="eastAsia" w:ascii="仿宋_GB2312" w:hAnsi="宋体" w:eastAsia="仿宋_GB2312" w:cs="宋体"/>
                <w:sz w:val="24"/>
              </w:rPr>
              <w:t>专家</w:t>
            </w:r>
            <w:r>
              <w:rPr>
                <w:rFonts w:ascii="仿宋_GB2312" w:hAnsi="宋体" w:eastAsia="仿宋_GB2312" w:cs="宋体"/>
                <w:sz w:val="24"/>
              </w:rPr>
              <w:t>及团队</w:t>
            </w:r>
            <w:r>
              <w:rPr>
                <w:rFonts w:hint="eastAsia" w:ascii="仿宋_GB2312" w:hAnsi="宋体" w:eastAsia="仿宋_GB2312" w:cs="宋体"/>
                <w:sz w:val="24"/>
              </w:rPr>
              <w:t>是</w:t>
            </w:r>
            <w:r>
              <w:rPr>
                <w:rFonts w:ascii="仿宋_GB2312" w:hAnsi="宋体" w:eastAsia="仿宋_GB2312" w:cs="宋体"/>
                <w:sz w:val="24"/>
              </w:rPr>
              <w:t>属于</w:t>
            </w:r>
            <w:r>
              <w:rPr>
                <w:rFonts w:hint="eastAsia" w:ascii="仿宋_GB2312" w:hAnsi="宋体" w:eastAsia="仿宋_GB2312" w:cs="宋体"/>
                <w:sz w:val="24"/>
              </w:rPr>
              <w:t>环境工程领域</w:t>
            </w:r>
            <w:r>
              <w:rPr>
                <w:rFonts w:ascii="仿宋_GB2312" w:hAnsi="宋体" w:eastAsia="仿宋_GB2312" w:cs="宋体"/>
                <w:sz w:val="24"/>
              </w:rPr>
              <w:t>，</w:t>
            </w:r>
            <w:r>
              <w:rPr>
                <w:rFonts w:hint="eastAsia" w:ascii="仿宋_GB2312" w:hAnsi="宋体" w:eastAsia="仿宋_GB2312" w:cs="宋体"/>
                <w:sz w:val="24"/>
              </w:rPr>
              <w:t>尤其是</w:t>
            </w:r>
            <w:r>
              <w:rPr>
                <w:rFonts w:ascii="仿宋_GB2312" w:hAnsi="宋体" w:eastAsia="仿宋_GB2312" w:cs="宋体"/>
                <w:sz w:val="24"/>
              </w:rPr>
              <w:t>水污染控制</w:t>
            </w:r>
            <w:r>
              <w:rPr>
                <w:rFonts w:hint="eastAsia" w:ascii="仿宋_GB2312" w:hAnsi="宋体" w:eastAsia="仿宋_GB2312" w:cs="宋体"/>
                <w:sz w:val="24"/>
              </w:rPr>
              <w:t>领域，具有较强</w:t>
            </w:r>
            <w:r>
              <w:rPr>
                <w:rFonts w:ascii="仿宋_GB2312" w:hAnsi="宋体" w:eastAsia="仿宋_GB2312" w:cs="宋体"/>
                <w:sz w:val="24"/>
              </w:rPr>
              <w:t>的研究能力、</w:t>
            </w:r>
            <w:r>
              <w:rPr>
                <w:rFonts w:hint="eastAsia" w:ascii="仿宋_GB2312" w:hAnsi="宋体" w:eastAsia="仿宋_GB2312" w:cs="宋体"/>
                <w:sz w:val="24"/>
              </w:rPr>
              <w:t>具有</w:t>
            </w:r>
            <w:r>
              <w:rPr>
                <w:rFonts w:ascii="仿宋_GB2312" w:hAnsi="宋体" w:eastAsia="仿宋_GB2312" w:cs="宋体"/>
                <w:sz w:val="24"/>
              </w:rPr>
              <w:t>完备的</w:t>
            </w:r>
            <w:r>
              <w:rPr>
                <w:rFonts w:hint="eastAsia" w:ascii="仿宋_GB2312" w:hAnsi="宋体" w:eastAsia="仿宋_GB2312" w:cs="宋体"/>
                <w:sz w:val="24"/>
              </w:rPr>
              <w:t>污染物</w:t>
            </w:r>
            <w:r>
              <w:rPr>
                <w:rFonts w:ascii="仿宋_GB2312" w:hAnsi="宋体" w:eastAsia="仿宋_GB2312" w:cs="宋体"/>
                <w:sz w:val="24"/>
              </w:rPr>
              <w:t>指标检测设备</w:t>
            </w:r>
            <w:r>
              <w:rPr>
                <w:rFonts w:hint="eastAsia" w:ascii="仿宋_GB2312" w:hAnsi="宋体" w:eastAsia="仿宋_GB2312" w:cs="宋体"/>
                <w:sz w:val="24"/>
              </w:rPr>
              <w:t>，</w:t>
            </w:r>
            <w:r>
              <w:rPr>
                <w:rFonts w:ascii="仿宋_GB2312" w:hAnsi="宋体" w:eastAsia="仿宋_GB2312" w:cs="宋体"/>
                <w:sz w:val="24"/>
              </w:rPr>
              <w:t>希望</w:t>
            </w:r>
            <w:r>
              <w:rPr>
                <w:rFonts w:hint="eastAsia" w:ascii="仿宋_GB2312" w:hAnsi="宋体" w:eastAsia="仿宋_GB2312" w:cs="宋体"/>
                <w:sz w:val="24"/>
              </w:rPr>
              <w:t>专家</w:t>
            </w:r>
            <w:r>
              <w:rPr>
                <w:rFonts w:ascii="仿宋_GB2312" w:hAnsi="宋体" w:eastAsia="仿宋_GB2312" w:cs="宋体"/>
                <w:sz w:val="24"/>
              </w:rPr>
              <w:t>团队的研究</w:t>
            </w:r>
            <w:r>
              <w:rPr>
                <w:rFonts w:hint="eastAsia" w:ascii="仿宋_GB2312" w:hAnsi="宋体" w:eastAsia="仿宋_GB2312" w:cs="宋体"/>
                <w:sz w:val="24"/>
              </w:rPr>
              <w:t>最少</w:t>
            </w:r>
            <w:r>
              <w:rPr>
                <w:rFonts w:ascii="仿宋_GB2312" w:hAnsi="宋体" w:eastAsia="仿宋_GB2312" w:cs="宋体"/>
                <w:sz w:val="24"/>
              </w:rPr>
              <w:t>已经达到</w:t>
            </w:r>
            <w:r>
              <w:rPr>
                <w:rFonts w:hint="eastAsia" w:ascii="仿宋_GB2312" w:hAnsi="宋体" w:eastAsia="仿宋_GB2312" w:cs="宋体"/>
                <w:sz w:val="24"/>
              </w:rPr>
              <w:t>小试</w:t>
            </w:r>
            <w:r>
              <w:rPr>
                <w:rFonts w:ascii="仿宋_GB2312" w:hAnsi="宋体" w:eastAsia="仿宋_GB2312" w:cs="宋体"/>
                <w:sz w:val="24"/>
              </w:rPr>
              <w:t>水平</w:t>
            </w:r>
            <w:r>
              <w:rPr>
                <w:rFonts w:hint="eastAsia" w:ascii="仿宋_GB2312" w:hAnsi="宋体" w:eastAsia="仿宋_GB2312" w:cs="宋体"/>
                <w:sz w:val="24"/>
              </w:rPr>
              <w:t>，</w:t>
            </w:r>
            <w:r>
              <w:rPr>
                <w:rFonts w:ascii="仿宋_GB2312" w:hAnsi="宋体" w:eastAsia="仿宋_GB2312" w:cs="宋体"/>
                <w:sz w:val="24"/>
              </w:rPr>
              <w:t>可继续开展中试、工程化</w:t>
            </w:r>
            <w:r>
              <w:rPr>
                <w:rFonts w:hint="eastAsia" w:ascii="仿宋_GB2312" w:hAnsi="宋体" w:eastAsia="仿宋_GB2312" w:cs="宋体"/>
                <w:sz w:val="24"/>
              </w:rPr>
              <w:t>试验研究</w:t>
            </w:r>
            <w:r>
              <w:rPr>
                <w:rFonts w:ascii="仿宋_GB2312" w:hAnsi="宋体" w:eastAsia="仿宋_GB2312" w:cs="宋体"/>
                <w:sz w:val="24"/>
              </w:rPr>
              <w:t>。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30" w:hRule="atLeast"/>
        </w:trPr>
        <w:tc>
          <w:tcPr>
            <w:tcW w:w="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□技术转让    □技术入股   √联合开发   □委托研发 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□委托团队、专家长期技术服务    √共建新研发、生产实体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30" w:hRule="atLeast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ind w:firstLine="0" w:firstLineChars="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18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18"/>
              <w:ind w:firstLine="0" w:firstLineChars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□产品/服务市场占有率分析  □市场前景分析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8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29" w:hRule="atLeast"/>
        </w:trPr>
        <w:tc>
          <w:tcPr>
            <w:tcW w:w="1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  <w:p>
            <w:pPr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1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1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1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是，金额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2268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0072A"/>
    <w:multiLevelType w:val="multilevel"/>
    <w:tmpl w:val="2030072A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165A"/>
    <w:rsid w:val="0000171C"/>
    <w:rsid w:val="00003D38"/>
    <w:rsid w:val="000118F3"/>
    <w:rsid w:val="00054794"/>
    <w:rsid w:val="00075F1D"/>
    <w:rsid w:val="00082B88"/>
    <w:rsid w:val="00083FA0"/>
    <w:rsid w:val="000B0162"/>
    <w:rsid w:val="000B14FD"/>
    <w:rsid w:val="000B19D0"/>
    <w:rsid w:val="000B3EA2"/>
    <w:rsid w:val="000C649C"/>
    <w:rsid w:val="000E3629"/>
    <w:rsid w:val="00100453"/>
    <w:rsid w:val="0010501B"/>
    <w:rsid w:val="00107A35"/>
    <w:rsid w:val="00107A4C"/>
    <w:rsid w:val="001257A6"/>
    <w:rsid w:val="0012712C"/>
    <w:rsid w:val="001274D5"/>
    <w:rsid w:val="00143AB8"/>
    <w:rsid w:val="00152489"/>
    <w:rsid w:val="00172174"/>
    <w:rsid w:val="001755FF"/>
    <w:rsid w:val="00176715"/>
    <w:rsid w:val="00185AD8"/>
    <w:rsid w:val="001A6BDB"/>
    <w:rsid w:val="001C4D71"/>
    <w:rsid w:val="001D2F2B"/>
    <w:rsid w:val="001D36D9"/>
    <w:rsid w:val="001D744A"/>
    <w:rsid w:val="001E241F"/>
    <w:rsid w:val="001F0DAF"/>
    <w:rsid w:val="001F41E1"/>
    <w:rsid w:val="002058E8"/>
    <w:rsid w:val="00212BA9"/>
    <w:rsid w:val="00213086"/>
    <w:rsid w:val="00221963"/>
    <w:rsid w:val="00226CB4"/>
    <w:rsid w:val="00254D0F"/>
    <w:rsid w:val="002618B6"/>
    <w:rsid w:val="00281803"/>
    <w:rsid w:val="00286FFA"/>
    <w:rsid w:val="002945DC"/>
    <w:rsid w:val="002A28E8"/>
    <w:rsid w:val="002A4DFC"/>
    <w:rsid w:val="002A5968"/>
    <w:rsid w:val="002B6A6A"/>
    <w:rsid w:val="002C2586"/>
    <w:rsid w:val="002D5066"/>
    <w:rsid w:val="002E60DF"/>
    <w:rsid w:val="00304C0F"/>
    <w:rsid w:val="0031027C"/>
    <w:rsid w:val="003125F0"/>
    <w:rsid w:val="003209CE"/>
    <w:rsid w:val="0032266A"/>
    <w:rsid w:val="00322E16"/>
    <w:rsid w:val="003478CB"/>
    <w:rsid w:val="00347AD6"/>
    <w:rsid w:val="00361B8A"/>
    <w:rsid w:val="00372340"/>
    <w:rsid w:val="00373064"/>
    <w:rsid w:val="003D3E2D"/>
    <w:rsid w:val="003E20D4"/>
    <w:rsid w:val="003F0571"/>
    <w:rsid w:val="003F1706"/>
    <w:rsid w:val="00440C52"/>
    <w:rsid w:val="00443AF2"/>
    <w:rsid w:val="00475D2F"/>
    <w:rsid w:val="00485958"/>
    <w:rsid w:val="00496076"/>
    <w:rsid w:val="004A2CAC"/>
    <w:rsid w:val="004C18DD"/>
    <w:rsid w:val="004D56DF"/>
    <w:rsid w:val="004D58DE"/>
    <w:rsid w:val="004E0091"/>
    <w:rsid w:val="004F1100"/>
    <w:rsid w:val="004F587A"/>
    <w:rsid w:val="005023B2"/>
    <w:rsid w:val="00510D57"/>
    <w:rsid w:val="00510F09"/>
    <w:rsid w:val="00557B80"/>
    <w:rsid w:val="00563CDE"/>
    <w:rsid w:val="00570776"/>
    <w:rsid w:val="00586E4F"/>
    <w:rsid w:val="00595143"/>
    <w:rsid w:val="00595A4D"/>
    <w:rsid w:val="005B074F"/>
    <w:rsid w:val="005C5C93"/>
    <w:rsid w:val="005E461B"/>
    <w:rsid w:val="005F0E28"/>
    <w:rsid w:val="005F40BF"/>
    <w:rsid w:val="005F429C"/>
    <w:rsid w:val="00600BD1"/>
    <w:rsid w:val="006218F4"/>
    <w:rsid w:val="00621E42"/>
    <w:rsid w:val="00627574"/>
    <w:rsid w:val="00635119"/>
    <w:rsid w:val="00641286"/>
    <w:rsid w:val="006425F8"/>
    <w:rsid w:val="00674DFB"/>
    <w:rsid w:val="0069301E"/>
    <w:rsid w:val="00697416"/>
    <w:rsid w:val="006A5ADE"/>
    <w:rsid w:val="006B2333"/>
    <w:rsid w:val="006B550A"/>
    <w:rsid w:val="006D4F27"/>
    <w:rsid w:val="006E3A77"/>
    <w:rsid w:val="006E4F8B"/>
    <w:rsid w:val="00701C78"/>
    <w:rsid w:val="00735B71"/>
    <w:rsid w:val="00737E60"/>
    <w:rsid w:val="00777177"/>
    <w:rsid w:val="00780F6D"/>
    <w:rsid w:val="0078363D"/>
    <w:rsid w:val="007921CC"/>
    <w:rsid w:val="007A034D"/>
    <w:rsid w:val="007A27FA"/>
    <w:rsid w:val="007A3629"/>
    <w:rsid w:val="007A4F33"/>
    <w:rsid w:val="007C2845"/>
    <w:rsid w:val="007C7EA3"/>
    <w:rsid w:val="007E0492"/>
    <w:rsid w:val="007F0A41"/>
    <w:rsid w:val="008050AF"/>
    <w:rsid w:val="008101C0"/>
    <w:rsid w:val="0081077A"/>
    <w:rsid w:val="00822F9C"/>
    <w:rsid w:val="00841738"/>
    <w:rsid w:val="0085165A"/>
    <w:rsid w:val="00852D22"/>
    <w:rsid w:val="008561A2"/>
    <w:rsid w:val="00871BC2"/>
    <w:rsid w:val="00896A3A"/>
    <w:rsid w:val="008A1702"/>
    <w:rsid w:val="008A39BF"/>
    <w:rsid w:val="008B493E"/>
    <w:rsid w:val="008B790E"/>
    <w:rsid w:val="008B7958"/>
    <w:rsid w:val="008F2B88"/>
    <w:rsid w:val="00913187"/>
    <w:rsid w:val="00922B1E"/>
    <w:rsid w:val="009307F2"/>
    <w:rsid w:val="00953B71"/>
    <w:rsid w:val="0096107C"/>
    <w:rsid w:val="009741CC"/>
    <w:rsid w:val="00975A1F"/>
    <w:rsid w:val="009A180B"/>
    <w:rsid w:val="009C022C"/>
    <w:rsid w:val="009C16B1"/>
    <w:rsid w:val="00A17EB9"/>
    <w:rsid w:val="00A2022C"/>
    <w:rsid w:val="00A20C56"/>
    <w:rsid w:val="00A356BA"/>
    <w:rsid w:val="00A4364A"/>
    <w:rsid w:val="00A842CA"/>
    <w:rsid w:val="00AB072E"/>
    <w:rsid w:val="00AB4D1E"/>
    <w:rsid w:val="00AF5367"/>
    <w:rsid w:val="00B15AA1"/>
    <w:rsid w:val="00B53B6C"/>
    <w:rsid w:val="00B55132"/>
    <w:rsid w:val="00B57CFD"/>
    <w:rsid w:val="00B95D29"/>
    <w:rsid w:val="00BB26F6"/>
    <w:rsid w:val="00BB3CD8"/>
    <w:rsid w:val="00BC6700"/>
    <w:rsid w:val="00BD59A5"/>
    <w:rsid w:val="00C228BC"/>
    <w:rsid w:val="00C3220F"/>
    <w:rsid w:val="00C3498A"/>
    <w:rsid w:val="00C36864"/>
    <w:rsid w:val="00C41ED8"/>
    <w:rsid w:val="00C621F6"/>
    <w:rsid w:val="00C82928"/>
    <w:rsid w:val="00C8371D"/>
    <w:rsid w:val="00CC08E8"/>
    <w:rsid w:val="00CC7C02"/>
    <w:rsid w:val="00CD1FA9"/>
    <w:rsid w:val="00CD2BDF"/>
    <w:rsid w:val="00CE01DD"/>
    <w:rsid w:val="00CE3921"/>
    <w:rsid w:val="00CF0E9A"/>
    <w:rsid w:val="00D37771"/>
    <w:rsid w:val="00D47352"/>
    <w:rsid w:val="00D55929"/>
    <w:rsid w:val="00D75331"/>
    <w:rsid w:val="00D8766F"/>
    <w:rsid w:val="00DB2D00"/>
    <w:rsid w:val="00DB4E1A"/>
    <w:rsid w:val="00DB5988"/>
    <w:rsid w:val="00DC5025"/>
    <w:rsid w:val="00DD2F66"/>
    <w:rsid w:val="00DD3CC2"/>
    <w:rsid w:val="00DD593D"/>
    <w:rsid w:val="00E01813"/>
    <w:rsid w:val="00E03D95"/>
    <w:rsid w:val="00E16458"/>
    <w:rsid w:val="00E3768B"/>
    <w:rsid w:val="00E6193C"/>
    <w:rsid w:val="00E62079"/>
    <w:rsid w:val="00E63F04"/>
    <w:rsid w:val="00E6539A"/>
    <w:rsid w:val="00E66467"/>
    <w:rsid w:val="00E76367"/>
    <w:rsid w:val="00E77464"/>
    <w:rsid w:val="00E80559"/>
    <w:rsid w:val="00E80C0D"/>
    <w:rsid w:val="00E91456"/>
    <w:rsid w:val="00E95A1D"/>
    <w:rsid w:val="00EA4CD4"/>
    <w:rsid w:val="00EC7E09"/>
    <w:rsid w:val="00ED0461"/>
    <w:rsid w:val="00ED72A4"/>
    <w:rsid w:val="00EF35DC"/>
    <w:rsid w:val="00EF5D82"/>
    <w:rsid w:val="00F10694"/>
    <w:rsid w:val="00F306C6"/>
    <w:rsid w:val="00F5304C"/>
    <w:rsid w:val="00F80007"/>
    <w:rsid w:val="00F80644"/>
    <w:rsid w:val="00F808A7"/>
    <w:rsid w:val="00F84DAD"/>
    <w:rsid w:val="00FA2736"/>
    <w:rsid w:val="00FC206C"/>
    <w:rsid w:val="7E8F09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Calibri" w:hAnsi="Calibri" w:eastAsia="方正小标宋简体" w:cs="Times New Roman"/>
      <w:kern w:val="44"/>
      <w:sz w:val="44"/>
      <w:szCs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link w:val="20"/>
    <w:qFormat/>
    <w:uiPriority w:val="0"/>
    <w:rPr>
      <w:rFonts w:ascii="仿宋_GB2312" w:hAnsi="Calibri" w:eastAsia="仿宋_GB2312" w:cs="Times New Roman"/>
      <w:spacing w:val="-4"/>
      <w:sz w:val="16"/>
      <w:szCs w:val="16"/>
    </w:rPr>
  </w:style>
  <w:style w:type="paragraph" w:styleId="4">
    <w:name w:val="Body Text"/>
    <w:basedOn w:val="1"/>
    <w:link w:val="22"/>
    <w:qFormat/>
    <w:uiPriority w:val="0"/>
    <w:pPr>
      <w:spacing w:after="120"/>
    </w:pPr>
    <w:rPr>
      <w:rFonts w:ascii="Calibri" w:hAnsi="Calibri" w:eastAsia="宋体" w:cs="Times New Roman"/>
      <w:sz w:val="24"/>
      <w:szCs w:val="24"/>
    </w:rPr>
  </w:style>
  <w:style w:type="paragraph" w:styleId="5">
    <w:name w:val="Date"/>
    <w:basedOn w:val="1"/>
    <w:next w:val="1"/>
    <w:link w:val="23"/>
    <w:uiPriority w:val="0"/>
    <w:pPr>
      <w:ind w:left="100" w:leftChars="2500"/>
    </w:pPr>
    <w:rPr>
      <w:rFonts w:ascii="Calibri" w:hAnsi="Calibri" w:eastAsia="宋体" w:cs="Times New Roman"/>
      <w:sz w:val="28"/>
      <w:szCs w:val="24"/>
    </w:rPr>
  </w:style>
  <w:style w:type="paragraph" w:styleId="6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basedOn w:val="10"/>
    <w:unhideWhenUsed/>
    <w:qFormat/>
    <w:uiPriority w:val="0"/>
    <w:rPr>
      <w:color w:val="0000FF"/>
      <w:u w:val="single"/>
    </w:rPr>
  </w:style>
  <w:style w:type="character" w:customStyle="1" w:styleId="13">
    <w:name w:val="批注框文本 字符"/>
    <w:basedOn w:val="10"/>
    <w:link w:val="6"/>
    <w:semiHidden/>
    <w:uiPriority w:val="99"/>
    <w:rPr>
      <w:sz w:val="18"/>
      <w:szCs w:val="18"/>
    </w:rPr>
  </w:style>
  <w:style w:type="character" w:customStyle="1" w:styleId="14">
    <w:name w:val="页眉 字符"/>
    <w:basedOn w:val="10"/>
    <w:link w:val="8"/>
    <w:qFormat/>
    <w:uiPriority w:val="0"/>
    <w:rPr>
      <w:sz w:val="18"/>
      <w:szCs w:val="18"/>
    </w:rPr>
  </w:style>
  <w:style w:type="character" w:customStyle="1" w:styleId="15">
    <w:name w:val="页脚 字符"/>
    <w:basedOn w:val="10"/>
    <w:link w:val="7"/>
    <w:qFormat/>
    <w:uiPriority w:val="0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仿宋_GB2312" w:cs="Times New Roman"/>
      <w:sz w:val="32"/>
      <w:szCs w:val="24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黑体"/>
    </w:rPr>
  </w:style>
  <w:style w:type="paragraph" w:customStyle="1" w:styleId="18">
    <w:name w:val="List Paragraph1"/>
    <w:basedOn w:val="1"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9">
    <w:name w:val="标题 1 字符"/>
    <w:basedOn w:val="10"/>
    <w:link w:val="2"/>
    <w:qFormat/>
    <w:uiPriority w:val="0"/>
    <w:rPr>
      <w:rFonts w:ascii="Calibri" w:hAnsi="Calibri" w:eastAsia="方正小标宋简体" w:cs="Times New Roman"/>
      <w:kern w:val="44"/>
      <w:sz w:val="44"/>
      <w:szCs w:val="24"/>
    </w:rPr>
  </w:style>
  <w:style w:type="character" w:customStyle="1" w:styleId="20">
    <w:name w:val="正文文本 3 字符"/>
    <w:basedOn w:val="10"/>
    <w:link w:val="3"/>
    <w:qFormat/>
    <w:uiPriority w:val="0"/>
    <w:rPr>
      <w:rFonts w:ascii="仿宋_GB2312" w:hAnsi="Calibri" w:eastAsia="仿宋_GB2312" w:cs="Times New Roman"/>
      <w:spacing w:val="-4"/>
      <w:sz w:val="16"/>
      <w:szCs w:val="16"/>
    </w:rPr>
  </w:style>
  <w:style w:type="paragraph" w:customStyle="1" w:styleId="21">
    <w:name w:val="列出段落2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character" w:customStyle="1" w:styleId="22">
    <w:name w:val="正文文本 字符"/>
    <w:basedOn w:val="10"/>
    <w:link w:val="4"/>
    <w:qFormat/>
    <w:uiPriority w:val="0"/>
    <w:rPr>
      <w:rFonts w:ascii="Calibri" w:hAnsi="Calibri" w:eastAsia="宋体" w:cs="Times New Roman"/>
      <w:sz w:val="24"/>
      <w:szCs w:val="24"/>
    </w:rPr>
  </w:style>
  <w:style w:type="character" w:customStyle="1" w:styleId="23">
    <w:name w:val="日期 字符"/>
    <w:basedOn w:val="10"/>
    <w:link w:val="5"/>
    <w:uiPriority w:val="0"/>
    <w:rPr>
      <w:rFonts w:ascii="Calibri" w:hAnsi="Calibri" w:eastAsia="宋体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A55BB2-F6CD-4B5A-846C-1782EAB0EB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195</Words>
  <Characters>1116</Characters>
  <Lines>9</Lines>
  <Paragraphs>2</Paragraphs>
  <TotalTime>0</TotalTime>
  <ScaleCrop>false</ScaleCrop>
  <LinksUpToDate>false</LinksUpToDate>
  <CharactersWithSpaces>1309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2018-08-03T04:43:00Z</dcterms:created>
  <dc:creator>lenove</dc:creator>
  <cp:lastModifiedBy>张明星</cp:lastModifiedBy>
  <cp:lastPrinted>2018-07-13T00:37:00Z</cp:lastPrinted>
  <dcterms:modified xsi:type="dcterms:W3CDTF">2018-08-13T04:18:32Z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