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需求名称：钢化玻璃光畸变和平整度的快速测量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卡车研发大数据功能应用模型、分析以及相应数据在产品创造价值链当中的应用方法。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主要技术：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建立卡车研发大数据分析方法；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建立卡车研发数据模型及其算法；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条件及成熟度：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征集的解决方案可落地，且有效指导在产品创造价值链中的设计、开发、制造等，产品更加贴近市场工况需求。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成本：待讨论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福田已具有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车联网数据平台，可以收集商用车运营数据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车辆信息上传至云平台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处理。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待讨论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DB34"/>
    <w:multiLevelType w:val="singleLevel"/>
    <w:tmpl w:val="59FFDB3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FFF32D"/>
    <w:multiLevelType w:val="singleLevel"/>
    <w:tmpl w:val="59FFF3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3D0D"/>
    <w:rsid w:val="002A4DFC"/>
    <w:rsid w:val="002A5968"/>
    <w:rsid w:val="002A7DCD"/>
    <w:rsid w:val="002B6A6A"/>
    <w:rsid w:val="002C2586"/>
    <w:rsid w:val="002E60DF"/>
    <w:rsid w:val="002F1712"/>
    <w:rsid w:val="00304C0F"/>
    <w:rsid w:val="0031027C"/>
    <w:rsid w:val="003125F0"/>
    <w:rsid w:val="003209CE"/>
    <w:rsid w:val="0032266A"/>
    <w:rsid w:val="003478CB"/>
    <w:rsid w:val="00347AD6"/>
    <w:rsid w:val="00372340"/>
    <w:rsid w:val="00394178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27B1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090D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67FE9"/>
    <w:rsid w:val="009741CC"/>
    <w:rsid w:val="00975A1F"/>
    <w:rsid w:val="009C022C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74D7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47174"/>
    <w:rsid w:val="00E5596F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EF77CC"/>
    <w:rsid w:val="00F10694"/>
    <w:rsid w:val="00F5304C"/>
    <w:rsid w:val="00F612AE"/>
    <w:rsid w:val="00F80007"/>
    <w:rsid w:val="00F80644"/>
    <w:rsid w:val="00F808A7"/>
    <w:rsid w:val="00FA2736"/>
    <w:rsid w:val="00FC206C"/>
    <w:rsid w:val="35D77063"/>
    <w:rsid w:val="613A0061"/>
    <w:rsid w:val="751F0AC6"/>
    <w:rsid w:val="792A2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CF0C9-5F26-4100-A5A9-DE85828AB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2018-08-06T09:38:00Z</dcterms:created>
  <dc:creator>lenove</dc:creator>
  <cp:lastModifiedBy>张明星</cp:lastModifiedBy>
  <cp:lastPrinted>2017-11-06T09:20:00Z</cp:lastPrinted>
  <dcterms:modified xsi:type="dcterms:W3CDTF">2018-08-13T03:06:23Z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