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黑体" w:cs="Times New Roman"/>
          <w:b/>
          <w:sz w:val="28"/>
          <w:szCs w:val="36"/>
          <w:lang w:val="en-US" w:eastAsia="zh-CN"/>
        </w:rPr>
      </w:pPr>
      <w:r>
        <w:rPr>
          <w:rFonts w:hint="eastAsia" w:eastAsia="黑体" w:cs="Times New Roman"/>
          <w:b/>
          <w:sz w:val="28"/>
          <w:szCs w:val="36"/>
          <w:lang w:val="en-US" w:eastAsia="zh-CN"/>
        </w:rPr>
        <w:t>附件3</w:t>
      </w:r>
      <w:bookmarkStart w:id="1" w:name="_GoBack"/>
      <w:bookmarkEnd w:id="1"/>
    </w:p>
    <w:p>
      <w:pPr>
        <w:ind w:firstLine="482"/>
        <w:jc w:val="center"/>
        <w:rPr>
          <w:b/>
          <w:sz w:val="24"/>
        </w:rPr>
      </w:pPr>
      <w:bookmarkStart w:id="0" w:name="_Toc116788530"/>
    </w:p>
    <w:p>
      <w:pPr>
        <w:ind w:firstLine="1446"/>
        <w:rPr>
          <w:rFonts w:eastAsia="黑体"/>
          <w:b/>
          <w:sz w:val="72"/>
        </w:rPr>
      </w:pPr>
    </w:p>
    <w:p>
      <w:pPr>
        <w:ind w:firstLine="1446"/>
        <w:jc w:val="center"/>
        <w:rPr>
          <w:rFonts w:eastAsia="黑体"/>
          <w:b/>
          <w:sz w:val="72"/>
        </w:rPr>
      </w:pPr>
    </w:p>
    <w:p>
      <w:pPr>
        <w:ind w:firstLine="0" w:firstLineChars="0"/>
        <w:jc w:val="center"/>
        <w:rPr>
          <w:rFonts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第三届中国创新挑战赛(昆山)</w:t>
      </w:r>
    </w:p>
    <w:p>
      <w:pPr>
        <w:ind w:firstLine="0" w:firstLineChars="0"/>
        <w:jc w:val="center"/>
        <w:rPr>
          <w:rFonts w:eastAsia="方正小标宋简体" w:cs="方正小标宋简体"/>
          <w:bCs/>
          <w:sz w:val="72"/>
        </w:rPr>
      </w:pPr>
      <w:r>
        <w:rPr>
          <w:rFonts w:hint="eastAsia" w:eastAsia="方正小标宋简体" w:cs="方正小标宋简体"/>
          <w:bCs/>
          <w:sz w:val="72"/>
        </w:rPr>
        <w:t>挑战文件</w:t>
      </w:r>
    </w:p>
    <w:p>
      <w:pPr>
        <w:ind w:firstLine="0" w:firstLineChars="0"/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中国创新挑战赛（昆山）赛委会</w:t>
      </w:r>
    </w:p>
    <w:p>
      <w:pPr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2018年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ind w:firstLine="482"/>
        <w:jc w:val="center"/>
        <w:rPr>
          <w:b/>
          <w:sz w:val="24"/>
        </w:rPr>
      </w:pPr>
    </w:p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挑战须知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一、挑战资格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凡在中华人民共和国境内注册，具有独立法人资格的企业、事业单位、大专院校、研究单位和自然人均可报名挑战。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二、政策支持</w:t>
      </w:r>
    </w:p>
    <w:p>
      <w:pPr>
        <w:spacing w:line="360" w:lineRule="auto"/>
        <w:ind w:firstLine="597" w:firstLineChars="199"/>
        <w:rPr>
          <w:sz w:val="30"/>
          <w:szCs w:val="30"/>
        </w:rPr>
      </w:pPr>
      <w:r>
        <w:rPr>
          <w:rFonts w:hint="eastAsia"/>
          <w:sz w:val="30"/>
          <w:szCs w:val="30"/>
        </w:rPr>
        <w:t>对参与挑战并成功签约的项目，符合条件的按省市级科技项目相关政策进行补助，优胜项目优先考虑。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三、挑战文件的编制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1、文件编写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挑战文件一律以中文编写，语言要求精练，所提供的数据真实、完整、可靠，并严格按照《挑战报告》中规定的要求、格式、项目内容与目标等信息进行编写。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2、文件的装订格式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要求所提供的挑战文件一律用A4纸打印并密封。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3、挑战文件构成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——挑战报告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——相关附件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三、挑战文件的递交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1、挑战文件正本1份、副本4份，且应有法定代表人（或委托授权人）签字并加盖公章。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2、挑战文件送（寄）达地点：祖冲之南路1699号北楼1509室，联系人：郭立云，电话：0512-50170207、0512-36601907；邮箱： kscxtzs@114cxy.com。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3、递交挑战文件的截止时间：2018年10月15日。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四、现场挑战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1、挑战时间：拟定于2018年11月中下旬举行。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2、挑战地点：昆山（具体地点另行通知）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3、挑战形式：经专家评审后，一部分项目进入现场挑战赛，一部分项目进入闭门挑战区。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4、挑战内容：挑战人现场就解决方案、实施方案、项目报价、技术目标等主要内容进行技术说明，并与需求企业进行现场交流、对接、洽谈。挑战人或团队负责人在挑战纪录上签字。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5、挑战次序：现场抽签决定。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6、挑战时间：每家单位不超过20分钟。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五、评审机制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l、企业和专家共同打分评审，需求企业有最终决定权。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2、评审时间：整场挑战活动结束后评审并公布优胜方案。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3、评审工作要求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（l）整个评审过程将严格遵循客观、公平、公正、科学、择优的原则。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（2）评审专家和单位根据《挑战文件》，采取定性、定量相结合的方法，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挑战</w:t>
      </w:r>
      <w:r>
        <w:rPr>
          <w:sz w:val="30"/>
          <w:szCs w:val="30"/>
        </w:rPr>
        <w:t>人的技术方案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评价，</w:t>
      </w:r>
      <w:r>
        <w:rPr>
          <w:rFonts w:hint="eastAsia"/>
          <w:sz w:val="30"/>
          <w:szCs w:val="30"/>
        </w:rPr>
        <w:t>通过</w:t>
      </w:r>
      <w:r>
        <w:rPr>
          <w:sz w:val="30"/>
          <w:szCs w:val="30"/>
        </w:rPr>
        <w:t>技术、经济风险分析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投标人承担能力与工作基础评价</w:t>
      </w:r>
      <w:r>
        <w:rPr>
          <w:rFonts w:hint="eastAsia"/>
          <w:sz w:val="30"/>
          <w:szCs w:val="30"/>
        </w:rPr>
        <w:t>等，</w:t>
      </w:r>
      <w:r>
        <w:rPr>
          <w:sz w:val="30"/>
          <w:szCs w:val="30"/>
        </w:rPr>
        <w:t>对投标人进行综合排名</w:t>
      </w:r>
      <w:r>
        <w:rPr>
          <w:rFonts w:hint="eastAsia"/>
          <w:sz w:val="30"/>
          <w:szCs w:val="30"/>
        </w:rPr>
        <w:t>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六、合作签约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由需求企业确定合作单位，并签订意向合作协议，签订正式合作协议方可申请科技计划支持。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七、其他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本挑战须知由中国创新挑战赛（昆山）赛委会负责解释。其中未尽事宜，可在执行过程中补充修正。</w:t>
      </w:r>
    </w:p>
    <w:p>
      <w:pPr>
        <w:ind w:firstLine="883"/>
        <w:jc w:val="center"/>
        <w:rPr>
          <w:rFonts w:eastAsia="黑体"/>
          <w:b/>
          <w:sz w:val="44"/>
          <w:szCs w:val="44"/>
        </w:rPr>
      </w:pPr>
    </w:p>
    <w:p>
      <w:pPr>
        <w:ind w:firstLine="883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br w:type="page"/>
      </w:r>
    </w:p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挑战报告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名称：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参赛单位：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手机：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中国创新挑战赛（昆山）赛委会制</w:t>
      </w:r>
    </w:p>
    <w:p>
      <w:pPr>
        <w:ind w:firstLine="0" w:firstLineChars="0"/>
        <w:jc w:val="center"/>
        <w:rPr>
          <w:sz w:val="30"/>
          <w:szCs w:val="30"/>
        </w:rPr>
      </w:pPr>
    </w:p>
    <w:p>
      <w:pPr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2018年</w:t>
      </w:r>
    </w:p>
    <w:p>
      <w:pPr>
        <w:ind w:firstLine="600"/>
        <w:rPr>
          <w:sz w:val="30"/>
          <w:szCs w:val="30"/>
        </w:rPr>
      </w:pPr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ind w:firstLine="72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br w:type="page"/>
      </w: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报告编写框架</w:t>
      </w:r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一、项目承担人员取得的成果及业绩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二、对企业技术创新需求涉及技术、行业和产业发展现状和发展趋势的掌握和理解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三、解决方案拟采用的工艺技术路线、关键技术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四、项目攻关预期目标及其相应技术指标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五、解决方案拟采用的主要技术特点和创新点，可能取得专利(尤其是发明专利和取得国外专利)及知识产权分析</w:t>
      </w:r>
    </w:p>
    <w:p>
      <w:pPr>
        <w:pStyle w:val="7"/>
        <w:spacing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六、项目完成年限及进度安排</w:t>
      </w:r>
      <w:bookmarkEnd w:id="0"/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43"/>
        <w:rPr>
          <w:rFonts w:ascii="Times New Roman" w:hAnsi="Times New Roman"/>
          <w:b/>
          <w:sz w:val="32"/>
          <w:szCs w:val="32"/>
        </w:rPr>
      </w:pPr>
    </w:p>
    <w:p>
      <w:pPr>
        <w:pStyle w:val="7"/>
        <w:ind w:firstLine="643"/>
        <w:rPr>
          <w:rFonts w:ascii="Times New Roman" w:hAnsi="Times New Roman"/>
          <w:b/>
          <w:sz w:val="32"/>
          <w:szCs w:val="32"/>
        </w:rPr>
      </w:pPr>
    </w:p>
    <w:p>
      <w:pPr>
        <w:pStyle w:val="7"/>
        <w:ind w:firstLine="723"/>
        <w:jc w:val="center"/>
        <w:rPr>
          <w:rFonts w:ascii="Times New Roman" w:hAnsi="Times New Roman"/>
          <w:b/>
          <w:sz w:val="36"/>
        </w:rPr>
      </w:pPr>
    </w:p>
    <w:p>
      <w:pPr>
        <w:pStyle w:val="7"/>
        <w:ind w:firstLine="0" w:firstLineChars="0"/>
        <w:jc w:val="center"/>
        <w:rPr>
          <w:rFonts w:ascii="Times New Roman" w:hAnsi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报价一览表</w:t>
      </w:r>
    </w:p>
    <w:p>
      <w:pPr>
        <w:pStyle w:val="7"/>
        <w:ind w:firstLine="723"/>
        <w:jc w:val="center"/>
        <w:rPr>
          <w:rFonts w:ascii="Times New Roman" w:hAnsi="Times New Roman" w:cs="仿宋_GB2312"/>
          <w:b/>
          <w:sz w:val="36"/>
        </w:rPr>
      </w:pPr>
    </w:p>
    <w:tbl>
      <w:tblPr>
        <w:tblStyle w:val="1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5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231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挑 战 项 目 名 称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231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参 赛 单 位 或 部 门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231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联合挑战单位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231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231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231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231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项目开发总经费（万元）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231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其中支付给参赛方的技术转让（服务）费（万元）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</w:tbl>
    <w:p>
      <w:pPr>
        <w:pStyle w:val="7"/>
        <w:ind w:firstLine="480"/>
        <w:rPr>
          <w:rFonts w:ascii="Times New Roman" w:hAnsi="Times New Roman" w:cs="仿宋_GB2312"/>
        </w:rPr>
      </w:pPr>
    </w:p>
    <w:p>
      <w:pPr>
        <w:pStyle w:val="7"/>
        <w:ind w:firstLine="600"/>
        <w:rPr>
          <w:rFonts w:ascii="Times New Roman" w:hAnsi="Times New Roman" w:cs="仿宋_GB2312"/>
          <w:sz w:val="30"/>
          <w:szCs w:val="30"/>
        </w:rPr>
      </w:pPr>
      <w:r>
        <w:rPr>
          <w:rFonts w:hint="eastAsia" w:ascii="Times New Roman" w:hAnsi="Times New Roman" w:cs="仿宋_GB2312"/>
          <w:sz w:val="30"/>
          <w:szCs w:val="30"/>
        </w:rPr>
        <w:t>注：此表单独封装，封面注明投标项目名称并随挑战文件一同送达。</w:t>
      </w:r>
    </w:p>
    <w:p>
      <w:pPr>
        <w:pStyle w:val="7"/>
        <w:ind w:firstLine="600"/>
        <w:rPr>
          <w:rFonts w:ascii="Times New Roman" w:hAnsi="Times New Roman" w:cs="仿宋_GB2312"/>
          <w:sz w:val="30"/>
          <w:szCs w:val="30"/>
        </w:rPr>
      </w:pPr>
      <w:r>
        <w:rPr>
          <w:rFonts w:hint="eastAsia" w:ascii="Times New Roman" w:hAnsi="Times New Roman" w:cs="仿宋_GB2312"/>
          <w:sz w:val="30"/>
          <w:szCs w:val="30"/>
        </w:rPr>
        <w:t>参赛单位或部门全称（盖章）：</w:t>
      </w:r>
    </w:p>
    <w:p>
      <w:pPr>
        <w:pStyle w:val="7"/>
        <w:ind w:firstLine="600"/>
        <w:rPr>
          <w:rFonts w:ascii="Times New Roman" w:hAnsi="Times New Roman" w:cs="仿宋_GB2312"/>
          <w:sz w:val="30"/>
          <w:szCs w:val="30"/>
        </w:rPr>
      </w:pPr>
      <w:r>
        <w:rPr>
          <w:rFonts w:hint="eastAsia" w:ascii="Times New Roman" w:hAnsi="Times New Roman" w:cs="仿宋_GB2312"/>
          <w:sz w:val="30"/>
          <w:szCs w:val="30"/>
        </w:rPr>
        <w:t>授权代表（签字）：</w:t>
      </w:r>
    </w:p>
    <w:p>
      <w:pPr>
        <w:pStyle w:val="7"/>
        <w:ind w:firstLine="480"/>
        <w:rPr>
          <w:rFonts w:ascii="Times New Roman" w:hAnsi="Times New Roman" w:cs="仿宋_GB2312"/>
        </w:rPr>
      </w:pPr>
    </w:p>
    <w:p>
      <w:pPr>
        <w:pStyle w:val="7"/>
        <w:ind w:firstLine="600"/>
        <w:jc w:val="right"/>
        <w:rPr>
          <w:rFonts w:ascii="Times New Roman" w:hAnsi="Times New Roman" w:cs="仿宋_GB2312"/>
          <w:sz w:val="30"/>
          <w:szCs w:val="30"/>
        </w:rPr>
      </w:pPr>
      <w:r>
        <w:rPr>
          <w:rFonts w:hint="eastAsia" w:ascii="Times New Roman" w:hAnsi="Times New Roman" w:cs="仿宋_GB2312"/>
          <w:sz w:val="30"/>
          <w:szCs w:val="30"/>
        </w:rPr>
        <w:t>2018年   月   日</w:t>
      </w:r>
    </w:p>
    <w:p>
      <w:pPr>
        <w:ind w:firstLine="640"/>
        <w:rPr>
          <w:rFonts w:eastAsia="方正仿宋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BD55"/>
    <w:multiLevelType w:val="singleLevel"/>
    <w:tmpl w:val="2F1BBD55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A169ADF"/>
    <w:multiLevelType w:val="singleLevel"/>
    <w:tmpl w:val="5A169ADF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5DC"/>
    <w:rsid w:val="000F4ACE"/>
    <w:rsid w:val="00173ED0"/>
    <w:rsid w:val="001B3E69"/>
    <w:rsid w:val="001F6235"/>
    <w:rsid w:val="002320BA"/>
    <w:rsid w:val="002C264E"/>
    <w:rsid w:val="002D2FF9"/>
    <w:rsid w:val="002F4593"/>
    <w:rsid w:val="00310E07"/>
    <w:rsid w:val="00341F55"/>
    <w:rsid w:val="003D23B5"/>
    <w:rsid w:val="003D65DC"/>
    <w:rsid w:val="003F6102"/>
    <w:rsid w:val="005F050E"/>
    <w:rsid w:val="00682A6D"/>
    <w:rsid w:val="00813982"/>
    <w:rsid w:val="00960C04"/>
    <w:rsid w:val="009F51B5"/>
    <w:rsid w:val="00A318D9"/>
    <w:rsid w:val="00A40063"/>
    <w:rsid w:val="00AD599E"/>
    <w:rsid w:val="00B22123"/>
    <w:rsid w:val="00B355AA"/>
    <w:rsid w:val="00B44423"/>
    <w:rsid w:val="00BB3C51"/>
    <w:rsid w:val="00D464BC"/>
    <w:rsid w:val="00E56271"/>
    <w:rsid w:val="00EA1795"/>
    <w:rsid w:val="00F27AFC"/>
    <w:rsid w:val="00F4743A"/>
    <w:rsid w:val="00F4750E"/>
    <w:rsid w:val="61E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7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1"/>
    <w:next w:val="1"/>
    <w:link w:val="18"/>
    <w:unhideWhenUsed/>
    <w:qFormat/>
    <w:uiPriority w:val="0"/>
    <w:pPr>
      <w:keepNext/>
      <w:keepLines/>
      <w:numPr>
        <w:ilvl w:val="0"/>
        <w:numId w:val="1"/>
      </w:numPr>
      <w:ind w:firstLine="0"/>
      <w:outlineLvl w:val="1"/>
    </w:pPr>
    <w:rPr>
      <w:rFonts w:ascii="Arial" w:hAnsi="Arial" w:eastAsia="黑体" w:cs="Times New Roman"/>
      <w:b/>
      <w:szCs w:val="22"/>
    </w:rPr>
  </w:style>
  <w:style w:type="paragraph" w:styleId="5">
    <w:name w:val="heading 3"/>
    <w:basedOn w:val="1"/>
    <w:next w:val="1"/>
    <w:link w:val="19"/>
    <w:unhideWhenUsed/>
    <w:qFormat/>
    <w:uiPriority w:val="0"/>
    <w:pPr>
      <w:keepNext/>
      <w:keepLines/>
      <w:numPr>
        <w:ilvl w:val="0"/>
        <w:numId w:val="2"/>
      </w:numPr>
      <w:spacing w:line="413" w:lineRule="auto"/>
      <w:ind w:firstLine="880"/>
      <w:outlineLvl w:val="2"/>
    </w:pPr>
    <w:rPr>
      <w:rFonts w:eastAsia="楷体" w:cs="Times New Roman"/>
      <w:b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20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Body Text 3"/>
    <w:basedOn w:val="1"/>
    <w:link w:val="21"/>
    <w:qFormat/>
    <w:uiPriority w:val="0"/>
    <w:rPr>
      <w:rFonts w:ascii="仿宋_GB2312"/>
      <w:spacing w:val="-4"/>
      <w:sz w:val="16"/>
      <w:szCs w:val="16"/>
    </w:rPr>
  </w:style>
  <w:style w:type="paragraph" w:styleId="7">
    <w:name w:val="Body Text"/>
    <w:basedOn w:val="1"/>
    <w:link w:val="22"/>
    <w:qFormat/>
    <w:uiPriority w:val="0"/>
    <w:pPr>
      <w:spacing w:after="120"/>
    </w:pPr>
    <w:rPr>
      <w:rFonts w:ascii="Calibri" w:hAnsi="Calibri"/>
      <w:sz w:val="24"/>
    </w:rPr>
  </w:style>
  <w:style w:type="paragraph" w:styleId="8">
    <w:name w:val="Date"/>
    <w:basedOn w:val="1"/>
    <w:next w:val="1"/>
    <w:link w:val="23"/>
    <w:qFormat/>
    <w:uiPriority w:val="0"/>
    <w:pPr>
      <w:ind w:left="100" w:leftChars="2500"/>
    </w:pPr>
    <w:rPr>
      <w:sz w:val="28"/>
    </w:rPr>
  </w:style>
  <w:style w:type="paragraph" w:styleId="9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iPriority w:val="0"/>
  </w:style>
  <w:style w:type="character" w:styleId="13">
    <w:name w:val="Hyperlink"/>
    <w:basedOn w:val="12"/>
    <w:unhideWhenUsed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10"/>
    <w:semiHidden/>
    <w:uiPriority w:val="99"/>
    <w:rPr>
      <w:sz w:val="18"/>
      <w:szCs w:val="18"/>
    </w:rPr>
  </w:style>
  <w:style w:type="character" w:customStyle="1" w:styleId="16">
    <w:name w:val="页脚 Char"/>
    <w:basedOn w:val="12"/>
    <w:link w:val="9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2"/>
    <w:qFormat/>
    <w:uiPriority w:val="0"/>
    <w:rPr>
      <w:rFonts w:ascii="Times New Roman" w:hAnsi="Times New Roman" w:eastAsia="方正小标宋简体"/>
      <w:kern w:val="44"/>
      <w:sz w:val="44"/>
      <w:szCs w:val="24"/>
    </w:rPr>
  </w:style>
  <w:style w:type="character" w:customStyle="1" w:styleId="18">
    <w:name w:val="标题 2 Char"/>
    <w:basedOn w:val="12"/>
    <w:link w:val="4"/>
    <w:qFormat/>
    <w:uiPriority w:val="0"/>
    <w:rPr>
      <w:rFonts w:ascii="Arial" w:hAnsi="Arial" w:eastAsia="黑体" w:cs="Times New Roman"/>
      <w:b/>
      <w:sz w:val="32"/>
    </w:rPr>
  </w:style>
  <w:style w:type="character" w:customStyle="1" w:styleId="19">
    <w:name w:val="标题 3 Char"/>
    <w:basedOn w:val="12"/>
    <w:link w:val="5"/>
    <w:qFormat/>
    <w:uiPriority w:val="0"/>
    <w:rPr>
      <w:rFonts w:ascii="Times New Roman" w:hAnsi="Times New Roman" w:eastAsia="楷体" w:cs="Times New Roman"/>
      <w:b/>
      <w:sz w:val="32"/>
      <w:szCs w:val="24"/>
    </w:rPr>
  </w:style>
  <w:style w:type="character" w:customStyle="1" w:styleId="20">
    <w:name w:val="标题 Char"/>
    <w:basedOn w:val="12"/>
    <w:link w:val="3"/>
    <w:qFormat/>
    <w:uiPriority w:val="0"/>
    <w:rPr>
      <w:rFonts w:ascii="Arial" w:hAnsi="Arial" w:eastAsia="仿宋_GB2312"/>
      <w:b/>
      <w:sz w:val="32"/>
      <w:szCs w:val="24"/>
    </w:rPr>
  </w:style>
  <w:style w:type="character" w:customStyle="1" w:styleId="21">
    <w:name w:val="正文文本 3 Char"/>
    <w:basedOn w:val="12"/>
    <w:link w:val="6"/>
    <w:uiPriority w:val="0"/>
    <w:rPr>
      <w:rFonts w:ascii="仿宋_GB2312" w:hAnsi="Times New Roman" w:eastAsia="仿宋_GB2312"/>
      <w:spacing w:val="-4"/>
      <w:sz w:val="16"/>
      <w:szCs w:val="16"/>
    </w:rPr>
  </w:style>
  <w:style w:type="character" w:customStyle="1" w:styleId="22">
    <w:name w:val="正文文本 Char"/>
    <w:basedOn w:val="12"/>
    <w:link w:val="7"/>
    <w:uiPriority w:val="0"/>
    <w:rPr>
      <w:rFonts w:ascii="Calibri" w:hAnsi="Calibri" w:eastAsia="仿宋_GB2312"/>
      <w:sz w:val="24"/>
      <w:szCs w:val="24"/>
    </w:rPr>
  </w:style>
  <w:style w:type="character" w:customStyle="1" w:styleId="23">
    <w:name w:val="日期 Char"/>
    <w:basedOn w:val="12"/>
    <w:link w:val="8"/>
    <w:qFormat/>
    <w:uiPriority w:val="0"/>
    <w:rPr>
      <w:rFonts w:ascii="Times New Roman" w:hAnsi="Times New Roman" w:eastAsia="仿宋_GB2312"/>
      <w:sz w:val="28"/>
      <w:szCs w:val="24"/>
    </w:rPr>
  </w:style>
  <w:style w:type="paragraph" w:customStyle="1" w:styleId="2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25">
    <w:name w:val="列出段落1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7</Pages>
  <Words>208</Words>
  <Characters>1189</Characters>
  <Lines>9</Lines>
  <Paragraphs>2</Paragraphs>
  <TotalTime>13</TotalTime>
  <ScaleCrop>false</ScaleCrop>
  <LinksUpToDate>false</LinksUpToDate>
  <CharactersWithSpaces>1395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2018-07-26T06:55:00Z</dcterms:created>
  <dc:creator>Peter1</dc:creator>
  <cp:lastModifiedBy>张明星</cp:lastModifiedBy>
  <dcterms:modified xsi:type="dcterms:W3CDTF">2018-09-12T07:49:19Z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